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A" w:rsidRDefault="000C46AA" w:rsidP="000C46AA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0C46AA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國立沙鹿高級工業職業學校</w:t>
      </w:r>
      <w:r w:rsidRPr="000C46AA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實習優良作品展示實施要點</w:t>
      </w:r>
    </w:p>
    <w:p w:rsidR="00324249" w:rsidRDefault="00FF1302" w:rsidP="00324249">
      <w:pPr>
        <w:snapToGrid w:val="0"/>
        <w:spacing w:line="240" w:lineRule="atLeast"/>
        <w:jc w:val="right"/>
        <w:rPr>
          <w:rFonts w:ascii="標楷體" w:eastAsia="標楷體" w:hAnsi="標楷體"/>
          <w:w w:val="90"/>
        </w:rPr>
      </w:pPr>
      <w:r>
        <w:rPr>
          <w:rFonts w:ascii="標楷體" w:eastAsia="標楷體" w:hAnsi="標楷體" w:cs="新細明體" w:hint="eastAsia"/>
          <w:b/>
          <w:bCs/>
          <w:kern w:val="36"/>
          <w:szCs w:val="24"/>
        </w:rPr>
        <w:t xml:space="preserve">                                        </w:t>
      </w:r>
      <w:smartTag w:uri="urn:schemas-microsoft-com:office:smarttags" w:element="chsdate">
        <w:smartTagPr>
          <w:attr w:name="Year" w:val="1992"/>
          <w:attr w:name="Month" w:val="8"/>
          <w:attr w:name="Day" w:val="10"/>
          <w:attr w:name="IsLunarDate" w:val="False"/>
          <w:attr w:name="IsROCDate" w:val="False"/>
        </w:smartTagPr>
        <w:r w:rsidR="00324249">
          <w:rPr>
            <w:rFonts w:ascii="標楷體" w:eastAsia="標楷體" w:hAnsi="標楷體" w:hint="eastAsia"/>
            <w:w w:val="90"/>
          </w:rPr>
          <w:t>92年8月10日</w:t>
        </w:r>
      </w:smartTag>
      <w:r w:rsidR="00324249">
        <w:rPr>
          <w:rFonts w:ascii="標楷體" w:eastAsia="標楷體" w:hAnsi="標楷體" w:hint="eastAsia"/>
          <w:w w:val="90"/>
        </w:rPr>
        <w:t>訂定</w:t>
      </w:r>
    </w:p>
    <w:p w:rsidR="00324249" w:rsidRDefault="00324249" w:rsidP="00324249">
      <w:pPr>
        <w:snapToGrid w:val="0"/>
        <w:spacing w:line="240" w:lineRule="atLeast"/>
        <w:jc w:val="right"/>
        <w:rPr>
          <w:rFonts w:ascii="Times New Roman" w:eastAsia="標楷體" w:hAnsi="Times New Roman"/>
          <w:sz w:val="3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1997"/>
        </w:smartTagPr>
        <w:r>
          <w:rPr>
            <w:rFonts w:ascii="標楷體" w:eastAsia="標楷體" w:hAnsi="標楷體" w:hint="eastAsia"/>
            <w:w w:val="90"/>
          </w:rPr>
          <w:t>97年8月18日</w:t>
        </w:r>
      </w:smartTag>
      <w:r>
        <w:rPr>
          <w:rFonts w:ascii="標楷體" w:eastAsia="標楷體" w:hAnsi="標楷體" w:hint="eastAsia"/>
          <w:w w:val="90"/>
        </w:rPr>
        <w:t>修訂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壹、 目的：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一、 學生實習優良作品展示，可供學生互相觀摩學習。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二、 可提供家長來賓蒞校參觀，瞭解各科實習內容及成果。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三、 教師教學可採用為教具或實物模型，增進教學效果。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貳、   作品來源：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一、平時各科各項實習優良作品。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二、各科辦理校內技藝競賽優勝作品。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三、各科參加台灣區工科技藝競賽或省賽作品。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四、各科參加科展創作發明作品。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參、   展示場所：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一、各科設置成品展示室（櫥）。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二、各項作品標示作品名稱、作者姓名、指導老師。</w:t>
      </w:r>
    </w:p>
    <w:p w:rsidR="00FF1302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三、各科學生參加省賽、台灣區技藝競賽、科展、創作發表</w:t>
      </w:r>
    </w:p>
    <w:p w:rsidR="000C46AA" w:rsidRPr="000C46AA" w:rsidRDefault="00FF1302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0C46AA" w:rsidRPr="000C46AA">
        <w:rPr>
          <w:rFonts w:ascii="標楷體" w:eastAsia="標楷體" w:hAnsi="標楷體" w:cs="新細明體"/>
          <w:kern w:val="0"/>
          <w:sz w:val="28"/>
          <w:szCs w:val="28"/>
        </w:rPr>
        <w:t>會得獎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獎盃或</w:t>
      </w:r>
      <w:r w:rsidR="000C46AA" w:rsidRPr="000C46AA">
        <w:rPr>
          <w:rFonts w:ascii="標楷體" w:eastAsia="標楷體" w:hAnsi="標楷體" w:cs="新細明體"/>
          <w:kern w:val="0"/>
          <w:sz w:val="28"/>
          <w:szCs w:val="28"/>
        </w:rPr>
        <w:t>獎狀裝框。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肆、   展示時數：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一、 各科展示平時供學生觀摩學習。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二、 親師座談會供家長蒞校參觀。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三、 校慶、園遊會、畢業典禮供家長、來賓參觀。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四、 承辦各項大型活動供來賓參觀。</w:t>
      </w:r>
    </w:p>
    <w:p w:rsidR="00FF1302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        五、 各國中應屆畢業生蒞校參觀校園、各科設備、作品供</w:t>
      </w:r>
    </w:p>
    <w:p w:rsidR="000C46AA" w:rsidRPr="000C46AA" w:rsidRDefault="00FF1302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</w:t>
      </w:r>
      <w:r w:rsidR="000C46AA" w:rsidRPr="000C46AA">
        <w:rPr>
          <w:rFonts w:ascii="標楷體" w:eastAsia="標楷體" w:hAnsi="標楷體" w:cs="新細明體"/>
          <w:kern w:val="0"/>
          <w:sz w:val="28"/>
          <w:szCs w:val="28"/>
        </w:rPr>
        <w:t>選科參考。</w:t>
      </w:r>
    </w:p>
    <w:p w:rsidR="000C46AA" w:rsidRPr="000C46AA" w:rsidRDefault="000C46AA" w:rsidP="00FF1302">
      <w:pPr>
        <w:widowControl/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伍、   經費：所需經費由相關預算勻支。</w:t>
      </w:r>
    </w:p>
    <w:p w:rsidR="006E65C2" w:rsidRPr="00FF1302" w:rsidRDefault="000C46AA" w:rsidP="00FF130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C46AA">
        <w:rPr>
          <w:rFonts w:ascii="標楷體" w:eastAsia="標楷體" w:hAnsi="標楷體" w:cs="新細明體"/>
          <w:kern w:val="0"/>
          <w:sz w:val="28"/>
          <w:szCs w:val="28"/>
        </w:rPr>
        <w:t>陸、   本要點經</w:t>
      </w:r>
      <w:r w:rsidR="00FF1302" w:rsidRPr="00FF1302">
        <w:rPr>
          <w:rFonts w:ascii="標楷體" w:eastAsia="標楷體" w:hAnsi="標楷體" w:cs="新細明體" w:hint="eastAsia"/>
          <w:kern w:val="0"/>
          <w:sz w:val="28"/>
          <w:szCs w:val="28"/>
        </w:rPr>
        <w:t>行政</w:t>
      </w:r>
      <w:r w:rsidRPr="000C46AA">
        <w:rPr>
          <w:rFonts w:ascii="標楷體" w:eastAsia="標楷體" w:hAnsi="標楷體" w:cs="新細明體"/>
          <w:kern w:val="0"/>
          <w:sz w:val="28"/>
          <w:szCs w:val="28"/>
        </w:rPr>
        <w:t>會</w:t>
      </w:r>
      <w:r w:rsidR="00656C20">
        <w:rPr>
          <w:rFonts w:ascii="標楷體" w:eastAsia="標楷體" w:hAnsi="標楷體" w:cs="新細明體" w:hint="eastAsia"/>
          <w:kern w:val="0"/>
          <w:sz w:val="28"/>
          <w:szCs w:val="28"/>
        </w:rPr>
        <w:t>報</w:t>
      </w:r>
      <w:r w:rsidRPr="000C46AA">
        <w:rPr>
          <w:rFonts w:ascii="標楷體" w:eastAsia="標楷體" w:hAnsi="標楷體" w:cs="新細明體"/>
          <w:kern w:val="0"/>
          <w:sz w:val="28"/>
          <w:szCs w:val="28"/>
        </w:rPr>
        <w:t>通過後實施，修正亦同。</w:t>
      </w:r>
    </w:p>
    <w:sectPr w:rsidR="006E65C2" w:rsidRPr="00FF1302" w:rsidSect="0032424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15" w:rsidRDefault="00C17915" w:rsidP="00324249">
      <w:r>
        <w:separator/>
      </w:r>
    </w:p>
  </w:endnote>
  <w:endnote w:type="continuationSeparator" w:id="0">
    <w:p w:rsidR="00C17915" w:rsidRDefault="00C17915" w:rsidP="0032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15" w:rsidRDefault="00C17915" w:rsidP="00324249">
      <w:r>
        <w:separator/>
      </w:r>
    </w:p>
  </w:footnote>
  <w:footnote w:type="continuationSeparator" w:id="0">
    <w:p w:rsidR="00C17915" w:rsidRDefault="00C17915" w:rsidP="0032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AA"/>
    <w:rsid w:val="000C46AA"/>
    <w:rsid w:val="00324249"/>
    <w:rsid w:val="00656C20"/>
    <w:rsid w:val="006E65C2"/>
    <w:rsid w:val="00705920"/>
    <w:rsid w:val="00AC3BF7"/>
    <w:rsid w:val="00BB44DD"/>
    <w:rsid w:val="00BE3FE3"/>
    <w:rsid w:val="00C17915"/>
    <w:rsid w:val="00D05B6F"/>
    <w:rsid w:val="00F0257A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C2"/>
    <w:pPr>
      <w:widowControl w:val="0"/>
    </w:pPr>
  </w:style>
  <w:style w:type="paragraph" w:styleId="1">
    <w:name w:val="heading 1"/>
    <w:basedOn w:val="a"/>
    <w:link w:val="10"/>
    <w:uiPriority w:val="9"/>
    <w:qFormat/>
    <w:rsid w:val="000C46A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46A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32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42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42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2013-10-31T05:08:00Z</cp:lastPrinted>
  <dcterms:created xsi:type="dcterms:W3CDTF">2022-08-24T02:33:00Z</dcterms:created>
  <dcterms:modified xsi:type="dcterms:W3CDTF">2022-08-24T02:33:00Z</dcterms:modified>
</cp:coreProperties>
</file>