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D7" w:rsidRPr="005E4BD7" w:rsidRDefault="005E4BD7" w:rsidP="005E4BD7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Yu Gothic" w:eastAsia="Yu Gothic" w:hAnsi="Yu Gothic" w:cs="新細明體"/>
          <w:b/>
          <w:bCs/>
          <w:kern w:val="36"/>
          <w:sz w:val="28"/>
          <w:szCs w:val="28"/>
        </w:rPr>
      </w:pPr>
      <w:r w:rsidRPr="005E4BD7">
        <w:rPr>
          <w:rFonts w:ascii="Yu Gothic" w:eastAsia="Yu Gothic" w:hAnsi="Yu Gothic" w:cs="新細明體" w:hint="eastAsia"/>
          <w:b/>
          <w:bCs/>
          <w:kern w:val="36"/>
          <w:sz w:val="28"/>
          <w:szCs w:val="28"/>
        </w:rPr>
        <w:t>印花</w:t>
      </w:r>
      <w:r w:rsidRPr="005E4BD7">
        <w:rPr>
          <w:rFonts w:ascii="Yu Gothic" w:eastAsia="Yu Gothic" w:hAnsi="Yu Gothic" w:cs="新細明體"/>
          <w:b/>
          <w:bCs/>
          <w:kern w:val="36"/>
          <w:sz w:val="28"/>
          <w:szCs w:val="28"/>
        </w:rPr>
        <w:t>實習_示例1</w:t>
      </w:r>
    </w:p>
    <w:p w:rsidR="005E4BD7" w:rsidRPr="005E4BD7" w:rsidRDefault="005E4BD7" w:rsidP="00824FAB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5E4BD7"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>一、</w:t>
      </w:r>
      <w:r w:rsidR="002B6D6F">
        <w:rPr>
          <w:rFonts w:ascii="標楷體" w:eastAsia="標楷體" w:hAnsi="標楷體" w:cs="新細明體" w:hint="eastAsia"/>
          <w:kern w:val="0"/>
          <w:sz w:val="28"/>
          <w:szCs w:val="28"/>
        </w:rPr>
        <w:t>實習</w:t>
      </w:r>
      <w:r w:rsidR="002B6D6F">
        <w:rPr>
          <w:rFonts w:ascii="標楷體" w:eastAsia="標楷體" w:hAnsi="標楷體" w:cs="新細明體"/>
          <w:kern w:val="0"/>
          <w:sz w:val="28"/>
          <w:szCs w:val="28"/>
        </w:rPr>
        <w:t>成果報告</w:t>
      </w:r>
      <w:r w:rsidRPr="005E4BD7"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Pr="005E4BD7">
        <w:rPr>
          <w:rFonts w:ascii="標楷體" w:eastAsia="標楷體" w:hAnsi="標楷體" w:cs="新細明體"/>
          <w:kern w:val="0"/>
          <w:sz w:val="28"/>
          <w:szCs w:val="28"/>
        </w:rPr>
        <w:t>書寫工整。</w:t>
      </w:r>
    </w:p>
    <w:p w:rsidR="005E4BD7" w:rsidRPr="005E4BD7" w:rsidRDefault="005E4BD7" w:rsidP="00824FAB">
      <w:pPr>
        <w:widowControl/>
        <w:shd w:val="clear" w:color="auto" w:fill="FFFFFF"/>
        <w:outlineLvl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5E4BD7"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>二、</w:t>
      </w:r>
      <w:r w:rsidRPr="005E4BD7">
        <w:rPr>
          <w:rFonts w:ascii="標楷體" w:eastAsia="標楷體" w:hAnsi="標楷體" w:cs="新細明體"/>
          <w:kern w:val="0"/>
          <w:sz w:val="28"/>
          <w:szCs w:val="28"/>
        </w:rPr>
        <w:t>圖示可以利用拍照</w:t>
      </w:r>
      <w:r w:rsidR="000D1803">
        <w:rPr>
          <w:rFonts w:ascii="標楷體" w:eastAsia="標楷體" w:hAnsi="標楷體" w:cs="新細明體" w:hint="eastAsia"/>
          <w:kern w:val="0"/>
          <w:sz w:val="28"/>
          <w:szCs w:val="28"/>
        </w:rPr>
        <w:t>後</w:t>
      </w:r>
      <w:r w:rsidR="00E43A3B">
        <w:rPr>
          <w:rFonts w:ascii="標楷體" w:eastAsia="標楷體" w:hAnsi="標楷體" w:cs="新細明體" w:hint="eastAsia"/>
          <w:kern w:val="0"/>
          <w:sz w:val="28"/>
          <w:szCs w:val="28"/>
        </w:rPr>
        <w:t>貼</w:t>
      </w:r>
      <w:r w:rsidR="000D1803">
        <w:rPr>
          <w:rFonts w:ascii="標楷體" w:eastAsia="標楷體" w:hAnsi="標楷體" w:cs="新細明體" w:hint="eastAsia"/>
          <w:kern w:val="0"/>
          <w:sz w:val="28"/>
          <w:szCs w:val="28"/>
        </w:rPr>
        <w:t>至欄位內</w:t>
      </w:r>
      <w:r w:rsidRPr="005E4BD7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E43A3B" w:rsidRDefault="005E4BD7" w:rsidP="00824FAB">
      <w:pPr>
        <w:widowControl/>
        <w:shd w:val="clear" w:color="auto" w:fill="FFFFFF"/>
        <w:outlineLvl w:val="0"/>
        <w:rPr>
          <w:rFonts w:eastAsia="標楷體" w:hAnsi="標楷體"/>
          <w:kern w:val="0"/>
          <w:sz w:val="28"/>
          <w:szCs w:val="28"/>
        </w:rPr>
      </w:pPr>
      <w:r w:rsidRPr="00824FAB">
        <w:rPr>
          <w:rFonts w:eastAsia="標楷體" w:hAnsi="標楷體"/>
          <w:kern w:val="0"/>
          <w:sz w:val="28"/>
          <w:szCs w:val="28"/>
        </w:rPr>
        <w:t>三、</w:t>
      </w:r>
      <w:r w:rsidR="00E43A3B">
        <w:rPr>
          <w:rFonts w:eastAsia="標楷體" w:hAnsi="標楷體" w:hint="eastAsia"/>
          <w:kern w:val="0"/>
          <w:sz w:val="28"/>
          <w:szCs w:val="28"/>
        </w:rPr>
        <w:t>成品請用雙面膠貼好。</w:t>
      </w:r>
    </w:p>
    <w:p w:rsidR="005E4BD7" w:rsidRPr="00824FAB" w:rsidRDefault="00E43A3B" w:rsidP="00824FAB">
      <w:pPr>
        <w:widowControl/>
        <w:shd w:val="clear" w:color="auto" w:fill="FFFFFF"/>
        <w:outlineLvl w:val="0"/>
        <w:rPr>
          <w:rFonts w:eastAsia="標楷體"/>
          <w:b/>
          <w:bCs/>
          <w:kern w:val="36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四、</w:t>
      </w:r>
      <w:r w:rsidR="005E4BD7" w:rsidRPr="005E4BD7">
        <w:rPr>
          <w:rFonts w:eastAsia="標楷體" w:hAnsi="標楷體"/>
          <w:kern w:val="0"/>
          <w:sz w:val="28"/>
          <w:szCs w:val="28"/>
        </w:rPr>
        <w:t>本份</w:t>
      </w:r>
      <w:r w:rsidR="000D1803">
        <w:rPr>
          <w:rFonts w:ascii="標楷體" w:eastAsia="標楷體" w:hAnsi="標楷體" w:cs="新細明體" w:hint="eastAsia"/>
          <w:kern w:val="0"/>
          <w:sz w:val="28"/>
          <w:szCs w:val="28"/>
        </w:rPr>
        <w:t>實習</w:t>
      </w:r>
      <w:r w:rsidR="000D1803">
        <w:rPr>
          <w:rFonts w:ascii="標楷體" w:eastAsia="標楷體" w:hAnsi="標楷體" w:cs="新細明體"/>
          <w:kern w:val="0"/>
          <w:sz w:val="28"/>
          <w:szCs w:val="28"/>
        </w:rPr>
        <w:t>成果報告</w:t>
      </w:r>
      <w:r w:rsidR="005E4BD7" w:rsidRPr="005E4BD7">
        <w:rPr>
          <w:rFonts w:eastAsia="標楷體" w:hAnsi="標楷體"/>
          <w:kern w:val="0"/>
          <w:sz w:val="28"/>
          <w:szCs w:val="28"/>
        </w:rPr>
        <w:t>，紙張版面為</w:t>
      </w:r>
      <w:r w:rsidR="005E4BD7" w:rsidRPr="005E4BD7">
        <w:rPr>
          <w:rFonts w:eastAsia="標楷體"/>
          <w:kern w:val="0"/>
          <w:sz w:val="28"/>
          <w:szCs w:val="28"/>
        </w:rPr>
        <w:t>A4</w:t>
      </w:r>
      <w:r w:rsidR="005E4BD7" w:rsidRPr="005E4BD7">
        <w:rPr>
          <w:rFonts w:eastAsia="標楷體" w:hAnsi="標楷體"/>
          <w:kern w:val="0"/>
          <w:sz w:val="28"/>
          <w:szCs w:val="28"/>
        </w:rPr>
        <w:t>大小。</w:t>
      </w:r>
    </w:p>
    <w:tbl>
      <w:tblPr>
        <w:tblW w:w="4500" w:type="pct"/>
        <w:jc w:val="center"/>
        <w:tblCellSpacing w:w="12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8739"/>
      </w:tblGrid>
      <w:tr w:rsidR="005E4BD7" w:rsidRPr="005E4BD7" w:rsidTr="00747815">
        <w:trPr>
          <w:tblCellSpacing w:w="12" w:type="dxa"/>
          <w:jc w:val="center"/>
        </w:trPr>
        <w:tc>
          <w:tcPr>
            <w:tcW w:w="0" w:type="auto"/>
            <w:vAlign w:val="center"/>
            <w:hideMark/>
          </w:tcPr>
          <w:p w:rsidR="005E4BD7" w:rsidRPr="005E4BD7" w:rsidRDefault="005E4BD7" w:rsidP="005E4BD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tbl>
      <w:tblPr>
        <w:tblStyle w:val="a3"/>
        <w:tblW w:w="4946" w:type="pct"/>
        <w:tblLook w:val="04A0"/>
      </w:tblPr>
      <w:tblGrid>
        <w:gridCol w:w="2275"/>
        <w:gridCol w:w="1234"/>
        <w:gridCol w:w="710"/>
        <w:gridCol w:w="1164"/>
        <w:gridCol w:w="396"/>
        <w:gridCol w:w="1413"/>
        <w:gridCol w:w="940"/>
        <w:gridCol w:w="337"/>
        <w:gridCol w:w="1279"/>
      </w:tblGrid>
      <w:tr w:rsidR="005E4BD7" w:rsidTr="00747815">
        <w:tc>
          <w:tcPr>
            <w:tcW w:w="5000" w:type="pct"/>
            <w:gridSpan w:val="9"/>
          </w:tcPr>
          <w:p w:rsidR="005E4BD7" w:rsidRPr="00B255F5" w:rsidRDefault="005E4BD7" w:rsidP="00747815">
            <w:pPr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</w:rPr>
              <w:t>台中市立沙鹿工業高級中等學校</w:t>
            </w:r>
            <w:proofErr w:type="gramStart"/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</w:rPr>
              <w:t>染整科</w:t>
            </w:r>
            <w:proofErr w:type="gramEnd"/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  <w:u w:val="single"/>
              </w:rPr>
              <w:t>108</w:t>
            </w:r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</w:rPr>
              <w:t>學年度第</w:t>
            </w:r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  <w:u w:val="single"/>
              </w:rPr>
              <w:t>一</w:t>
            </w:r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</w:rPr>
              <w:t>學期實習</w:t>
            </w:r>
            <w:r w:rsidR="002B6D6F">
              <w:rPr>
                <w:rFonts w:eastAsia="標楷體" w:hAnsi="標楷體" w:hint="eastAsia"/>
                <w:b/>
                <w:bCs/>
                <w:sz w:val="28"/>
                <w:szCs w:val="28"/>
              </w:rPr>
              <w:t>成果</w:t>
            </w:r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</w:rPr>
              <w:t>報告</w:t>
            </w:r>
          </w:p>
        </w:tc>
      </w:tr>
      <w:tr w:rsidR="005E4BD7" w:rsidTr="00747815">
        <w:tc>
          <w:tcPr>
            <w:tcW w:w="1167" w:type="pct"/>
          </w:tcPr>
          <w:p w:rsidR="005E4BD7" w:rsidRPr="00B255F5" w:rsidRDefault="005E4BD7" w:rsidP="00747815">
            <w:pPr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997" w:type="pct"/>
            <w:gridSpan w:val="2"/>
          </w:tcPr>
          <w:p w:rsidR="005E4BD7" w:rsidRPr="00B255F5" w:rsidRDefault="005E4BD7" w:rsidP="00747815">
            <w:pPr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00" w:type="pct"/>
            <w:gridSpan w:val="2"/>
          </w:tcPr>
          <w:p w:rsidR="005E4BD7" w:rsidRPr="00B255F5" w:rsidRDefault="005E4BD7" w:rsidP="00747815">
            <w:pPr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</w:rPr>
              <w:t>座號</w:t>
            </w:r>
          </w:p>
        </w:tc>
        <w:tc>
          <w:tcPr>
            <w:tcW w:w="725" w:type="pct"/>
          </w:tcPr>
          <w:p w:rsidR="005E4BD7" w:rsidRPr="00B255F5" w:rsidRDefault="005E4BD7" w:rsidP="00747815">
            <w:pPr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</w:tcPr>
          <w:p w:rsidR="005E4BD7" w:rsidRPr="00B255F5" w:rsidRDefault="005E4BD7" w:rsidP="00747815">
            <w:pPr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29" w:type="pct"/>
            <w:gridSpan w:val="2"/>
          </w:tcPr>
          <w:p w:rsidR="005E4BD7" w:rsidRPr="00B255F5" w:rsidRDefault="005E4BD7" w:rsidP="00747815">
            <w:pPr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5E4BD7" w:rsidTr="00747815">
        <w:tc>
          <w:tcPr>
            <w:tcW w:w="1167" w:type="pct"/>
          </w:tcPr>
          <w:p w:rsidR="005E4BD7" w:rsidRPr="00B255F5" w:rsidRDefault="005E4BD7" w:rsidP="00747815">
            <w:pPr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</w:rPr>
              <w:t>實習科目</w:t>
            </w:r>
          </w:p>
        </w:tc>
        <w:tc>
          <w:tcPr>
            <w:tcW w:w="997" w:type="pct"/>
            <w:gridSpan w:val="2"/>
          </w:tcPr>
          <w:p w:rsidR="005E4BD7" w:rsidRPr="00B255F5" w:rsidRDefault="005E4BD7" w:rsidP="00747815">
            <w:pPr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</w:rPr>
              <w:t>印花實習</w:t>
            </w:r>
          </w:p>
        </w:tc>
        <w:tc>
          <w:tcPr>
            <w:tcW w:w="800" w:type="pct"/>
            <w:gridSpan w:val="2"/>
          </w:tcPr>
          <w:p w:rsidR="005E4BD7" w:rsidRPr="00B255F5" w:rsidRDefault="005E4BD7" w:rsidP="00747815">
            <w:pPr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授課教師</w:t>
            </w:r>
          </w:p>
        </w:tc>
        <w:tc>
          <w:tcPr>
            <w:tcW w:w="725" w:type="pct"/>
          </w:tcPr>
          <w:p w:rsidR="005E4BD7" w:rsidRPr="00B255F5" w:rsidRDefault="005E4BD7" w:rsidP="00747815">
            <w:pPr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</w:tcPr>
          <w:p w:rsidR="005E4BD7" w:rsidRPr="00B255F5" w:rsidRDefault="005E4BD7" w:rsidP="00747815">
            <w:pPr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評閱</w:t>
            </w:r>
          </w:p>
        </w:tc>
        <w:tc>
          <w:tcPr>
            <w:tcW w:w="829" w:type="pct"/>
            <w:gridSpan w:val="2"/>
          </w:tcPr>
          <w:p w:rsidR="005E4BD7" w:rsidRPr="00B255F5" w:rsidRDefault="005E4BD7" w:rsidP="00747815">
            <w:pPr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5E4BD7" w:rsidTr="00747815">
        <w:tc>
          <w:tcPr>
            <w:tcW w:w="1167" w:type="pct"/>
          </w:tcPr>
          <w:p w:rsidR="005E4BD7" w:rsidRPr="00B255F5" w:rsidRDefault="005E4BD7" w:rsidP="00747815">
            <w:pPr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</w:rPr>
              <w:t>實習單元</w:t>
            </w:r>
          </w:p>
        </w:tc>
        <w:tc>
          <w:tcPr>
            <w:tcW w:w="3833" w:type="pct"/>
            <w:gridSpan w:val="8"/>
          </w:tcPr>
          <w:p w:rsidR="005E4BD7" w:rsidRPr="00B255F5" w:rsidRDefault="005E4BD7" w:rsidP="00747815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</w:rPr>
              <w:t>定</w:t>
            </w:r>
            <w:r w:rsidRPr="00B255F5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</w:rPr>
              <w:t>型</w:t>
            </w:r>
            <w:r w:rsidRPr="00B255F5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</w:rPr>
              <w:t>浸</w:t>
            </w:r>
            <w:r w:rsidRPr="00B255F5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</w:rPr>
              <w:t>染</w:t>
            </w:r>
            <w:r w:rsidRPr="00B255F5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</w:rPr>
              <w:t>印</w:t>
            </w:r>
            <w:r w:rsidRPr="00B255F5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B255F5">
              <w:rPr>
                <w:rFonts w:eastAsia="標楷體" w:hAnsi="標楷體" w:hint="eastAsia"/>
                <w:b/>
                <w:bCs/>
                <w:sz w:val="28"/>
                <w:szCs w:val="28"/>
              </w:rPr>
              <w:t>花</w:t>
            </w:r>
          </w:p>
        </w:tc>
      </w:tr>
      <w:tr w:rsidR="005E4BD7" w:rsidTr="00747815">
        <w:tc>
          <w:tcPr>
            <w:tcW w:w="1167" w:type="pct"/>
          </w:tcPr>
          <w:p w:rsidR="005E4BD7" w:rsidRPr="00B255F5" w:rsidRDefault="005E4BD7" w:rsidP="00747815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B255F5">
              <w:rPr>
                <w:rFonts w:eastAsia="標楷體" w:hAnsi="標楷體"/>
                <w:b/>
                <w:bCs/>
                <w:sz w:val="28"/>
                <w:szCs w:val="28"/>
              </w:rPr>
              <w:t>一、實習目的</w:t>
            </w:r>
          </w:p>
        </w:tc>
        <w:tc>
          <w:tcPr>
            <w:tcW w:w="3833" w:type="pct"/>
            <w:gridSpan w:val="8"/>
          </w:tcPr>
          <w:p w:rsidR="005E4BD7" w:rsidRPr="001F3514" w:rsidRDefault="005E4BD7" w:rsidP="00747815">
            <w:pPr>
              <w:jc w:val="both"/>
              <w:rPr>
                <w:rFonts w:eastAsia="標楷體"/>
                <w:sz w:val="24"/>
              </w:rPr>
            </w:pPr>
            <w:r w:rsidRPr="001F3514">
              <w:rPr>
                <w:rFonts w:eastAsia="標楷體" w:hAnsi="標楷體"/>
                <w:sz w:val="24"/>
              </w:rPr>
              <w:t>學習使用直接染料、</w:t>
            </w:r>
            <w:proofErr w:type="gramStart"/>
            <w:r w:rsidRPr="001F3514">
              <w:rPr>
                <w:rFonts w:eastAsia="標楷體" w:hAnsi="標楷體"/>
                <w:sz w:val="24"/>
              </w:rPr>
              <w:t>助劑與糊料</w:t>
            </w:r>
            <w:proofErr w:type="gramEnd"/>
            <w:r w:rsidRPr="001F3514">
              <w:rPr>
                <w:rFonts w:eastAsia="標楷體" w:hAnsi="標楷體"/>
                <w:sz w:val="24"/>
              </w:rPr>
              <w:t>印染棉織物。瞭解棉織物之定型浸染之原理與技術。</w:t>
            </w:r>
          </w:p>
        </w:tc>
      </w:tr>
      <w:tr w:rsidR="005E4BD7" w:rsidTr="00747815">
        <w:tc>
          <w:tcPr>
            <w:tcW w:w="1167" w:type="pct"/>
          </w:tcPr>
          <w:p w:rsidR="005E4BD7" w:rsidRPr="00B255F5" w:rsidRDefault="005E4BD7" w:rsidP="00747815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B255F5">
              <w:rPr>
                <w:rFonts w:eastAsia="標楷體" w:hAnsi="標楷體"/>
                <w:b/>
                <w:bCs/>
                <w:sz w:val="28"/>
                <w:szCs w:val="28"/>
              </w:rPr>
              <w:t>二、實習原理</w:t>
            </w:r>
          </w:p>
        </w:tc>
        <w:tc>
          <w:tcPr>
            <w:tcW w:w="3833" w:type="pct"/>
            <w:gridSpan w:val="8"/>
          </w:tcPr>
          <w:p w:rsidR="005E4BD7" w:rsidRPr="00CB7A69" w:rsidRDefault="005E4BD7" w:rsidP="00747815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CB7A69">
              <w:rPr>
                <w:rFonts w:ascii="標楷體" w:eastAsia="標楷體" w:hAnsi="標楷體"/>
                <w:sz w:val="24"/>
              </w:rPr>
              <w:t>定型浸染亦</w:t>
            </w:r>
            <w:proofErr w:type="gramStart"/>
            <w:r w:rsidRPr="00CB7A69">
              <w:rPr>
                <w:rFonts w:ascii="標楷體" w:eastAsia="標楷體" w:hAnsi="標楷體"/>
                <w:sz w:val="24"/>
              </w:rPr>
              <w:t>稱附型</w:t>
            </w:r>
            <w:proofErr w:type="gramEnd"/>
            <w:r w:rsidRPr="00CB7A69">
              <w:rPr>
                <w:rFonts w:ascii="標楷體" w:eastAsia="標楷體" w:hAnsi="標楷體"/>
                <w:sz w:val="24"/>
              </w:rPr>
              <w:t>浸染。此法印染配合浸染，顯出圖樣的特殊染色法。例如：使用含有高濃度之</w:t>
            </w:r>
            <w:proofErr w:type="gramStart"/>
            <w:r w:rsidRPr="00CB7A69">
              <w:rPr>
                <w:rFonts w:ascii="標楷體" w:eastAsia="標楷體" w:hAnsi="標楷體"/>
                <w:sz w:val="24"/>
              </w:rPr>
              <w:t>氫氧化鈉糊印於</w:t>
            </w:r>
            <w:proofErr w:type="gramEnd"/>
            <w:r w:rsidRPr="00CB7A69">
              <w:rPr>
                <w:rFonts w:ascii="標楷體" w:eastAsia="標楷體" w:hAnsi="標楷體"/>
                <w:sz w:val="24"/>
              </w:rPr>
              <w:t>棉織物上，低溫絲光作用後，再用直接染料</w:t>
            </w:r>
            <w:r w:rsidRPr="00CB7A69">
              <w:rPr>
                <w:rFonts w:ascii="標楷體" w:eastAsia="標楷體" w:hAnsi="標楷體" w:hint="eastAsia"/>
                <w:sz w:val="24"/>
              </w:rPr>
              <w:t>進行</w:t>
            </w:r>
            <w:r w:rsidRPr="00CB7A69">
              <w:rPr>
                <w:rFonts w:ascii="標楷體" w:eastAsia="標楷體" w:hAnsi="標楷體"/>
                <w:sz w:val="24"/>
              </w:rPr>
              <w:t>浸染，因此可顯示出設計之圖案。</w:t>
            </w:r>
          </w:p>
          <w:p w:rsidR="005E4BD7" w:rsidRDefault="005E4BD7" w:rsidP="00747815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CB7A69">
              <w:rPr>
                <w:rFonts w:ascii="標楷體" w:eastAsia="標楷體" w:hAnsi="標楷體"/>
                <w:sz w:val="24"/>
              </w:rPr>
              <w:t>棉布用</w:t>
            </w:r>
            <w:proofErr w:type="gramStart"/>
            <w:r w:rsidRPr="00CB7A69">
              <w:rPr>
                <w:rFonts w:ascii="標楷體" w:eastAsia="標楷體" w:hAnsi="標楷體"/>
                <w:sz w:val="24"/>
              </w:rPr>
              <w:t>單寧酸媒染後</w:t>
            </w:r>
            <w:proofErr w:type="gramEnd"/>
            <w:r w:rsidRPr="00CB7A69">
              <w:rPr>
                <w:rFonts w:ascii="標楷體" w:eastAsia="標楷體" w:hAnsi="標楷體"/>
                <w:sz w:val="24"/>
              </w:rPr>
              <w:t>印以</w:t>
            </w:r>
            <w:proofErr w:type="gramStart"/>
            <w:r w:rsidRPr="00CB7A69">
              <w:rPr>
                <w:rFonts w:ascii="標楷體" w:eastAsia="標楷體" w:hAnsi="標楷體"/>
                <w:sz w:val="24"/>
              </w:rPr>
              <w:t>消色糊，用鹽基</w:t>
            </w:r>
            <w:proofErr w:type="gramEnd"/>
            <w:r w:rsidRPr="00CB7A69">
              <w:rPr>
                <w:rFonts w:ascii="標楷體" w:eastAsia="標楷體" w:hAnsi="標楷體"/>
                <w:sz w:val="24"/>
              </w:rPr>
              <w:t>性染料染色，則印花圖案部份已失去</w:t>
            </w:r>
            <w:proofErr w:type="gramStart"/>
            <w:r w:rsidRPr="00CB7A69">
              <w:rPr>
                <w:rFonts w:ascii="標楷體" w:eastAsia="標楷體" w:hAnsi="標楷體"/>
                <w:sz w:val="24"/>
              </w:rPr>
              <w:t>媒染性</w:t>
            </w:r>
            <w:proofErr w:type="gramEnd"/>
            <w:r w:rsidRPr="00CB7A69">
              <w:rPr>
                <w:rFonts w:ascii="標楷體" w:eastAsia="標楷體" w:hAnsi="標楷體"/>
                <w:sz w:val="24"/>
              </w:rPr>
              <w:t>，不能染</w:t>
            </w:r>
            <w:proofErr w:type="gramStart"/>
            <w:r w:rsidRPr="00CB7A69">
              <w:rPr>
                <w:rFonts w:ascii="標楷體" w:eastAsia="標楷體" w:hAnsi="標楷體"/>
                <w:sz w:val="24"/>
              </w:rPr>
              <w:t>著鹽基</w:t>
            </w:r>
            <w:proofErr w:type="gramEnd"/>
            <w:r w:rsidRPr="00CB7A69">
              <w:rPr>
                <w:rFonts w:ascii="標楷體" w:eastAsia="標楷體" w:hAnsi="標楷體"/>
                <w:sz w:val="24"/>
              </w:rPr>
              <w:t>性染料，而產生</w:t>
            </w:r>
            <w:proofErr w:type="gramStart"/>
            <w:r w:rsidRPr="00CB7A69">
              <w:rPr>
                <w:rFonts w:ascii="標楷體" w:eastAsia="標楷體" w:hAnsi="標楷體"/>
                <w:sz w:val="24"/>
              </w:rPr>
              <w:t>色地白</w:t>
            </w:r>
            <w:proofErr w:type="gramEnd"/>
            <w:r w:rsidRPr="00CB7A69">
              <w:rPr>
                <w:rFonts w:ascii="標楷體" w:eastAsia="標楷體" w:hAnsi="標楷體"/>
                <w:sz w:val="24"/>
              </w:rPr>
              <w:t>花之印花布。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</w:p>
          <w:p w:rsidR="005E4BD7" w:rsidRPr="00CB7A69" w:rsidRDefault="005E4BD7" w:rsidP="00747815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CB7A69">
              <w:rPr>
                <w:rFonts w:ascii="標楷體" w:eastAsia="標楷體" w:hAnsi="標楷體"/>
                <w:sz w:val="24"/>
              </w:rPr>
              <w:t>在棉織物上，用濃</w:t>
            </w:r>
            <w:proofErr w:type="gramStart"/>
            <w:r w:rsidRPr="00CB7A69">
              <w:rPr>
                <w:rFonts w:ascii="標楷體" w:eastAsia="標楷體" w:hAnsi="標楷體"/>
                <w:sz w:val="24"/>
              </w:rPr>
              <w:t>氫氧化鈉糊劑印染</w:t>
            </w:r>
            <w:proofErr w:type="gramEnd"/>
            <w:r w:rsidRPr="00CB7A69">
              <w:rPr>
                <w:rFonts w:ascii="標楷體" w:eastAsia="標楷體" w:hAnsi="標楷體"/>
                <w:sz w:val="24"/>
              </w:rPr>
              <w:t>，使印染部分之纖維因膨脹產生收縮，而得到凹凸不平的花樣。</w:t>
            </w:r>
          </w:p>
        </w:tc>
      </w:tr>
      <w:tr w:rsidR="005E4BD7" w:rsidTr="00747815">
        <w:trPr>
          <w:trHeight w:val="60"/>
        </w:trPr>
        <w:tc>
          <w:tcPr>
            <w:tcW w:w="1167" w:type="pct"/>
            <w:vMerge w:val="restart"/>
            <w:vAlign w:val="center"/>
          </w:tcPr>
          <w:p w:rsidR="005E4BD7" w:rsidRDefault="005E4BD7" w:rsidP="00747815">
            <w:pPr>
              <w:jc w:val="center"/>
              <w:rPr>
                <w:rFonts w:eastAsia="標楷體" w:hAnsi="標楷體"/>
                <w:b/>
                <w:bCs/>
                <w:sz w:val="24"/>
              </w:rPr>
            </w:pPr>
            <w:r w:rsidRPr="00C5186F">
              <w:rPr>
                <w:rFonts w:eastAsia="標楷體" w:hAnsi="標楷體"/>
                <w:b/>
                <w:bCs/>
                <w:sz w:val="24"/>
              </w:rPr>
              <w:t>三、實習器材</w:t>
            </w:r>
            <w:r>
              <w:rPr>
                <w:rFonts w:eastAsia="標楷體" w:hAnsi="標楷體" w:hint="eastAsia"/>
                <w:b/>
                <w:bCs/>
                <w:sz w:val="24"/>
              </w:rPr>
              <w:t>、</w:t>
            </w:r>
            <w:r w:rsidRPr="00C5186F">
              <w:rPr>
                <w:rFonts w:eastAsia="標楷體" w:hAnsi="標楷體"/>
                <w:b/>
                <w:bCs/>
                <w:sz w:val="24"/>
              </w:rPr>
              <w:t>藥品</w:t>
            </w:r>
          </w:p>
          <w:p w:rsidR="005E4BD7" w:rsidRPr="00C5186F" w:rsidRDefault="005E4BD7" w:rsidP="00747815">
            <w:pPr>
              <w:rPr>
                <w:rFonts w:eastAsia="標楷體" w:hAnsi="標楷體"/>
                <w:b/>
                <w:bCs/>
                <w:sz w:val="24"/>
              </w:rPr>
            </w:pPr>
            <w:r>
              <w:rPr>
                <w:rFonts w:eastAsia="標楷體" w:hAnsi="標楷體" w:hint="eastAsia"/>
                <w:b/>
                <w:bCs/>
                <w:sz w:val="24"/>
              </w:rPr>
              <w:t xml:space="preserve">    </w:t>
            </w:r>
            <w:r>
              <w:rPr>
                <w:rFonts w:eastAsia="標楷體" w:hAnsi="標楷體" w:hint="eastAsia"/>
                <w:b/>
                <w:bCs/>
                <w:sz w:val="24"/>
              </w:rPr>
              <w:t>與設備</w:t>
            </w:r>
          </w:p>
        </w:tc>
        <w:tc>
          <w:tcPr>
            <w:tcW w:w="633" w:type="pct"/>
          </w:tcPr>
          <w:p w:rsidR="005E4BD7" w:rsidRPr="0073342E" w:rsidRDefault="005E4BD7" w:rsidP="00747815">
            <w:pPr>
              <w:pStyle w:val="aa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1.</w:t>
            </w:r>
            <w:r w:rsidRPr="0073342E">
              <w:rPr>
                <w:rFonts w:eastAsia="標楷體" w:hAnsi="標楷體"/>
                <w:szCs w:val="20"/>
              </w:rPr>
              <w:t>棉織物</w:t>
            </w:r>
          </w:p>
        </w:tc>
        <w:tc>
          <w:tcPr>
            <w:tcW w:w="961" w:type="pct"/>
            <w:gridSpan w:val="2"/>
          </w:tcPr>
          <w:p w:rsidR="005E4BD7" w:rsidRPr="0073342E" w:rsidRDefault="005E4BD7" w:rsidP="00747815">
            <w:pPr>
              <w:pStyle w:val="aa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2.</w:t>
            </w:r>
            <w:r>
              <w:rPr>
                <w:rFonts w:eastAsia="標楷體" w:hint="eastAsia"/>
                <w:szCs w:val="20"/>
              </w:rPr>
              <w:t>CMC</w:t>
            </w:r>
          </w:p>
        </w:tc>
        <w:tc>
          <w:tcPr>
            <w:tcW w:w="928" w:type="pct"/>
            <w:gridSpan w:val="2"/>
          </w:tcPr>
          <w:p w:rsidR="005E4BD7" w:rsidRPr="0073342E" w:rsidRDefault="005E4BD7" w:rsidP="00747815">
            <w:pPr>
              <w:pStyle w:val="aa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3.</w:t>
            </w:r>
            <w:r w:rsidRPr="0073342E">
              <w:rPr>
                <w:rFonts w:eastAsia="標楷體" w:hAnsi="標楷體"/>
                <w:szCs w:val="20"/>
              </w:rPr>
              <w:t>氫氧化鈉</w:t>
            </w:r>
          </w:p>
        </w:tc>
        <w:tc>
          <w:tcPr>
            <w:tcW w:w="655" w:type="pct"/>
            <w:gridSpan w:val="2"/>
          </w:tcPr>
          <w:p w:rsidR="005E4BD7" w:rsidRPr="0073342E" w:rsidRDefault="005E4BD7" w:rsidP="00747815">
            <w:pPr>
              <w:pStyle w:val="aa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4.</w:t>
            </w:r>
            <w:r w:rsidRPr="0073342E">
              <w:rPr>
                <w:rFonts w:eastAsia="標楷體" w:hAnsi="標楷體"/>
                <w:szCs w:val="20"/>
              </w:rPr>
              <w:t>直接染料</w:t>
            </w:r>
          </w:p>
        </w:tc>
        <w:tc>
          <w:tcPr>
            <w:tcW w:w="656" w:type="pct"/>
          </w:tcPr>
          <w:p w:rsidR="005E4BD7" w:rsidRPr="0073342E" w:rsidRDefault="005E4BD7" w:rsidP="00747815">
            <w:pPr>
              <w:pStyle w:val="aa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5.</w:t>
            </w:r>
            <w:r w:rsidRPr="0073342E">
              <w:rPr>
                <w:rFonts w:eastAsia="標楷體" w:hAnsi="標楷體"/>
                <w:szCs w:val="20"/>
              </w:rPr>
              <w:t>硫酸鈉</w:t>
            </w:r>
          </w:p>
        </w:tc>
      </w:tr>
      <w:tr w:rsidR="005E4BD7" w:rsidTr="00747815">
        <w:trPr>
          <w:trHeight w:val="60"/>
        </w:trPr>
        <w:tc>
          <w:tcPr>
            <w:tcW w:w="1167" w:type="pct"/>
            <w:vMerge/>
          </w:tcPr>
          <w:p w:rsidR="005E4BD7" w:rsidRPr="00B255F5" w:rsidRDefault="005E4BD7" w:rsidP="00747815">
            <w:pPr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5E4BD7" w:rsidRPr="0073342E" w:rsidRDefault="005E4BD7" w:rsidP="00747815">
            <w:pPr>
              <w:pStyle w:val="aa"/>
              <w:jc w:val="both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6.</w:t>
            </w:r>
            <w:r w:rsidRPr="0073342E">
              <w:rPr>
                <w:rFonts w:eastAsia="標楷體" w:hAnsi="標楷體"/>
                <w:szCs w:val="20"/>
              </w:rPr>
              <w:t>碳酸鈉</w:t>
            </w:r>
          </w:p>
        </w:tc>
        <w:tc>
          <w:tcPr>
            <w:tcW w:w="961" w:type="pct"/>
            <w:gridSpan w:val="2"/>
            <w:vAlign w:val="center"/>
          </w:tcPr>
          <w:p w:rsidR="005E4BD7" w:rsidRPr="0073342E" w:rsidRDefault="005E4BD7" w:rsidP="00747815">
            <w:pPr>
              <w:pStyle w:val="aa"/>
              <w:jc w:val="both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7.</w:t>
            </w:r>
            <w:r w:rsidRPr="0073342E">
              <w:rPr>
                <w:rFonts w:eastAsia="標楷體" w:hAnsi="標楷體"/>
                <w:szCs w:val="20"/>
              </w:rPr>
              <w:t>肥皂</w:t>
            </w:r>
          </w:p>
        </w:tc>
        <w:tc>
          <w:tcPr>
            <w:tcW w:w="928" w:type="pct"/>
            <w:gridSpan w:val="2"/>
            <w:vAlign w:val="center"/>
          </w:tcPr>
          <w:p w:rsidR="005E4BD7" w:rsidRPr="0073342E" w:rsidRDefault="005E4BD7" w:rsidP="00747815">
            <w:pPr>
              <w:pStyle w:val="aa"/>
              <w:jc w:val="both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8.</w:t>
            </w:r>
            <w:r w:rsidRPr="0073342E">
              <w:rPr>
                <w:rFonts w:eastAsia="標楷體" w:hAnsi="標楷體"/>
                <w:szCs w:val="20"/>
              </w:rPr>
              <w:t>刮刀</w:t>
            </w:r>
          </w:p>
        </w:tc>
        <w:tc>
          <w:tcPr>
            <w:tcW w:w="655" w:type="pct"/>
            <w:gridSpan w:val="2"/>
            <w:vAlign w:val="center"/>
          </w:tcPr>
          <w:p w:rsidR="005E4BD7" w:rsidRPr="0073342E" w:rsidRDefault="005E4BD7" w:rsidP="00747815">
            <w:pPr>
              <w:pStyle w:val="aa"/>
              <w:jc w:val="both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9.</w:t>
            </w:r>
            <w:proofErr w:type="gramStart"/>
            <w:r w:rsidRPr="0073342E">
              <w:rPr>
                <w:rFonts w:eastAsia="標楷體" w:hAnsi="標楷體"/>
                <w:szCs w:val="20"/>
              </w:rPr>
              <w:t>刮槽</w:t>
            </w:r>
            <w:proofErr w:type="gramEnd"/>
          </w:p>
        </w:tc>
        <w:tc>
          <w:tcPr>
            <w:tcW w:w="656" w:type="pct"/>
          </w:tcPr>
          <w:p w:rsidR="005E4BD7" w:rsidRPr="0073342E" w:rsidRDefault="005E4BD7" w:rsidP="00747815">
            <w:pPr>
              <w:pStyle w:val="aa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10.</w:t>
            </w:r>
            <w:r w:rsidRPr="0073342E">
              <w:rPr>
                <w:rFonts w:eastAsia="標楷體" w:hAnsi="標楷體"/>
                <w:szCs w:val="20"/>
              </w:rPr>
              <w:t>電子天平</w:t>
            </w:r>
          </w:p>
        </w:tc>
      </w:tr>
      <w:tr w:rsidR="005E4BD7" w:rsidTr="00747815">
        <w:trPr>
          <w:trHeight w:val="60"/>
        </w:trPr>
        <w:tc>
          <w:tcPr>
            <w:tcW w:w="1167" w:type="pct"/>
            <w:vMerge/>
          </w:tcPr>
          <w:p w:rsidR="005E4BD7" w:rsidRPr="00B255F5" w:rsidRDefault="005E4BD7" w:rsidP="00747815">
            <w:pPr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33" w:type="pct"/>
          </w:tcPr>
          <w:p w:rsidR="005E4BD7" w:rsidRPr="0073342E" w:rsidRDefault="005E4BD7" w:rsidP="00747815">
            <w:pPr>
              <w:pStyle w:val="aa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11.</w:t>
            </w:r>
            <w:r w:rsidRPr="0073342E">
              <w:rPr>
                <w:rFonts w:eastAsia="標楷體" w:hAnsi="標楷體"/>
                <w:szCs w:val="20"/>
              </w:rPr>
              <w:t>燒杯</w:t>
            </w:r>
          </w:p>
        </w:tc>
        <w:tc>
          <w:tcPr>
            <w:tcW w:w="961" w:type="pct"/>
            <w:gridSpan w:val="2"/>
          </w:tcPr>
          <w:p w:rsidR="005E4BD7" w:rsidRPr="0073342E" w:rsidRDefault="005E4BD7" w:rsidP="00747815">
            <w:pPr>
              <w:pStyle w:val="aa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12.</w:t>
            </w:r>
            <w:r w:rsidRPr="0073342E">
              <w:rPr>
                <w:rFonts w:eastAsia="標楷體" w:hAnsi="標楷體"/>
                <w:szCs w:val="20"/>
              </w:rPr>
              <w:t>量筒</w:t>
            </w:r>
          </w:p>
        </w:tc>
        <w:tc>
          <w:tcPr>
            <w:tcW w:w="928" w:type="pct"/>
            <w:gridSpan w:val="2"/>
          </w:tcPr>
          <w:p w:rsidR="005E4BD7" w:rsidRPr="0073342E" w:rsidRDefault="005E4BD7" w:rsidP="00747815">
            <w:pPr>
              <w:pStyle w:val="aa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13.</w:t>
            </w:r>
            <w:r w:rsidRPr="0073342E">
              <w:rPr>
                <w:rFonts w:eastAsia="標楷體" w:hAnsi="標楷體"/>
                <w:szCs w:val="20"/>
              </w:rPr>
              <w:t>溫度計</w:t>
            </w:r>
          </w:p>
        </w:tc>
        <w:tc>
          <w:tcPr>
            <w:tcW w:w="655" w:type="pct"/>
            <w:gridSpan w:val="2"/>
          </w:tcPr>
          <w:p w:rsidR="005E4BD7" w:rsidRPr="0073342E" w:rsidRDefault="005E4BD7" w:rsidP="00747815">
            <w:pPr>
              <w:pStyle w:val="aa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14.</w:t>
            </w:r>
            <w:proofErr w:type="gramStart"/>
            <w:r w:rsidRPr="0073342E">
              <w:rPr>
                <w:rFonts w:eastAsia="標楷體" w:hAnsi="標楷體"/>
                <w:szCs w:val="20"/>
              </w:rPr>
              <w:t>秤量盤</w:t>
            </w:r>
            <w:proofErr w:type="gramEnd"/>
          </w:p>
        </w:tc>
        <w:tc>
          <w:tcPr>
            <w:tcW w:w="656" w:type="pct"/>
          </w:tcPr>
          <w:p w:rsidR="005E4BD7" w:rsidRPr="0073342E" w:rsidRDefault="005E4BD7" w:rsidP="00747815">
            <w:pPr>
              <w:pStyle w:val="aa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15.</w:t>
            </w:r>
            <w:r w:rsidRPr="0073342E">
              <w:rPr>
                <w:rFonts w:eastAsia="標楷體" w:hAnsi="標楷體"/>
                <w:szCs w:val="20"/>
              </w:rPr>
              <w:t>滴管</w:t>
            </w:r>
          </w:p>
        </w:tc>
      </w:tr>
      <w:tr w:rsidR="005E4BD7" w:rsidTr="00747815">
        <w:trPr>
          <w:trHeight w:val="60"/>
        </w:trPr>
        <w:tc>
          <w:tcPr>
            <w:tcW w:w="1167" w:type="pct"/>
            <w:vMerge/>
          </w:tcPr>
          <w:p w:rsidR="005E4BD7" w:rsidRPr="00B255F5" w:rsidRDefault="005E4BD7" w:rsidP="00747815">
            <w:pPr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33" w:type="pct"/>
          </w:tcPr>
          <w:p w:rsidR="005E4BD7" w:rsidRPr="0073342E" w:rsidRDefault="005E4BD7" w:rsidP="00747815">
            <w:pPr>
              <w:pStyle w:val="aa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16.</w:t>
            </w:r>
            <w:proofErr w:type="gramStart"/>
            <w:r w:rsidRPr="0073342E">
              <w:rPr>
                <w:rFonts w:eastAsia="標楷體" w:hAnsi="標楷體"/>
                <w:szCs w:val="20"/>
              </w:rPr>
              <w:t>玻</w:t>
            </w:r>
            <w:proofErr w:type="gramEnd"/>
            <w:r w:rsidRPr="0073342E">
              <w:rPr>
                <w:rFonts w:eastAsia="標楷體" w:hAnsi="標楷體"/>
                <w:szCs w:val="20"/>
              </w:rPr>
              <w:t>棒</w:t>
            </w:r>
          </w:p>
        </w:tc>
        <w:tc>
          <w:tcPr>
            <w:tcW w:w="961" w:type="pct"/>
            <w:gridSpan w:val="2"/>
          </w:tcPr>
          <w:p w:rsidR="005E4BD7" w:rsidRPr="0073342E" w:rsidRDefault="005E4BD7" w:rsidP="00747815">
            <w:pPr>
              <w:pStyle w:val="aa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17.</w:t>
            </w:r>
            <w:r w:rsidRPr="0073342E">
              <w:rPr>
                <w:rFonts w:eastAsia="標楷體" w:hAnsi="標楷體"/>
                <w:szCs w:val="20"/>
              </w:rPr>
              <w:t>剪刀</w:t>
            </w:r>
          </w:p>
        </w:tc>
        <w:tc>
          <w:tcPr>
            <w:tcW w:w="928" w:type="pct"/>
            <w:gridSpan w:val="2"/>
          </w:tcPr>
          <w:p w:rsidR="005E4BD7" w:rsidRPr="0073342E" w:rsidRDefault="005E4BD7" w:rsidP="00747815">
            <w:pPr>
              <w:pStyle w:val="aa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18.</w:t>
            </w:r>
            <w:r w:rsidRPr="0073342E">
              <w:rPr>
                <w:rFonts w:eastAsia="標楷體" w:hAnsi="標楷體"/>
                <w:szCs w:val="20"/>
              </w:rPr>
              <w:t>雙面膠</w:t>
            </w:r>
          </w:p>
        </w:tc>
        <w:tc>
          <w:tcPr>
            <w:tcW w:w="655" w:type="pct"/>
            <w:gridSpan w:val="2"/>
          </w:tcPr>
          <w:p w:rsidR="005E4BD7" w:rsidRPr="0073342E" w:rsidRDefault="005E4BD7" w:rsidP="00747815">
            <w:pPr>
              <w:pStyle w:val="aa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19.</w:t>
            </w:r>
            <w:r w:rsidRPr="0073342E">
              <w:rPr>
                <w:rFonts w:eastAsia="標楷體" w:hAnsi="標楷體"/>
                <w:szCs w:val="20"/>
              </w:rPr>
              <w:t>直尺</w:t>
            </w:r>
          </w:p>
        </w:tc>
        <w:tc>
          <w:tcPr>
            <w:tcW w:w="656" w:type="pct"/>
          </w:tcPr>
          <w:p w:rsidR="005E4BD7" w:rsidRPr="0073342E" w:rsidRDefault="005E4BD7" w:rsidP="00747815">
            <w:pPr>
              <w:pStyle w:val="aa"/>
              <w:rPr>
                <w:rFonts w:eastAsia="標楷體"/>
                <w:szCs w:val="20"/>
                <w:lang w:eastAsia="zh-HK"/>
              </w:rPr>
            </w:pPr>
            <w:r w:rsidRPr="0073342E">
              <w:rPr>
                <w:rFonts w:eastAsia="標楷體"/>
                <w:szCs w:val="20"/>
              </w:rPr>
              <w:t>20.</w:t>
            </w:r>
            <w:r w:rsidRPr="0073342E">
              <w:rPr>
                <w:rFonts w:eastAsia="標楷體" w:hAnsi="標楷體"/>
                <w:szCs w:val="20"/>
              </w:rPr>
              <w:t>鋼</w:t>
            </w:r>
            <w:r w:rsidRPr="0073342E">
              <w:rPr>
                <w:rFonts w:eastAsia="標楷體" w:hAnsi="標楷體"/>
                <w:szCs w:val="20"/>
                <w:lang w:eastAsia="zh-HK"/>
              </w:rPr>
              <w:t>杯</w:t>
            </w:r>
          </w:p>
        </w:tc>
      </w:tr>
      <w:tr w:rsidR="005E4BD7" w:rsidTr="00747815">
        <w:trPr>
          <w:trHeight w:val="60"/>
        </w:trPr>
        <w:tc>
          <w:tcPr>
            <w:tcW w:w="1167" w:type="pct"/>
            <w:vMerge/>
          </w:tcPr>
          <w:p w:rsidR="005E4BD7" w:rsidRPr="00B255F5" w:rsidRDefault="005E4BD7" w:rsidP="00747815">
            <w:pPr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33" w:type="pct"/>
          </w:tcPr>
          <w:p w:rsidR="005E4BD7" w:rsidRPr="0073342E" w:rsidRDefault="005E4BD7" w:rsidP="00747815">
            <w:pPr>
              <w:pStyle w:val="aa"/>
              <w:rPr>
                <w:rFonts w:eastAsia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21.</w:t>
            </w:r>
            <w:r w:rsidRPr="0073342E">
              <w:rPr>
                <w:rFonts w:eastAsia="標楷體" w:hAnsi="標楷體"/>
                <w:szCs w:val="20"/>
              </w:rPr>
              <w:t>加熱器</w:t>
            </w:r>
          </w:p>
        </w:tc>
        <w:tc>
          <w:tcPr>
            <w:tcW w:w="961" w:type="pct"/>
            <w:gridSpan w:val="2"/>
          </w:tcPr>
          <w:p w:rsidR="005E4BD7" w:rsidRPr="002E6879" w:rsidRDefault="005E4BD7" w:rsidP="00747815">
            <w:pPr>
              <w:rPr>
                <w:rFonts w:eastAsia="標楷體" w:hAnsi="標楷體"/>
                <w:szCs w:val="20"/>
              </w:rPr>
            </w:pPr>
            <w:r w:rsidRPr="002E6879">
              <w:rPr>
                <w:rFonts w:eastAsia="標楷體"/>
                <w:szCs w:val="20"/>
              </w:rPr>
              <w:t>22.</w:t>
            </w:r>
            <w:r w:rsidRPr="002E6879">
              <w:rPr>
                <w:rFonts w:eastAsia="標楷體" w:hAnsi="標楷體"/>
                <w:szCs w:val="20"/>
                <w:lang w:eastAsia="zh-HK"/>
              </w:rPr>
              <w:t>紅外線</w:t>
            </w:r>
            <w:proofErr w:type="gramStart"/>
            <w:r w:rsidRPr="002E6879">
              <w:rPr>
                <w:rFonts w:eastAsia="標楷體" w:hAnsi="標楷體"/>
                <w:szCs w:val="20"/>
                <w:lang w:eastAsia="zh-HK"/>
              </w:rPr>
              <w:t>試色機</w:t>
            </w:r>
            <w:proofErr w:type="gramEnd"/>
          </w:p>
        </w:tc>
        <w:tc>
          <w:tcPr>
            <w:tcW w:w="928" w:type="pct"/>
            <w:gridSpan w:val="2"/>
          </w:tcPr>
          <w:p w:rsidR="005E4BD7" w:rsidRPr="0073342E" w:rsidRDefault="005E4BD7" w:rsidP="00747815">
            <w:pPr>
              <w:pStyle w:val="aa"/>
              <w:rPr>
                <w:rFonts w:eastAsia="標楷體" w:hAnsi="標楷體"/>
                <w:szCs w:val="20"/>
              </w:rPr>
            </w:pPr>
            <w:r w:rsidRPr="0073342E">
              <w:rPr>
                <w:rFonts w:eastAsia="標楷體"/>
                <w:szCs w:val="20"/>
              </w:rPr>
              <w:t>23.</w:t>
            </w:r>
            <w:r w:rsidRPr="0073342E">
              <w:rPr>
                <w:rFonts w:eastAsia="標楷體" w:hAnsi="標楷體"/>
                <w:szCs w:val="20"/>
              </w:rPr>
              <w:t>熱風循環烘箱</w:t>
            </w:r>
          </w:p>
        </w:tc>
        <w:tc>
          <w:tcPr>
            <w:tcW w:w="655" w:type="pct"/>
            <w:gridSpan w:val="2"/>
          </w:tcPr>
          <w:p w:rsidR="005E4BD7" w:rsidRPr="0073342E" w:rsidRDefault="005E4BD7" w:rsidP="00747815">
            <w:pPr>
              <w:rPr>
                <w:rFonts w:eastAsia="標楷體" w:hAnsi="標楷體"/>
                <w:szCs w:val="20"/>
              </w:rPr>
            </w:pPr>
          </w:p>
        </w:tc>
        <w:tc>
          <w:tcPr>
            <w:tcW w:w="656" w:type="pct"/>
          </w:tcPr>
          <w:p w:rsidR="005E4BD7" w:rsidRPr="0073342E" w:rsidRDefault="005E4BD7" w:rsidP="00747815">
            <w:pPr>
              <w:rPr>
                <w:rFonts w:eastAsia="標楷體" w:hAnsi="標楷體"/>
                <w:szCs w:val="20"/>
              </w:rPr>
            </w:pPr>
          </w:p>
        </w:tc>
      </w:tr>
      <w:tr w:rsidR="005E4BD7" w:rsidTr="00747815">
        <w:trPr>
          <w:trHeight w:val="60"/>
        </w:trPr>
        <w:tc>
          <w:tcPr>
            <w:tcW w:w="1167" w:type="pct"/>
            <w:vMerge/>
          </w:tcPr>
          <w:p w:rsidR="005E4BD7" w:rsidRPr="00B255F5" w:rsidRDefault="005E4BD7" w:rsidP="00747815">
            <w:pPr>
              <w:rPr>
                <w:rFonts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833" w:type="pct"/>
            <w:gridSpan w:val="8"/>
          </w:tcPr>
          <w:p w:rsidR="005E4BD7" w:rsidRPr="006F3AAB" w:rsidRDefault="005E4BD7" w:rsidP="00747815">
            <w:pPr>
              <w:rPr>
                <w:rFonts w:eastAsia="標楷體"/>
              </w:rPr>
            </w:pPr>
            <w:r w:rsidRPr="00A1799B">
              <w:rPr>
                <w:rFonts w:eastAsia="標楷體" w:hint="eastAsia"/>
                <w:noProof/>
              </w:rPr>
              <w:drawing>
                <wp:inline distT="0" distB="0" distL="0" distR="0">
                  <wp:extent cx="1078230" cy="808673"/>
                  <wp:effectExtent l="19050" t="0" r="7620" b="0"/>
                  <wp:docPr id="163" name="圖片 2" descr="IMG_7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3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824" cy="809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/>
              </w:rPr>
              <w:t xml:space="preserve">  </w:t>
            </w:r>
            <w:r w:rsidRPr="006F3AAB">
              <w:rPr>
                <w:rFonts w:eastAsia="標楷體"/>
              </w:rPr>
              <w:t xml:space="preserve"> </w:t>
            </w:r>
            <w:r w:rsidRPr="006F3AAB">
              <w:rPr>
                <w:rFonts w:eastAsia="標楷體"/>
                <w:noProof/>
              </w:rPr>
              <w:drawing>
                <wp:inline distT="0" distB="0" distL="0" distR="0">
                  <wp:extent cx="1072269" cy="804333"/>
                  <wp:effectExtent l="19050" t="0" r="0" b="0"/>
                  <wp:docPr id="164" name="圖片 3" descr="IMG_7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2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24" cy="81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int="eastAsia"/>
              </w:rPr>
              <w:t xml:space="preserve">   </w:t>
            </w:r>
            <w:r w:rsidRPr="00A1799B">
              <w:rPr>
                <w:rFonts w:eastAsia="標楷體" w:hint="eastAsia"/>
                <w:noProof/>
              </w:rPr>
              <w:drawing>
                <wp:inline distT="0" distB="0" distL="0" distR="0">
                  <wp:extent cx="728581" cy="1036320"/>
                  <wp:effectExtent l="19050" t="0" r="0" b="0"/>
                  <wp:docPr id="165" name="圖片 0" descr="電子天平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電子天平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55" cy="103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int="eastAsia"/>
              </w:rPr>
              <w:t xml:space="preserve">   </w:t>
            </w:r>
            <w:r w:rsidRPr="0073342E">
              <w:rPr>
                <w:rFonts w:eastAsia="標楷體" w:hint="eastAsia"/>
                <w:noProof/>
              </w:rPr>
              <w:drawing>
                <wp:inline distT="0" distB="0" distL="0" distR="0">
                  <wp:extent cx="1034105" cy="777240"/>
                  <wp:effectExtent l="19050" t="0" r="0" b="0"/>
                  <wp:docPr id="166" name="圖片 0" descr="S__36552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3655273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975" cy="77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4BD7" w:rsidRPr="0073342E" w:rsidRDefault="005E4BD7" w:rsidP="00747815">
            <w:pPr>
              <w:ind w:left="300" w:hangingChars="150" w:hanging="300"/>
              <w:rPr>
                <w:rFonts w:eastAsia="標楷體" w:hAnsi="標楷體"/>
                <w:sz w:val="24"/>
                <w:lang w:eastAsia="zh-HK"/>
              </w:rPr>
            </w:pPr>
            <w:r>
              <w:rPr>
                <w:rFonts w:eastAsia="標楷體"/>
              </w:rPr>
              <w:t xml:space="preserve">   </w:t>
            </w:r>
            <w:r w:rsidR="00901037">
              <w:rPr>
                <w:rFonts w:eastAsia="標楷體" w:hint="eastAsia"/>
              </w:rPr>
              <w:t xml:space="preserve"> </w:t>
            </w:r>
            <w:r w:rsidRPr="0073342E">
              <w:rPr>
                <w:rFonts w:eastAsia="標楷體"/>
                <w:sz w:val="24"/>
              </w:rPr>
              <w:t xml:space="preserve"> </w:t>
            </w:r>
            <w:r w:rsidRPr="0073342E">
              <w:rPr>
                <w:rFonts w:eastAsia="標楷體" w:hAnsi="標楷體"/>
                <w:sz w:val="24"/>
                <w:lang w:eastAsia="zh-HK"/>
              </w:rPr>
              <w:t>刮刀</w:t>
            </w:r>
            <w:r w:rsidRPr="0073342E">
              <w:rPr>
                <w:rFonts w:eastAsia="標楷體"/>
                <w:sz w:val="24"/>
              </w:rPr>
              <w:t xml:space="preserve">         </w:t>
            </w:r>
            <w:r>
              <w:rPr>
                <w:rFonts w:eastAsia="標楷體" w:hint="eastAsia"/>
                <w:sz w:val="24"/>
              </w:rPr>
              <w:t xml:space="preserve">  </w:t>
            </w:r>
            <w:r w:rsidRPr="0073342E">
              <w:rPr>
                <w:rFonts w:eastAsia="標楷體" w:hint="eastAsia"/>
                <w:sz w:val="24"/>
              </w:rPr>
              <w:t xml:space="preserve">  </w:t>
            </w:r>
            <w:r w:rsidRPr="0073342E">
              <w:rPr>
                <w:rFonts w:eastAsia="標楷體" w:hAnsi="標楷體"/>
                <w:sz w:val="24"/>
                <w:lang w:eastAsia="zh-HK"/>
              </w:rPr>
              <w:t>刮槽</w:t>
            </w:r>
            <w:r w:rsidRPr="0073342E">
              <w:rPr>
                <w:rFonts w:eastAsia="標楷體" w:hAnsi="標楷體" w:hint="eastAsia"/>
                <w:sz w:val="24"/>
              </w:rPr>
              <w:t xml:space="preserve">     </w:t>
            </w:r>
            <w:r w:rsidR="00901037">
              <w:rPr>
                <w:rFonts w:eastAsia="標楷體" w:hAnsi="標楷體" w:hint="eastAsia"/>
                <w:sz w:val="24"/>
              </w:rPr>
              <w:t xml:space="preserve">  </w:t>
            </w:r>
            <w:r w:rsidRPr="0073342E">
              <w:rPr>
                <w:rFonts w:eastAsia="標楷體" w:hAnsi="標楷體" w:hint="eastAsia"/>
                <w:sz w:val="24"/>
              </w:rPr>
              <w:t xml:space="preserve">   </w:t>
            </w:r>
            <w:r w:rsidRPr="0073342E">
              <w:rPr>
                <w:rFonts w:eastAsia="標楷體" w:hAnsi="標楷體"/>
                <w:sz w:val="24"/>
                <w:lang w:eastAsia="zh-HK"/>
              </w:rPr>
              <w:t>電子天平</w:t>
            </w:r>
            <w:r w:rsidRPr="0073342E">
              <w:rPr>
                <w:rFonts w:eastAsia="標楷體" w:hAnsi="標楷體" w:hint="eastAsia"/>
                <w:sz w:val="24"/>
              </w:rPr>
              <w:t xml:space="preserve">     </w:t>
            </w:r>
            <w:r>
              <w:rPr>
                <w:rFonts w:eastAsia="標楷體" w:hAnsi="標楷體" w:hint="eastAsia"/>
                <w:sz w:val="24"/>
              </w:rPr>
              <w:t xml:space="preserve"> </w:t>
            </w:r>
            <w:r w:rsidRPr="0073342E">
              <w:rPr>
                <w:rFonts w:eastAsia="標楷體" w:hAnsi="標楷體"/>
                <w:sz w:val="24"/>
                <w:lang w:eastAsia="zh-HK"/>
              </w:rPr>
              <w:t>加熱器</w:t>
            </w:r>
            <w:r w:rsidRPr="0073342E">
              <w:rPr>
                <w:rFonts w:eastAsia="標楷體" w:hAnsi="標楷體" w:hint="eastAsia"/>
                <w:sz w:val="24"/>
              </w:rPr>
              <w:t xml:space="preserve">  </w:t>
            </w:r>
          </w:p>
          <w:p w:rsidR="005E4BD7" w:rsidRPr="0073342E" w:rsidRDefault="005E4BD7" w:rsidP="00747815">
            <w:pPr>
              <w:ind w:left="360" w:hangingChars="150" w:hanging="360"/>
              <w:rPr>
                <w:rFonts w:eastAsia="標楷體"/>
                <w:sz w:val="24"/>
              </w:rPr>
            </w:pPr>
            <w:r w:rsidRPr="0073342E">
              <w:rPr>
                <w:rFonts w:eastAsia="標楷體" w:hAnsi="標楷體" w:hint="eastAsia"/>
                <w:sz w:val="24"/>
              </w:rPr>
              <w:lastRenderedPageBreak/>
              <w:t xml:space="preserve"> </w:t>
            </w:r>
            <w:r>
              <w:rPr>
                <w:rFonts w:eastAsia="標楷體" w:hAnsi="標楷體" w:hint="eastAsia"/>
                <w:sz w:val="24"/>
              </w:rPr>
              <w:t xml:space="preserve"> </w:t>
            </w:r>
            <w:r w:rsidRPr="0073342E">
              <w:rPr>
                <w:rFonts w:eastAsia="標楷體" w:hAnsi="標楷體" w:hint="eastAsia"/>
                <w:sz w:val="24"/>
              </w:rPr>
              <w:t xml:space="preserve"> </w:t>
            </w:r>
            <w:r w:rsidRPr="0073342E">
              <w:rPr>
                <w:rFonts w:eastAsia="標楷體" w:hAnsi="標楷體" w:hint="eastAsia"/>
                <w:noProof/>
              </w:rPr>
              <w:drawing>
                <wp:inline distT="0" distB="0" distL="0" distR="0">
                  <wp:extent cx="709129" cy="956733"/>
                  <wp:effectExtent l="19050" t="0" r="0" b="0"/>
                  <wp:docPr id="167" name="圖片 1" descr="S__401735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4017358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482" cy="95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342E">
              <w:rPr>
                <w:rFonts w:eastAsia="標楷體" w:hAnsi="標楷體" w:hint="eastAsia"/>
                <w:sz w:val="24"/>
              </w:rPr>
              <w:t xml:space="preserve">   </w:t>
            </w:r>
            <w:r w:rsidRPr="0073342E">
              <w:rPr>
                <w:rFonts w:eastAsia="標楷體" w:hAnsi="標楷體"/>
                <w:noProof/>
              </w:rPr>
              <w:drawing>
                <wp:inline distT="0" distB="0" distL="0" distR="0">
                  <wp:extent cx="1139552" cy="855133"/>
                  <wp:effectExtent l="19050" t="0" r="3448" b="0"/>
                  <wp:docPr id="168" name="圖片 6" descr="S__36552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3655272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457" cy="859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Ansi="標楷體" w:hint="eastAsia"/>
                <w:sz w:val="24"/>
              </w:rPr>
              <w:t xml:space="preserve"> </w:t>
            </w:r>
            <w:r w:rsidRPr="0073342E">
              <w:rPr>
                <w:rFonts w:eastAsia="標楷體" w:hAnsi="標楷體" w:hint="eastAsia"/>
                <w:sz w:val="24"/>
              </w:rPr>
              <w:t xml:space="preserve"> </w:t>
            </w:r>
            <w:r>
              <w:rPr>
                <w:rFonts w:eastAsia="標楷體" w:hAnsi="標楷體" w:hint="eastAsia"/>
                <w:sz w:val="24"/>
              </w:rPr>
              <w:t xml:space="preserve"> </w:t>
            </w:r>
            <w:r w:rsidRPr="0073342E">
              <w:rPr>
                <w:rFonts w:eastAsia="標楷體" w:hAnsi="標楷體" w:hint="eastAsia"/>
                <w:sz w:val="24"/>
              </w:rPr>
              <w:t xml:space="preserve"> </w:t>
            </w:r>
            <w:r w:rsidRPr="0073342E">
              <w:rPr>
                <w:rFonts w:eastAsia="標楷體" w:hAnsi="標楷體" w:hint="eastAsia"/>
                <w:noProof/>
              </w:rPr>
              <w:drawing>
                <wp:inline distT="0" distB="0" distL="0" distR="0">
                  <wp:extent cx="768480" cy="1018161"/>
                  <wp:effectExtent l="19050" t="0" r="0" b="0"/>
                  <wp:docPr id="169" name="圖片 7" descr="S__36552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3655273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204" cy="101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342E">
              <w:rPr>
                <w:rFonts w:eastAsia="標楷體" w:hAnsi="標楷體" w:hint="eastAsia"/>
                <w:sz w:val="24"/>
              </w:rPr>
              <w:t xml:space="preserve">         </w:t>
            </w:r>
          </w:p>
          <w:p w:rsidR="005E4BD7" w:rsidRPr="002B6D6F" w:rsidRDefault="005E4BD7" w:rsidP="002B6D6F">
            <w:pPr>
              <w:ind w:left="360" w:hangingChars="150" w:hanging="360"/>
              <w:rPr>
                <w:rFonts w:eastAsia="標楷體"/>
                <w:sz w:val="24"/>
              </w:rPr>
            </w:pPr>
            <w:r w:rsidRPr="0073342E">
              <w:rPr>
                <w:rFonts w:eastAsia="標楷體" w:hint="eastAsia"/>
                <w:sz w:val="24"/>
              </w:rPr>
              <w:t xml:space="preserve">  </w:t>
            </w:r>
            <w:r w:rsidRPr="0073342E">
              <w:rPr>
                <w:rFonts w:eastAsia="標楷體" w:hAnsi="標楷體"/>
                <w:sz w:val="24"/>
                <w:lang w:eastAsia="zh-HK"/>
              </w:rPr>
              <w:t>紅外線</w:t>
            </w:r>
            <w:proofErr w:type="gramStart"/>
            <w:r w:rsidRPr="0073342E">
              <w:rPr>
                <w:rFonts w:eastAsia="標楷體" w:hAnsi="標楷體"/>
                <w:sz w:val="24"/>
                <w:lang w:eastAsia="zh-HK"/>
              </w:rPr>
              <w:t>試色機</w:t>
            </w:r>
            <w:proofErr w:type="gramEnd"/>
            <w:r w:rsidRPr="0073342E">
              <w:rPr>
                <w:rFonts w:eastAsia="標楷體" w:hAnsi="標楷體" w:hint="eastAsia"/>
                <w:sz w:val="24"/>
              </w:rPr>
              <w:t xml:space="preserve">    </w:t>
            </w:r>
            <w:r w:rsidR="00901037">
              <w:rPr>
                <w:rFonts w:eastAsia="標楷體" w:hAnsi="標楷體" w:hint="eastAsia"/>
                <w:sz w:val="24"/>
              </w:rPr>
              <w:t xml:space="preserve"> </w:t>
            </w:r>
            <w:r w:rsidRPr="0073342E">
              <w:rPr>
                <w:rFonts w:eastAsia="標楷體" w:hAnsi="標楷體" w:hint="eastAsia"/>
                <w:sz w:val="24"/>
              </w:rPr>
              <w:t xml:space="preserve"> </w:t>
            </w:r>
            <w:r w:rsidRPr="0073342E">
              <w:rPr>
                <w:rFonts w:eastAsia="標楷體" w:hAnsi="標楷體"/>
                <w:sz w:val="24"/>
                <w:lang w:eastAsia="zh-HK"/>
              </w:rPr>
              <w:t>鋼杯</w:t>
            </w:r>
            <w:r>
              <w:rPr>
                <w:rFonts w:eastAsia="標楷體" w:hAnsi="標楷體" w:hint="eastAsia"/>
                <w:sz w:val="24"/>
              </w:rPr>
              <w:t xml:space="preserve">    </w:t>
            </w:r>
            <w:r w:rsidRPr="0073342E">
              <w:rPr>
                <w:rFonts w:eastAsia="標楷體" w:hAnsi="標楷體" w:hint="eastAsia"/>
                <w:sz w:val="24"/>
              </w:rPr>
              <w:t xml:space="preserve"> </w:t>
            </w:r>
            <w:r>
              <w:rPr>
                <w:rFonts w:eastAsia="標楷體" w:hAnsi="標楷體" w:hint="eastAsia"/>
                <w:sz w:val="24"/>
              </w:rPr>
              <w:t xml:space="preserve">  </w:t>
            </w:r>
            <w:r w:rsidRPr="0073342E">
              <w:rPr>
                <w:rFonts w:eastAsia="標楷體" w:hAnsi="標楷體" w:hint="eastAsia"/>
                <w:sz w:val="24"/>
              </w:rPr>
              <w:t xml:space="preserve"> </w:t>
            </w:r>
            <w:r w:rsidRPr="0073342E">
              <w:rPr>
                <w:rFonts w:eastAsia="標楷體" w:hAnsi="標楷體"/>
                <w:sz w:val="24"/>
              </w:rPr>
              <w:t>熱風循環烘箱</w:t>
            </w:r>
          </w:p>
        </w:tc>
      </w:tr>
      <w:tr w:rsidR="005E4BD7" w:rsidTr="00747815">
        <w:tc>
          <w:tcPr>
            <w:tcW w:w="1167" w:type="pct"/>
            <w:vAlign w:val="center"/>
          </w:tcPr>
          <w:p w:rsidR="005E4BD7" w:rsidRPr="001F3514" w:rsidRDefault="005E4BD7" w:rsidP="00747815">
            <w:pPr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A47707">
              <w:rPr>
                <w:rFonts w:eastAsia="標楷體" w:hAnsi="標楷體"/>
                <w:b/>
                <w:bCs/>
                <w:sz w:val="28"/>
                <w:szCs w:val="28"/>
              </w:rPr>
              <w:lastRenderedPageBreak/>
              <w:t>四、實習配方</w:t>
            </w:r>
          </w:p>
        </w:tc>
        <w:tc>
          <w:tcPr>
            <w:tcW w:w="3833" w:type="pct"/>
            <w:gridSpan w:val="8"/>
          </w:tcPr>
          <w:p w:rsidR="005E4BD7" w:rsidRPr="001F3514" w:rsidRDefault="005E4BD7" w:rsidP="00747815">
            <w:pPr>
              <w:tabs>
                <w:tab w:val="left" w:pos="5192"/>
              </w:tabs>
              <w:rPr>
                <w:rFonts w:eastAsia="標楷體"/>
                <w:sz w:val="24"/>
              </w:rPr>
            </w:pPr>
            <w:r w:rsidRPr="001F3514">
              <w:rPr>
                <w:rFonts w:eastAsia="標楷體"/>
                <w:sz w:val="24"/>
              </w:rPr>
              <w:t>1.</w:t>
            </w:r>
            <w:r w:rsidRPr="001F3514">
              <w:rPr>
                <w:rFonts w:eastAsia="標楷體" w:hAnsi="標楷體"/>
                <w:sz w:val="24"/>
              </w:rPr>
              <w:t>印染糊</w:t>
            </w:r>
            <w:r w:rsidRPr="001F3514">
              <w:rPr>
                <w:rFonts w:eastAsia="標楷體"/>
                <w:sz w:val="24"/>
              </w:rPr>
              <w:t xml:space="preserve">  </w:t>
            </w:r>
          </w:p>
          <w:p w:rsidR="005E4BD7" w:rsidRDefault="005E4BD7" w:rsidP="00747815">
            <w:pPr>
              <w:tabs>
                <w:tab w:val="left" w:pos="5192"/>
              </w:tabs>
              <w:rPr>
                <w:rFonts w:eastAsia="標楷體"/>
                <w:b/>
                <w:bCs/>
                <w:sz w:val="24"/>
              </w:rPr>
            </w:pPr>
            <w:r>
              <w:rPr>
                <w:rFonts w:eastAsia="標楷體" w:hint="eastAsia"/>
                <w:b/>
                <w:bCs/>
                <w:sz w:val="24"/>
              </w:rPr>
              <w:t xml:space="preserve"> </w:t>
            </w:r>
            <w:r w:rsidRPr="001F3514">
              <w:rPr>
                <w:rFonts w:eastAsia="標楷體" w:hint="eastAsia"/>
                <w:b/>
                <w:bCs/>
                <w:sz w:val="24"/>
              </w:rPr>
              <w:t xml:space="preserve"> </w:t>
            </w:r>
            <w:r>
              <w:rPr>
                <w:rFonts w:eastAsia="標楷體"/>
                <w:sz w:val="24"/>
              </w:rPr>
              <w:t xml:space="preserve">(1) </w:t>
            </w:r>
            <w:r w:rsidRPr="001F3514">
              <w:rPr>
                <w:rFonts w:eastAsia="標楷體"/>
                <w:sz w:val="24"/>
              </w:rPr>
              <w:t>CMC</w:t>
            </w:r>
            <w:r w:rsidRPr="001F3514">
              <w:rPr>
                <w:rFonts w:eastAsia="標楷體" w:hAnsi="標楷體"/>
                <w:sz w:val="24"/>
              </w:rPr>
              <w:t>糊</w:t>
            </w:r>
            <w:r>
              <w:rPr>
                <w:rFonts w:eastAsia="標楷體"/>
                <w:sz w:val="24"/>
              </w:rPr>
              <w:t xml:space="preserve">       </w:t>
            </w:r>
            <w:r>
              <w:rPr>
                <w:rFonts w:eastAsia="標楷體" w:hint="eastAsia"/>
                <w:sz w:val="24"/>
              </w:rPr>
              <w:t>20</w:t>
            </w:r>
            <w:r w:rsidRPr="001F3514">
              <w:rPr>
                <w:rFonts w:eastAsia="標楷體"/>
                <w:sz w:val="24"/>
              </w:rPr>
              <w:t xml:space="preserve">g       </w:t>
            </w:r>
          </w:p>
          <w:p w:rsidR="005E4BD7" w:rsidRPr="001F3514" w:rsidRDefault="005E4BD7" w:rsidP="00747815">
            <w:pPr>
              <w:tabs>
                <w:tab w:val="left" w:pos="5192"/>
              </w:tabs>
              <w:rPr>
                <w:rFonts w:eastAsia="標楷體"/>
                <w:b/>
                <w:bCs/>
                <w:sz w:val="24"/>
              </w:rPr>
            </w:pPr>
            <w:r w:rsidRPr="001F3514">
              <w:rPr>
                <w:rFonts w:eastAsia="標楷體" w:hint="eastAsia"/>
                <w:b/>
                <w:bCs/>
                <w:sz w:val="24"/>
              </w:rPr>
              <w:t xml:space="preserve">  </w:t>
            </w:r>
            <w:r>
              <w:rPr>
                <w:rFonts w:eastAsia="標楷體"/>
                <w:sz w:val="24"/>
              </w:rPr>
              <w:t xml:space="preserve">(2) </w:t>
            </w:r>
            <w:r w:rsidRPr="001F3514">
              <w:rPr>
                <w:rFonts w:eastAsia="標楷體"/>
                <w:sz w:val="24"/>
              </w:rPr>
              <w:t>35%</w:t>
            </w:r>
            <w:r w:rsidRPr="001F3514">
              <w:rPr>
                <w:rFonts w:eastAsia="標楷體" w:hAnsi="標楷體"/>
                <w:sz w:val="24"/>
              </w:rPr>
              <w:t>氫氧化鈉</w:t>
            </w:r>
            <w:r>
              <w:rPr>
                <w:rFonts w:eastAsia="標楷體"/>
                <w:sz w:val="24"/>
              </w:rPr>
              <w:t xml:space="preserve"> </w:t>
            </w:r>
            <w:r w:rsidRPr="001F3514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90</w:t>
            </w:r>
            <w:r w:rsidRPr="001F3514">
              <w:rPr>
                <w:rFonts w:eastAsia="標楷體"/>
                <w:sz w:val="24"/>
              </w:rPr>
              <w:t xml:space="preserve">mL     </w:t>
            </w:r>
          </w:p>
          <w:p w:rsidR="005E4BD7" w:rsidRPr="001F3514" w:rsidRDefault="005E4BD7" w:rsidP="00747815">
            <w:pPr>
              <w:rPr>
                <w:rFonts w:eastAsia="標楷體"/>
                <w:sz w:val="24"/>
              </w:rPr>
            </w:pPr>
            <w:r w:rsidRPr="001F3514">
              <w:rPr>
                <w:rFonts w:eastAsia="標楷體"/>
                <w:sz w:val="24"/>
              </w:rPr>
              <w:t xml:space="preserve">  </w:t>
            </w:r>
            <w:r w:rsidRPr="001F3514">
              <w:rPr>
                <w:rFonts w:eastAsia="標楷體" w:hAnsi="標楷體"/>
                <w:sz w:val="24"/>
              </w:rPr>
              <w:t>以上兩者調和均勻，</w:t>
            </w:r>
            <w:proofErr w:type="gramStart"/>
            <w:r w:rsidRPr="001F3514">
              <w:rPr>
                <w:rFonts w:eastAsia="標楷體" w:hAnsi="標楷體"/>
                <w:sz w:val="24"/>
              </w:rPr>
              <w:t>共熱</w:t>
            </w:r>
            <w:r>
              <w:rPr>
                <w:rFonts w:eastAsia="標楷體" w:hAnsi="標楷體" w:hint="eastAsia"/>
                <w:sz w:val="24"/>
              </w:rPr>
              <w:t>1</w:t>
            </w:r>
            <w:r w:rsidRPr="001F3514">
              <w:rPr>
                <w:rFonts w:eastAsia="標楷體"/>
                <w:sz w:val="24"/>
              </w:rPr>
              <w:t>5</w:t>
            </w:r>
            <w:r w:rsidRPr="001F3514">
              <w:rPr>
                <w:rFonts w:eastAsia="標楷體" w:hAnsi="標楷體"/>
                <w:sz w:val="24"/>
              </w:rPr>
              <w:t>分煮</w:t>
            </w:r>
            <w:proofErr w:type="gramEnd"/>
            <w:r w:rsidRPr="001F3514">
              <w:rPr>
                <w:rFonts w:eastAsia="標楷體" w:hAnsi="標楷體"/>
                <w:sz w:val="24"/>
              </w:rPr>
              <w:t>成糊冷卻後使用</w:t>
            </w:r>
          </w:p>
          <w:p w:rsidR="005E4BD7" w:rsidRPr="001F3514" w:rsidRDefault="005E4BD7" w:rsidP="00747815">
            <w:pPr>
              <w:rPr>
                <w:rFonts w:eastAsia="標楷體"/>
                <w:sz w:val="24"/>
              </w:rPr>
            </w:pPr>
            <w:r w:rsidRPr="001F3514">
              <w:rPr>
                <w:rFonts w:eastAsia="標楷體"/>
                <w:sz w:val="24"/>
              </w:rPr>
              <w:t>2.</w:t>
            </w:r>
            <w:r w:rsidRPr="001F3514">
              <w:rPr>
                <w:rFonts w:eastAsia="標楷體" w:hAnsi="標楷體"/>
                <w:sz w:val="24"/>
              </w:rPr>
              <w:t>染色</w:t>
            </w:r>
          </w:p>
          <w:p w:rsidR="005E4BD7" w:rsidRPr="001F3514" w:rsidRDefault="005E4BD7" w:rsidP="00747815">
            <w:pPr>
              <w:rPr>
                <w:rFonts w:eastAsia="標楷體"/>
                <w:sz w:val="24"/>
              </w:rPr>
            </w:pPr>
            <w:r w:rsidRPr="001F3514">
              <w:rPr>
                <w:rFonts w:eastAsia="標楷體" w:hint="eastAsia"/>
                <w:sz w:val="24"/>
              </w:rPr>
              <w:t xml:space="preserve">  </w:t>
            </w:r>
            <w:r w:rsidRPr="001F3514">
              <w:rPr>
                <w:rFonts w:eastAsia="標楷體"/>
                <w:sz w:val="24"/>
              </w:rPr>
              <w:t>(1)</w:t>
            </w:r>
            <w:r w:rsidRPr="001F3514">
              <w:rPr>
                <w:rFonts w:eastAsia="標楷體" w:hAnsi="標楷體"/>
                <w:sz w:val="24"/>
              </w:rPr>
              <w:t>直接染料</w:t>
            </w:r>
            <w:r>
              <w:rPr>
                <w:rFonts w:eastAsia="標楷體"/>
                <w:sz w:val="24"/>
              </w:rPr>
              <w:t xml:space="preserve">   </w:t>
            </w:r>
            <w:r w:rsidRPr="001F3514">
              <w:rPr>
                <w:rFonts w:eastAsia="標楷體"/>
                <w:sz w:val="24"/>
              </w:rPr>
              <w:t xml:space="preserve">   3%   </w:t>
            </w:r>
            <w:proofErr w:type="spellStart"/>
            <w:r w:rsidRPr="001F3514">
              <w:rPr>
                <w:rFonts w:eastAsia="標楷體"/>
                <w:sz w:val="24"/>
              </w:rPr>
              <w:t>o.w.f</w:t>
            </w:r>
            <w:proofErr w:type="spellEnd"/>
          </w:p>
          <w:p w:rsidR="005E4BD7" w:rsidRPr="001F3514" w:rsidRDefault="005E4BD7" w:rsidP="00747815">
            <w:pPr>
              <w:rPr>
                <w:rFonts w:eastAsia="標楷體"/>
                <w:sz w:val="24"/>
              </w:rPr>
            </w:pPr>
            <w:r w:rsidRPr="001F3514">
              <w:rPr>
                <w:rFonts w:eastAsia="標楷體" w:hint="eastAsia"/>
                <w:sz w:val="24"/>
              </w:rPr>
              <w:t xml:space="preserve">  </w:t>
            </w:r>
            <w:r w:rsidRPr="001F3514">
              <w:rPr>
                <w:rFonts w:eastAsia="標楷體"/>
                <w:sz w:val="24"/>
              </w:rPr>
              <w:t>(2)</w:t>
            </w:r>
            <w:r w:rsidRPr="001F3514">
              <w:rPr>
                <w:rFonts w:eastAsia="標楷體" w:hAnsi="標楷體"/>
                <w:sz w:val="24"/>
              </w:rPr>
              <w:t>硫酸鈉</w:t>
            </w:r>
            <w:r>
              <w:rPr>
                <w:rFonts w:eastAsia="標楷體"/>
                <w:sz w:val="24"/>
              </w:rPr>
              <w:t xml:space="preserve">     </w:t>
            </w:r>
            <w:r w:rsidRPr="001F3514">
              <w:rPr>
                <w:rFonts w:eastAsia="標楷體"/>
                <w:sz w:val="24"/>
              </w:rPr>
              <w:t xml:space="preserve">   20g/L</w:t>
            </w:r>
          </w:p>
          <w:p w:rsidR="005E4BD7" w:rsidRPr="001F3514" w:rsidRDefault="005E4BD7" w:rsidP="00747815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</w:t>
            </w:r>
            <w:r w:rsidRPr="001F3514">
              <w:rPr>
                <w:rFonts w:eastAsia="標楷體" w:hint="eastAsia"/>
                <w:sz w:val="24"/>
              </w:rPr>
              <w:t xml:space="preserve"> </w:t>
            </w:r>
            <w:r w:rsidRPr="001F3514">
              <w:rPr>
                <w:rFonts w:eastAsia="標楷體"/>
                <w:sz w:val="24"/>
              </w:rPr>
              <w:t>(3)</w:t>
            </w:r>
            <w:r w:rsidRPr="001F3514">
              <w:rPr>
                <w:rFonts w:eastAsia="標楷體" w:hAnsi="標楷體"/>
                <w:sz w:val="24"/>
              </w:rPr>
              <w:t>碳酸鈉</w:t>
            </w:r>
            <w:r>
              <w:rPr>
                <w:rFonts w:eastAsia="標楷體"/>
                <w:sz w:val="24"/>
              </w:rPr>
              <w:t xml:space="preserve">      </w:t>
            </w:r>
            <w:r w:rsidRPr="001F3514">
              <w:rPr>
                <w:rFonts w:eastAsia="標楷體"/>
                <w:sz w:val="24"/>
              </w:rPr>
              <w:t xml:space="preserve">  1%   </w:t>
            </w:r>
            <w:proofErr w:type="spellStart"/>
            <w:r w:rsidRPr="001F3514">
              <w:rPr>
                <w:rFonts w:eastAsia="標楷體"/>
                <w:sz w:val="24"/>
              </w:rPr>
              <w:t>o.w.f</w:t>
            </w:r>
            <w:proofErr w:type="spellEnd"/>
          </w:p>
          <w:p w:rsidR="005E4BD7" w:rsidRPr="00BC1673" w:rsidRDefault="005E4BD7" w:rsidP="00747815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</w:t>
            </w:r>
            <w:r w:rsidRPr="001F3514">
              <w:rPr>
                <w:rFonts w:eastAsia="標楷體" w:hint="eastAsia"/>
                <w:sz w:val="24"/>
              </w:rPr>
              <w:t xml:space="preserve"> </w:t>
            </w:r>
            <w:r w:rsidRPr="001F3514">
              <w:rPr>
                <w:rFonts w:eastAsia="標楷體"/>
                <w:sz w:val="24"/>
              </w:rPr>
              <w:t xml:space="preserve">(4) </w:t>
            </w:r>
            <w:proofErr w:type="gramStart"/>
            <w:r w:rsidRPr="001F3514">
              <w:rPr>
                <w:rFonts w:eastAsia="標楷體" w:hAnsi="標楷體"/>
                <w:sz w:val="24"/>
              </w:rPr>
              <w:t>浴比</w:t>
            </w:r>
            <w:proofErr w:type="gramEnd"/>
            <w:r w:rsidRPr="001F3514">
              <w:rPr>
                <w:rFonts w:eastAsia="標楷體"/>
                <w:sz w:val="24"/>
              </w:rPr>
              <w:t xml:space="preserve">              1</w:t>
            </w:r>
            <w:r w:rsidRPr="001F3514">
              <w:rPr>
                <w:rFonts w:eastAsia="標楷體" w:hAnsi="標楷體"/>
                <w:sz w:val="24"/>
              </w:rPr>
              <w:t>：</w:t>
            </w:r>
            <w:r w:rsidRPr="001F3514">
              <w:rPr>
                <w:rFonts w:eastAsia="標楷體"/>
                <w:sz w:val="24"/>
              </w:rPr>
              <w:t>15</w:t>
            </w:r>
          </w:p>
        </w:tc>
      </w:tr>
      <w:tr w:rsidR="005E4BD7" w:rsidTr="00747815">
        <w:tc>
          <w:tcPr>
            <w:tcW w:w="1167" w:type="pct"/>
          </w:tcPr>
          <w:p w:rsidR="005E4BD7" w:rsidRPr="001F3514" w:rsidRDefault="005E4BD7" w:rsidP="00747815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BD1E2E">
              <w:rPr>
                <w:rFonts w:eastAsia="標楷體" w:hAnsi="標楷體"/>
                <w:b/>
                <w:bCs/>
                <w:sz w:val="28"/>
                <w:szCs w:val="28"/>
              </w:rPr>
              <w:t>五、實習步驟</w:t>
            </w:r>
          </w:p>
        </w:tc>
        <w:tc>
          <w:tcPr>
            <w:tcW w:w="3833" w:type="pct"/>
            <w:gridSpan w:val="8"/>
          </w:tcPr>
          <w:p w:rsidR="005E4BD7" w:rsidRDefault="005E4BD7" w:rsidP="00747815">
            <w:pPr>
              <w:rPr>
                <w:rFonts w:eastAsia="標楷體"/>
                <w:sz w:val="24"/>
                <w:shd w:val="clear" w:color="auto" w:fill="FFFFFF"/>
              </w:rPr>
            </w:pPr>
            <w:r>
              <w:rPr>
                <w:rFonts w:eastAsia="標楷體" w:hAnsi="標楷體" w:hint="eastAsia"/>
                <w:sz w:val="24"/>
                <w:shd w:val="clear" w:color="auto" w:fill="FFFFFF"/>
              </w:rPr>
              <w:t>棉織物</w:t>
            </w:r>
            <w:r w:rsidRPr="001F3514">
              <w:rPr>
                <w:rFonts w:eastAsia="標楷體"/>
                <w:sz w:val="24"/>
                <w:shd w:val="clear" w:color="auto" w:fill="FFFFFF"/>
              </w:rPr>
              <w:t>→</w:t>
            </w:r>
            <w:r w:rsidRPr="001F3514">
              <w:rPr>
                <w:rFonts w:eastAsia="標楷體" w:hAnsi="標楷體"/>
                <w:sz w:val="24"/>
                <w:shd w:val="clear" w:color="auto" w:fill="FFFFFF"/>
              </w:rPr>
              <w:t>印染</w:t>
            </w:r>
            <w:proofErr w:type="gramStart"/>
            <w:r w:rsidRPr="001F3514">
              <w:rPr>
                <w:rFonts w:eastAsia="標楷體" w:hAnsi="標楷體"/>
                <w:sz w:val="24"/>
                <w:shd w:val="clear" w:color="auto" w:fill="FFFFFF"/>
              </w:rPr>
              <w:t>糊施印</w:t>
            </w:r>
            <w:proofErr w:type="gramEnd"/>
            <w:r w:rsidRPr="001F3514">
              <w:rPr>
                <w:rFonts w:eastAsia="標楷體"/>
                <w:sz w:val="24"/>
                <w:shd w:val="clear" w:color="auto" w:fill="FFFFFF"/>
              </w:rPr>
              <w:t>→</w:t>
            </w:r>
            <w:r w:rsidRPr="001F3514">
              <w:rPr>
                <w:rFonts w:eastAsia="標楷體" w:hAnsi="標楷體"/>
                <w:sz w:val="24"/>
                <w:shd w:val="clear" w:color="auto" w:fill="FFFFFF"/>
              </w:rPr>
              <w:t>低溫烘乾</w:t>
            </w:r>
            <w:r w:rsidRPr="001F3514">
              <w:rPr>
                <w:rFonts w:eastAsia="標楷體"/>
                <w:sz w:val="24"/>
                <w:shd w:val="clear" w:color="auto" w:fill="FFFFFF"/>
              </w:rPr>
              <w:t>→</w:t>
            </w:r>
            <w:r w:rsidRPr="001F3514">
              <w:rPr>
                <w:rFonts w:eastAsia="標楷體" w:hAnsi="標楷體"/>
                <w:sz w:val="24"/>
                <w:shd w:val="clear" w:color="auto" w:fill="FFFFFF"/>
              </w:rPr>
              <w:t>淋洗</w:t>
            </w:r>
            <w:r w:rsidRPr="001F3514">
              <w:rPr>
                <w:rFonts w:eastAsia="標楷體"/>
                <w:sz w:val="24"/>
                <w:shd w:val="clear" w:color="auto" w:fill="FFFFFF"/>
              </w:rPr>
              <w:t>→</w:t>
            </w:r>
            <w:r w:rsidRPr="001F3514">
              <w:rPr>
                <w:rFonts w:eastAsia="標楷體" w:hAnsi="標楷體"/>
                <w:sz w:val="24"/>
                <w:shd w:val="clear" w:color="auto" w:fill="FFFFFF"/>
              </w:rPr>
              <w:t>浸染</w:t>
            </w:r>
            <w:r w:rsidRPr="001F3514">
              <w:rPr>
                <w:rFonts w:eastAsia="標楷體"/>
                <w:sz w:val="24"/>
                <w:shd w:val="clear" w:color="auto" w:fill="FFFFFF"/>
              </w:rPr>
              <w:t>→</w:t>
            </w:r>
            <w:r w:rsidRPr="001F3514">
              <w:rPr>
                <w:rFonts w:eastAsia="標楷體" w:hAnsi="標楷體"/>
                <w:sz w:val="24"/>
                <w:shd w:val="clear" w:color="auto" w:fill="FFFFFF"/>
              </w:rPr>
              <w:t>水洗</w:t>
            </w:r>
            <w:r w:rsidRPr="001F3514">
              <w:rPr>
                <w:rFonts w:eastAsia="標楷體"/>
                <w:sz w:val="24"/>
                <w:shd w:val="clear" w:color="auto" w:fill="FFFFFF"/>
              </w:rPr>
              <w:t>→</w:t>
            </w:r>
            <w:proofErr w:type="gramStart"/>
            <w:r>
              <w:rPr>
                <w:rFonts w:eastAsia="標楷體" w:hint="eastAsia"/>
                <w:sz w:val="24"/>
                <w:shd w:val="clear" w:color="auto" w:fill="FFFFFF"/>
              </w:rPr>
              <w:t>皂洗</w:t>
            </w:r>
            <w:proofErr w:type="gramEnd"/>
            <w:r w:rsidRPr="001F3514">
              <w:rPr>
                <w:rFonts w:eastAsia="標楷體"/>
                <w:sz w:val="24"/>
                <w:shd w:val="clear" w:color="auto" w:fill="FFFFFF"/>
              </w:rPr>
              <w:t>→</w:t>
            </w:r>
            <w:r w:rsidRPr="001F3514">
              <w:rPr>
                <w:rFonts w:eastAsia="標楷體" w:hAnsi="標楷體"/>
                <w:sz w:val="24"/>
                <w:shd w:val="clear" w:color="auto" w:fill="FFFFFF"/>
              </w:rPr>
              <w:t>烘乾</w:t>
            </w:r>
            <w:r>
              <w:rPr>
                <w:rFonts w:eastAsia="標楷體" w:hint="eastAsia"/>
                <w:sz w:val="24"/>
                <w:shd w:val="clear" w:color="auto" w:fill="FFFFFF"/>
              </w:rPr>
              <w:t xml:space="preserve">     </w:t>
            </w:r>
            <w:r w:rsidRPr="001F3514">
              <w:rPr>
                <w:rFonts w:eastAsia="標楷體" w:hint="eastAsia"/>
                <w:sz w:val="24"/>
                <w:shd w:val="clear" w:color="auto" w:fill="FFFFFF"/>
              </w:rPr>
              <w:t xml:space="preserve">   </w:t>
            </w:r>
            <w:r>
              <w:rPr>
                <w:rFonts w:eastAsia="標楷體" w:hint="eastAsia"/>
                <w:sz w:val="24"/>
                <w:shd w:val="clear" w:color="auto" w:fill="FFFFFF"/>
              </w:rPr>
              <w:t xml:space="preserve">            </w:t>
            </w:r>
          </w:p>
          <w:p w:rsidR="005E4BD7" w:rsidRPr="00CB7A69" w:rsidRDefault="005E4BD7" w:rsidP="00747815">
            <w:pPr>
              <w:rPr>
                <w:rFonts w:eastAsia="標楷體"/>
                <w:sz w:val="24"/>
                <w:shd w:val="clear" w:color="auto" w:fill="FFFFFF"/>
              </w:rPr>
            </w:pPr>
            <w:r>
              <w:rPr>
                <w:rFonts w:eastAsia="標楷體" w:hint="eastAsia"/>
                <w:sz w:val="24"/>
                <w:shd w:val="clear" w:color="auto" w:fill="FFFFFF"/>
              </w:rPr>
              <w:t xml:space="preserve">                    </w:t>
            </w:r>
            <w:r w:rsidRPr="001F3514">
              <w:rPr>
                <w:rFonts w:eastAsia="標楷體"/>
                <w:sz w:val="24"/>
                <w:shd w:val="clear" w:color="auto" w:fill="FFFFFF"/>
              </w:rPr>
              <w:t>(30~40</w:t>
            </w:r>
            <w:r w:rsidRPr="001F3514">
              <w:rPr>
                <w:rFonts w:eastAsia="標楷體" w:hAnsi="標楷體"/>
                <w:sz w:val="24"/>
                <w:shd w:val="clear" w:color="auto" w:fill="FFFFFF"/>
              </w:rPr>
              <w:t>℃</w:t>
            </w:r>
            <w:r w:rsidRPr="001F3514">
              <w:rPr>
                <w:rFonts w:eastAsia="標楷體"/>
                <w:sz w:val="24"/>
                <w:shd w:val="clear" w:color="auto" w:fill="FFFFFF"/>
              </w:rPr>
              <w:t>)</w:t>
            </w:r>
            <w:r>
              <w:rPr>
                <w:rFonts w:eastAsia="標楷體" w:hint="eastAsia"/>
                <w:sz w:val="24"/>
                <w:shd w:val="clear" w:color="auto" w:fill="FFFFFF"/>
              </w:rPr>
              <w:t xml:space="preserve">     (</w:t>
            </w:r>
            <w:r w:rsidRPr="001F3514">
              <w:rPr>
                <w:rFonts w:eastAsia="標楷體"/>
                <w:sz w:val="24"/>
              </w:rPr>
              <w:t>95</w:t>
            </w:r>
            <w:r w:rsidRPr="001F3514">
              <w:rPr>
                <w:rFonts w:eastAsia="標楷體" w:hAnsi="標楷體"/>
                <w:sz w:val="24"/>
              </w:rPr>
              <w:t>℃</w:t>
            </w:r>
            <w:r w:rsidRPr="001F3514">
              <w:rPr>
                <w:rFonts w:eastAsia="標楷體"/>
                <w:color w:val="000000"/>
                <w:sz w:val="24"/>
              </w:rPr>
              <w:t>×</w:t>
            </w:r>
            <w:r w:rsidRPr="001F3514">
              <w:rPr>
                <w:rFonts w:eastAsia="標楷體" w:hint="eastAsia"/>
                <w:sz w:val="24"/>
              </w:rPr>
              <w:t>30</w:t>
            </w:r>
            <w:r w:rsidRPr="001F3514">
              <w:rPr>
                <w:rFonts w:eastAsia="標楷體" w:hAnsi="標楷體"/>
                <w:sz w:val="24"/>
              </w:rPr>
              <w:t>分</w:t>
            </w:r>
            <w:r>
              <w:rPr>
                <w:rFonts w:eastAsia="標楷體" w:hAnsi="標楷體" w:hint="eastAsia"/>
                <w:sz w:val="24"/>
              </w:rPr>
              <w:t xml:space="preserve">)    2g/L </w:t>
            </w:r>
            <w:r w:rsidRPr="001F3514">
              <w:rPr>
                <w:rFonts w:eastAsia="標楷體"/>
                <w:sz w:val="24"/>
                <w:shd w:val="clear" w:color="auto" w:fill="FFFFFF"/>
              </w:rPr>
              <w:t xml:space="preserve"> </w:t>
            </w:r>
            <w:r>
              <w:rPr>
                <w:rFonts w:eastAsia="標楷體" w:hint="eastAsia"/>
                <w:sz w:val="24"/>
                <w:shd w:val="clear" w:color="auto" w:fill="FFFFFF"/>
              </w:rPr>
              <w:t>(</w:t>
            </w:r>
            <w:r w:rsidRPr="001F3514">
              <w:rPr>
                <w:rFonts w:eastAsia="標楷體"/>
                <w:sz w:val="24"/>
              </w:rPr>
              <w:t>95</w:t>
            </w:r>
            <w:r w:rsidRPr="001F3514">
              <w:rPr>
                <w:rFonts w:eastAsia="標楷體" w:hAnsi="標楷體"/>
                <w:sz w:val="24"/>
              </w:rPr>
              <w:t>℃</w:t>
            </w:r>
            <w:r>
              <w:rPr>
                <w:rFonts w:eastAsia="標楷體" w:hAnsi="標楷體" w:hint="eastAsia"/>
                <w:sz w:val="24"/>
              </w:rPr>
              <w:t>)</w:t>
            </w:r>
          </w:p>
          <w:p w:rsidR="005E4BD7" w:rsidRPr="001F3514" w:rsidRDefault="005E4BD7" w:rsidP="00747815">
            <w:pPr>
              <w:ind w:left="960" w:hangingChars="400" w:hanging="960"/>
              <w:rPr>
                <w:rFonts w:eastAsia="標楷體"/>
                <w:sz w:val="24"/>
                <w:shd w:val="clear" w:color="auto" w:fill="FFFFFF"/>
              </w:rPr>
            </w:pPr>
            <w:r>
              <w:rPr>
                <w:rFonts w:eastAsia="標楷體" w:hAnsi="標楷體" w:hint="eastAsia"/>
                <w:sz w:val="24"/>
              </w:rPr>
              <w:t xml:space="preserve">                                              </w:t>
            </w:r>
            <w:r>
              <w:rPr>
                <w:rFonts w:eastAsia="標楷體" w:hint="eastAsia"/>
                <w:sz w:val="24"/>
                <w:shd w:val="clear" w:color="auto" w:fill="FFFFFF"/>
              </w:rPr>
              <w:t>(</w:t>
            </w:r>
            <w:r>
              <w:rPr>
                <w:rFonts w:eastAsia="標楷體" w:hint="eastAsia"/>
                <w:sz w:val="24"/>
              </w:rPr>
              <w:t>70</w:t>
            </w:r>
            <w:r w:rsidRPr="001F3514">
              <w:rPr>
                <w:rFonts w:eastAsia="標楷體" w:hAnsi="標楷體"/>
                <w:sz w:val="24"/>
              </w:rPr>
              <w:t>℃</w:t>
            </w:r>
            <w:r w:rsidRPr="001F3514">
              <w:rPr>
                <w:rFonts w:eastAsia="標楷體"/>
                <w:color w:val="000000"/>
                <w:sz w:val="24"/>
              </w:rPr>
              <w:t>×</w:t>
            </w:r>
            <w:r>
              <w:rPr>
                <w:rFonts w:eastAsia="標楷體" w:hint="eastAsia"/>
                <w:sz w:val="24"/>
              </w:rPr>
              <w:t>1</w:t>
            </w:r>
            <w:r w:rsidRPr="001F3514">
              <w:rPr>
                <w:rFonts w:eastAsia="標楷體" w:hint="eastAsia"/>
                <w:sz w:val="24"/>
              </w:rPr>
              <w:t>0</w:t>
            </w:r>
            <w:r w:rsidRPr="001F3514">
              <w:rPr>
                <w:rFonts w:eastAsia="標楷體" w:hAnsi="標楷體"/>
                <w:sz w:val="24"/>
              </w:rPr>
              <w:t>分</w:t>
            </w:r>
            <w:r>
              <w:rPr>
                <w:rFonts w:eastAsia="標楷體" w:hAnsi="標楷體" w:hint="eastAsia"/>
                <w:sz w:val="24"/>
              </w:rPr>
              <w:t>)</w:t>
            </w:r>
          </w:p>
        </w:tc>
      </w:tr>
      <w:tr w:rsidR="005E4BD7" w:rsidTr="00747815">
        <w:tc>
          <w:tcPr>
            <w:tcW w:w="1167" w:type="pct"/>
            <w:vAlign w:val="center"/>
          </w:tcPr>
          <w:p w:rsidR="005E4BD7" w:rsidRPr="001F3514" w:rsidRDefault="005E4BD7" w:rsidP="00747815">
            <w:pPr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BD1E2E">
              <w:rPr>
                <w:rFonts w:eastAsia="標楷體" w:hAnsi="標楷體"/>
                <w:b/>
                <w:bCs/>
                <w:sz w:val="28"/>
                <w:szCs w:val="28"/>
              </w:rPr>
              <w:t>六、實</w:t>
            </w: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習</w:t>
            </w:r>
            <w:r w:rsidRPr="00BD1E2E">
              <w:rPr>
                <w:rFonts w:eastAsia="標楷體" w:hAnsi="標楷體"/>
                <w:b/>
                <w:bCs/>
                <w:sz w:val="28"/>
                <w:szCs w:val="28"/>
              </w:rPr>
              <w:t>成品</w:t>
            </w:r>
          </w:p>
        </w:tc>
        <w:tc>
          <w:tcPr>
            <w:tcW w:w="3833" w:type="pct"/>
            <w:gridSpan w:val="8"/>
          </w:tcPr>
          <w:p w:rsidR="005E4BD7" w:rsidRDefault="005E4BD7" w:rsidP="00747815">
            <w:pPr>
              <w:rPr>
                <w:rFonts w:eastAsia="標楷體" w:hAnsi="標楷體"/>
                <w:shd w:val="clear" w:color="auto" w:fill="FFFFFF"/>
              </w:rPr>
            </w:pPr>
            <w:r>
              <w:rPr>
                <w:rFonts w:eastAsia="標楷體" w:hAnsi="標楷體"/>
                <w:noProof/>
                <w:shd w:val="clear" w:color="auto" w:fill="FFFFFF"/>
              </w:rPr>
              <w:drawing>
                <wp:inline distT="0" distB="0" distL="0" distR="0">
                  <wp:extent cx="1716616" cy="1699558"/>
                  <wp:effectExtent l="19050" t="0" r="0" b="0"/>
                  <wp:docPr id="170" name="圖片 0" descr="S__34349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3434908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267" cy="1717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Ansi="標楷體" w:hint="eastAsia"/>
                <w:noProof/>
                <w:shd w:val="clear" w:color="auto" w:fill="FFFFFF"/>
              </w:rPr>
              <w:t xml:space="preserve">        </w:t>
            </w:r>
            <w:r w:rsidRPr="0073342E">
              <w:rPr>
                <w:rFonts w:eastAsia="標楷體" w:hAnsi="標楷體"/>
                <w:noProof/>
                <w:shd w:val="clear" w:color="auto" w:fill="FFFFFF"/>
              </w:rPr>
              <w:drawing>
                <wp:inline distT="0" distB="0" distL="0" distR="0">
                  <wp:extent cx="1640417" cy="1659466"/>
                  <wp:effectExtent l="19050" t="0" r="0" b="0"/>
                  <wp:docPr id="171" name="圖片 1" descr="S__34349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34349086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619" cy="166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4BD7" w:rsidRDefault="005E4BD7" w:rsidP="00747815">
            <w:pPr>
              <w:rPr>
                <w:rFonts w:eastAsia="標楷體" w:hAnsi="標楷體"/>
                <w:shd w:val="clear" w:color="auto" w:fill="FFFFFF"/>
              </w:rPr>
            </w:pPr>
          </w:p>
          <w:p w:rsidR="005E4BD7" w:rsidRPr="001F3514" w:rsidRDefault="005E4BD7" w:rsidP="00747815">
            <w:pPr>
              <w:rPr>
                <w:rFonts w:eastAsia="標楷體" w:hAnsi="標楷體"/>
                <w:shd w:val="clear" w:color="auto" w:fill="FFFFFF"/>
              </w:rPr>
            </w:pPr>
            <w:r>
              <w:rPr>
                <w:rFonts w:eastAsia="標楷體" w:hAnsi="標楷體"/>
                <w:noProof/>
                <w:shd w:val="clear" w:color="auto" w:fill="FFFFFF"/>
              </w:rPr>
              <w:drawing>
                <wp:inline distT="0" distB="0" distL="0" distR="0">
                  <wp:extent cx="1716616" cy="1769533"/>
                  <wp:effectExtent l="19050" t="0" r="0" b="0"/>
                  <wp:docPr id="172" name="圖片 2" descr="S__34349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34349087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919" cy="177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Ansi="標楷體" w:hint="eastAsia"/>
                <w:noProof/>
                <w:shd w:val="clear" w:color="auto" w:fill="FFFFFF"/>
              </w:rPr>
              <w:t xml:space="preserve">        </w:t>
            </w:r>
            <w:r>
              <w:rPr>
                <w:rFonts w:eastAsia="標楷體" w:hAnsi="標楷體"/>
                <w:noProof/>
                <w:shd w:val="clear" w:color="auto" w:fill="FFFFFF"/>
              </w:rPr>
              <w:drawing>
                <wp:inline distT="0" distB="0" distL="0" distR="0">
                  <wp:extent cx="1705854" cy="1769533"/>
                  <wp:effectExtent l="19050" t="0" r="8646" b="0"/>
                  <wp:docPr id="173" name="圖片 1" descr="D:\圖檔\S__34349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圖檔\S__34349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341" cy="1774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BD7" w:rsidTr="00747815">
        <w:tc>
          <w:tcPr>
            <w:tcW w:w="1167" w:type="pct"/>
            <w:vAlign w:val="center"/>
          </w:tcPr>
          <w:p w:rsidR="005E4BD7" w:rsidRPr="001F3514" w:rsidRDefault="005E4BD7" w:rsidP="00747815">
            <w:pPr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BD1E2E">
              <w:rPr>
                <w:rFonts w:eastAsia="標楷體" w:hAnsi="標楷體"/>
                <w:b/>
                <w:bCs/>
                <w:sz w:val="28"/>
                <w:szCs w:val="28"/>
              </w:rPr>
              <w:t>七、</w:t>
            </w: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實習</w:t>
            </w:r>
            <w:r w:rsidRPr="00BD1E2E">
              <w:rPr>
                <w:rFonts w:eastAsia="標楷體" w:hAnsi="標楷體"/>
                <w:b/>
                <w:bCs/>
                <w:sz w:val="28"/>
                <w:szCs w:val="28"/>
              </w:rPr>
              <w:t>心得</w:t>
            </w:r>
          </w:p>
        </w:tc>
        <w:tc>
          <w:tcPr>
            <w:tcW w:w="3833" w:type="pct"/>
            <w:gridSpan w:val="8"/>
          </w:tcPr>
          <w:p w:rsidR="005E4BD7" w:rsidRPr="001F3514" w:rsidRDefault="005E4BD7" w:rsidP="00747815">
            <w:pPr>
              <w:rPr>
                <w:rFonts w:eastAsia="標楷體" w:hAnsi="標楷體"/>
                <w:shd w:val="clear" w:color="auto" w:fill="FFFFFF"/>
              </w:rPr>
            </w:pPr>
          </w:p>
        </w:tc>
      </w:tr>
      <w:tr w:rsidR="005E4BD7" w:rsidTr="00747815">
        <w:tc>
          <w:tcPr>
            <w:tcW w:w="1167" w:type="pct"/>
            <w:vAlign w:val="center"/>
          </w:tcPr>
          <w:p w:rsidR="005E4BD7" w:rsidRPr="00BD1E2E" w:rsidRDefault="005E4BD7" w:rsidP="00747815">
            <w:pPr>
              <w:jc w:val="both"/>
              <w:rPr>
                <w:rFonts w:eastAsia="標楷體" w:hAnsi="標楷體"/>
                <w:b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八</w:t>
            </w:r>
            <w:r w:rsidRPr="00BD1E2E">
              <w:rPr>
                <w:rFonts w:eastAsia="標楷體" w:hAnsi="標楷體"/>
                <w:b/>
                <w:bCs/>
                <w:sz w:val="28"/>
                <w:szCs w:val="28"/>
              </w:rPr>
              <w:t>、問答題</w:t>
            </w:r>
          </w:p>
        </w:tc>
        <w:tc>
          <w:tcPr>
            <w:tcW w:w="3833" w:type="pct"/>
            <w:gridSpan w:val="8"/>
          </w:tcPr>
          <w:p w:rsidR="005E4BD7" w:rsidRPr="001F3514" w:rsidRDefault="005E4BD7" w:rsidP="00747815">
            <w:pPr>
              <w:rPr>
                <w:rFonts w:eastAsia="標楷體"/>
                <w:bCs/>
                <w:sz w:val="24"/>
              </w:rPr>
            </w:pPr>
            <w:r w:rsidRPr="001F3514">
              <w:rPr>
                <w:rFonts w:eastAsia="標楷體" w:hAnsi="標楷體" w:hint="eastAsia"/>
                <w:bCs/>
                <w:sz w:val="24"/>
              </w:rPr>
              <w:t>1.</w:t>
            </w:r>
            <w:r w:rsidRPr="001F3514">
              <w:rPr>
                <w:rFonts w:eastAsia="標楷體" w:hAnsi="標楷體" w:hint="eastAsia"/>
                <w:bCs/>
                <w:sz w:val="24"/>
              </w:rPr>
              <w:t>何謂定型浸染？</w:t>
            </w:r>
          </w:p>
          <w:p w:rsidR="005E4BD7" w:rsidRPr="005E4BD7" w:rsidRDefault="005E4BD7" w:rsidP="00747815">
            <w:pPr>
              <w:rPr>
                <w:rFonts w:eastAsia="標楷體"/>
                <w:bCs/>
                <w:sz w:val="24"/>
              </w:rPr>
            </w:pPr>
            <w:r w:rsidRPr="001F3514">
              <w:rPr>
                <w:rFonts w:eastAsia="標楷體" w:hAnsi="標楷體" w:hint="eastAsia"/>
                <w:bCs/>
                <w:sz w:val="24"/>
              </w:rPr>
              <w:t>2.</w:t>
            </w:r>
            <w:r w:rsidRPr="001F3514">
              <w:rPr>
                <w:rFonts w:eastAsia="標楷體" w:hAnsi="標楷體" w:hint="eastAsia"/>
                <w:bCs/>
                <w:sz w:val="24"/>
              </w:rPr>
              <w:t>定型浸染之印染步驟？</w:t>
            </w:r>
          </w:p>
        </w:tc>
      </w:tr>
    </w:tbl>
    <w:p w:rsidR="005E4BD7" w:rsidRPr="005E4BD7" w:rsidRDefault="005E4BD7" w:rsidP="00E43A3B">
      <w:pPr>
        <w:rPr>
          <w:rFonts w:eastAsia="標楷體" w:hAnsi="標楷體"/>
          <w:b/>
          <w:bCs/>
          <w:sz w:val="28"/>
          <w:szCs w:val="28"/>
        </w:rPr>
      </w:pPr>
    </w:p>
    <w:sectPr w:rsidR="005E4BD7" w:rsidRPr="005E4BD7" w:rsidSect="00A477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8DD" w:rsidRDefault="008A68DD" w:rsidP="008511E1">
      <w:r>
        <w:separator/>
      </w:r>
    </w:p>
  </w:endnote>
  <w:endnote w:type="continuationSeparator" w:id="0">
    <w:p w:rsidR="008A68DD" w:rsidRDefault="008A68DD" w:rsidP="00851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8DD" w:rsidRDefault="008A68DD" w:rsidP="008511E1">
      <w:r>
        <w:separator/>
      </w:r>
    </w:p>
  </w:footnote>
  <w:footnote w:type="continuationSeparator" w:id="0">
    <w:p w:rsidR="008A68DD" w:rsidRDefault="008A68DD" w:rsidP="00851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707"/>
    <w:rsid w:val="000C124F"/>
    <w:rsid w:val="000D1803"/>
    <w:rsid w:val="001C2D14"/>
    <w:rsid w:val="001F3514"/>
    <w:rsid w:val="002B6D6F"/>
    <w:rsid w:val="002E6879"/>
    <w:rsid w:val="00392DF2"/>
    <w:rsid w:val="004361A3"/>
    <w:rsid w:val="00473CF7"/>
    <w:rsid w:val="00557F6E"/>
    <w:rsid w:val="005E4BD7"/>
    <w:rsid w:val="006352F1"/>
    <w:rsid w:val="006829E0"/>
    <w:rsid w:val="006F3AAB"/>
    <w:rsid w:val="0073342E"/>
    <w:rsid w:val="007871C8"/>
    <w:rsid w:val="00800FA9"/>
    <w:rsid w:val="00824FAB"/>
    <w:rsid w:val="008511E1"/>
    <w:rsid w:val="00884C72"/>
    <w:rsid w:val="008A68DD"/>
    <w:rsid w:val="008D4E20"/>
    <w:rsid w:val="00901037"/>
    <w:rsid w:val="009A1C07"/>
    <w:rsid w:val="00A1799B"/>
    <w:rsid w:val="00A47707"/>
    <w:rsid w:val="00AF4482"/>
    <w:rsid w:val="00B255F5"/>
    <w:rsid w:val="00BC1673"/>
    <w:rsid w:val="00C5186F"/>
    <w:rsid w:val="00C739B4"/>
    <w:rsid w:val="00CB7A69"/>
    <w:rsid w:val="00CD111D"/>
    <w:rsid w:val="00CE4697"/>
    <w:rsid w:val="00DF4EED"/>
    <w:rsid w:val="00E43A3B"/>
    <w:rsid w:val="00E8246B"/>
    <w:rsid w:val="00EB704C"/>
    <w:rsid w:val="00F2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5E4BD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70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1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511E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51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511E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29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D4E20"/>
  </w:style>
  <w:style w:type="character" w:customStyle="1" w:styleId="ab">
    <w:name w:val="註解文字 字元"/>
    <w:basedOn w:val="a0"/>
    <w:link w:val="aa"/>
    <w:uiPriority w:val="99"/>
    <w:rsid w:val="008D4E20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5E4BD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5E4B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80F70-E524-469F-A06B-452F01D2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</dc:creator>
  <cp:lastModifiedBy>userpc</cp:lastModifiedBy>
  <cp:revision>18</cp:revision>
  <dcterms:created xsi:type="dcterms:W3CDTF">2019-10-24T08:20:00Z</dcterms:created>
  <dcterms:modified xsi:type="dcterms:W3CDTF">2021-03-26T03:31:00Z</dcterms:modified>
</cp:coreProperties>
</file>