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70798071"/>
        <w:docPartObj>
          <w:docPartGallery w:val="Cover Pages"/>
          <w:docPartUnique/>
        </w:docPartObj>
      </w:sdtPr>
      <w:sdtEndPr>
        <w:rPr>
          <w:rFonts w:ascii="標楷體" w:eastAsia="標楷體" w:hAnsi="標楷體" w:cs="Times New Roman"/>
          <w:b/>
          <w:bCs/>
          <w:sz w:val="3"/>
          <w:szCs w:val="3"/>
        </w:rPr>
      </w:sdtEndPr>
      <w:sdtContent>
        <w:p w14:paraId="328028C7" w14:textId="77777777" w:rsidR="00723B0F" w:rsidRPr="00A54F32" w:rsidRDefault="00723B0F" w:rsidP="00781A96">
          <w:pPr>
            <w:spacing w:beforeLines="50" w:before="180" w:afterLines="50" w:after="180"/>
            <w:jc w:val="center"/>
            <w:rPr>
              <w:rFonts w:ascii="標楷體" w:eastAsia="標楷體" w:hAnsi="標楷體"/>
              <w:b/>
              <w:sz w:val="56"/>
              <w:u w:val="single"/>
            </w:rPr>
          </w:pPr>
          <w:r w:rsidRPr="00A54F32">
            <w:rPr>
              <w:rFonts w:ascii="標楷體" w:eastAsia="標楷體" w:hAnsi="標楷體" w:hint="eastAsia"/>
              <w:b/>
              <w:sz w:val="56"/>
              <w:u w:val="single"/>
            </w:rPr>
            <w:t>臺中市</w:t>
          </w:r>
          <w:r w:rsidR="00A54F32" w:rsidRPr="00A54F32">
            <w:rPr>
              <w:rFonts w:ascii="標楷體" w:eastAsia="標楷體" w:hAnsi="標楷體" w:hint="eastAsia"/>
              <w:b/>
              <w:sz w:val="56"/>
              <w:u w:val="single"/>
            </w:rPr>
            <w:t>立沙鹿工業高級中等學校</w:t>
          </w:r>
        </w:p>
        <w:p w14:paraId="79A922BF" w14:textId="77777777" w:rsidR="00723B0F" w:rsidRPr="00723B0F" w:rsidRDefault="00723B0F" w:rsidP="00781A96">
          <w:pPr>
            <w:spacing w:beforeLines="50" w:before="180" w:afterLines="50" w:after="180" w:line="480" w:lineRule="exact"/>
            <w:jc w:val="center"/>
            <w:rPr>
              <w:rFonts w:ascii="標楷體" w:eastAsia="標楷體" w:hAnsi="標楷體"/>
              <w:b/>
              <w:sz w:val="56"/>
            </w:rPr>
          </w:pPr>
          <w:r w:rsidRPr="00723B0F">
            <w:rPr>
              <w:rFonts w:ascii="標楷體" w:eastAsia="標楷體" w:hAnsi="標楷體" w:hint="eastAsia"/>
              <w:b/>
              <w:sz w:val="56"/>
            </w:rPr>
            <w:t>資通安全維護計畫</w:t>
          </w:r>
        </w:p>
        <w:p w14:paraId="68A6EC06" w14:textId="77777777" w:rsidR="00723B0F" w:rsidRPr="00680C28" w:rsidRDefault="00723B0F" w:rsidP="00723B0F">
          <w:pPr>
            <w:jc w:val="center"/>
            <w:rPr>
              <w:rFonts w:ascii="標楷體" w:eastAsia="標楷體" w:hAnsi="標楷體"/>
              <w:b/>
              <w:sz w:val="52"/>
            </w:rPr>
          </w:pPr>
        </w:p>
        <w:tbl>
          <w:tblPr>
            <w:tblStyle w:val="aff2"/>
            <w:tblpPr w:leftFromText="180" w:rightFromText="180" w:vertAnchor="text" w:horzAnchor="margin" w:tblpY="1648"/>
            <w:tblW w:w="0" w:type="auto"/>
            <w:tblLook w:val="04A0" w:firstRow="1" w:lastRow="0" w:firstColumn="1" w:lastColumn="0" w:noHBand="0" w:noVBand="1"/>
          </w:tblPr>
          <w:tblGrid>
            <w:gridCol w:w="4150"/>
            <w:gridCol w:w="4146"/>
          </w:tblGrid>
          <w:tr w:rsidR="006C729F" w14:paraId="3C522EAB" w14:textId="77777777" w:rsidTr="006C729F">
            <w:tc>
              <w:tcPr>
                <w:tcW w:w="4150" w:type="dxa"/>
              </w:tcPr>
              <w:p w14:paraId="66B99F15" w14:textId="77777777" w:rsidR="006C729F" w:rsidRPr="00680C28" w:rsidRDefault="006C729F" w:rsidP="00781A96">
                <w:pPr>
                  <w:spacing w:beforeLines="50" w:before="180" w:afterLines="50" w:after="180" w:line="360" w:lineRule="auto"/>
                  <w:jc w:val="center"/>
                  <w:rPr>
                    <w:rFonts w:ascii="標楷體" w:eastAsia="標楷體" w:hAnsi="標楷體"/>
                    <w:b/>
                    <w:sz w:val="36"/>
                  </w:rPr>
                </w:pPr>
                <w:r>
                  <w:rPr>
                    <w:rFonts w:ascii="標楷體" w:eastAsia="標楷體" w:hAnsi="標楷體" w:hint="eastAsia"/>
                    <w:b/>
                    <w:sz w:val="36"/>
                  </w:rPr>
                  <w:t>資通安全責任等級</w:t>
                </w:r>
              </w:p>
            </w:tc>
            <w:tc>
              <w:tcPr>
                <w:tcW w:w="4146" w:type="dxa"/>
                <w:vAlign w:val="center"/>
              </w:tcPr>
              <w:p w14:paraId="7A18E0F6" w14:textId="55947FC0" w:rsidR="006C729F" w:rsidRDefault="006C729F" w:rsidP="006C729F">
                <w:pPr>
                  <w:snapToGrid w:val="0"/>
                  <w:jc w:val="both"/>
                  <w:rPr>
                    <w:rFonts w:ascii="標楷體" w:eastAsia="標楷體" w:hAnsi="標楷體"/>
                    <w:b/>
                    <w:sz w:val="36"/>
                  </w:rPr>
                </w:pPr>
                <w:r w:rsidRPr="003C5F99">
                  <w:rPr>
                    <w:rFonts w:ascii="標楷體" w:eastAsia="標楷體" w:hAnsi="標楷體"/>
                    <w:b/>
                    <w:sz w:val="36"/>
                  </w:rPr>
                  <w:sym w:font="Wingdings" w:char="F06F"/>
                </w:r>
                <w:r>
                  <w:rPr>
                    <w:rFonts w:ascii="標楷體" w:eastAsia="標楷體" w:hAnsi="標楷體" w:hint="eastAsia"/>
                    <w:b/>
                    <w:sz w:val="36"/>
                  </w:rPr>
                  <w:t>A</w:t>
                </w:r>
                <w:r w:rsidRPr="003C5F99">
                  <w:rPr>
                    <w:rFonts w:ascii="標楷體" w:eastAsia="標楷體" w:hAnsi="標楷體" w:hint="eastAsia"/>
                    <w:b/>
                    <w:sz w:val="36"/>
                  </w:rPr>
                  <w:t>級</w:t>
                </w:r>
                <w:r>
                  <w:rPr>
                    <w:rFonts w:ascii="標楷體" w:eastAsia="標楷體" w:hAnsi="標楷體" w:hint="eastAsia"/>
                    <w:b/>
                    <w:sz w:val="36"/>
                  </w:rPr>
                  <w:t xml:space="preserve"> </w:t>
                </w:r>
                <w:r w:rsidRPr="003C5F99">
                  <w:rPr>
                    <w:rFonts w:ascii="標楷體" w:eastAsia="標楷體" w:hAnsi="標楷體" w:hint="eastAsia"/>
                    <w:b/>
                    <w:sz w:val="36"/>
                  </w:rPr>
                  <w:t xml:space="preserve"> </w:t>
                </w:r>
                <w:r w:rsidRPr="003C5F99">
                  <w:rPr>
                    <w:rFonts w:ascii="標楷體" w:eastAsia="標楷體" w:hAnsi="標楷體"/>
                    <w:b/>
                    <w:sz w:val="36"/>
                  </w:rPr>
                  <w:sym w:font="Wingdings" w:char="F06F"/>
                </w:r>
                <w:r>
                  <w:rPr>
                    <w:rFonts w:ascii="標楷體" w:eastAsia="標楷體" w:hAnsi="標楷體" w:hint="eastAsia"/>
                    <w:b/>
                    <w:sz w:val="36"/>
                  </w:rPr>
                  <w:t>B</w:t>
                </w:r>
                <w:r w:rsidRPr="003C5F99">
                  <w:rPr>
                    <w:rFonts w:ascii="標楷體" w:eastAsia="標楷體" w:hAnsi="標楷體" w:hint="eastAsia"/>
                    <w:b/>
                    <w:sz w:val="36"/>
                  </w:rPr>
                  <w:t>級</w:t>
                </w:r>
                <w:r>
                  <w:rPr>
                    <w:rFonts w:ascii="標楷體" w:eastAsia="標楷體" w:hAnsi="標楷體" w:hint="eastAsia"/>
                    <w:b/>
                    <w:sz w:val="36"/>
                  </w:rPr>
                  <w:t xml:space="preserve"> </w:t>
                </w:r>
                <w:r w:rsidRPr="003C5F99">
                  <w:rPr>
                    <w:rFonts w:ascii="標楷體" w:eastAsia="標楷體" w:hAnsi="標楷體" w:hint="eastAsia"/>
                    <w:b/>
                    <w:sz w:val="36"/>
                  </w:rPr>
                  <w:t xml:space="preserve"> </w:t>
                </w:r>
                <w:r w:rsidR="007B0BD6" w:rsidRPr="003C5F99">
                  <w:rPr>
                    <w:rFonts w:ascii="標楷體" w:eastAsia="標楷體" w:hAnsi="標楷體"/>
                    <w:b/>
                    <w:sz w:val="36"/>
                  </w:rPr>
                  <w:sym w:font="Wingdings" w:char="F06F"/>
                </w:r>
                <w:r w:rsidRPr="003C5F99">
                  <w:rPr>
                    <w:rFonts w:ascii="標楷體" w:eastAsia="標楷體" w:hAnsi="標楷體" w:hint="eastAsia"/>
                    <w:b/>
                    <w:sz w:val="36"/>
                  </w:rPr>
                  <w:t>C級</w:t>
                </w:r>
              </w:p>
              <w:p w14:paraId="277B32A2" w14:textId="3D113730" w:rsidR="006C729F" w:rsidRPr="003C5F99" w:rsidRDefault="007B0BD6" w:rsidP="006C729F">
                <w:pPr>
                  <w:snapToGrid w:val="0"/>
                  <w:jc w:val="both"/>
                  <w:rPr>
                    <w:rFonts w:ascii="標楷體" w:eastAsia="標楷體" w:hAnsi="標楷體"/>
                    <w:b/>
                    <w:sz w:val="36"/>
                  </w:rPr>
                </w:pPr>
                <w:r>
                  <w:rPr>
                    <w:rFonts w:ascii="標楷體" w:eastAsia="標楷體" w:hAnsi="標楷體" w:hint="eastAsia"/>
                    <w:b/>
                    <w:sz w:val="36"/>
                  </w:rPr>
                  <w:t>■</w:t>
                </w:r>
                <w:r w:rsidR="006C729F" w:rsidRPr="003C5F99">
                  <w:rPr>
                    <w:rFonts w:ascii="標楷體" w:eastAsia="標楷體" w:hAnsi="標楷體" w:hint="eastAsia"/>
                    <w:b/>
                    <w:sz w:val="36"/>
                  </w:rPr>
                  <w:t>D級</w:t>
                </w:r>
                <w:r w:rsidR="006C729F">
                  <w:rPr>
                    <w:rFonts w:ascii="標楷體" w:eastAsia="標楷體" w:hAnsi="標楷體" w:hint="eastAsia"/>
                    <w:b/>
                    <w:sz w:val="36"/>
                  </w:rPr>
                  <w:t xml:space="preserve"> </w:t>
                </w:r>
                <w:r w:rsidR="006C729F" w:rsidRPr="003C5F99">
                  <w:rPr>
                    <w:rFonts w:ascii="標楷體" w:eastAsia="標楷體" w:hAnsi="標楷體" w:hint="eastAsia"/>
                    <w:b/>
                    <w:sz w:val="36"/>
                  </w:rPr>
                  <w:t xml:space="preserve"> </w:t>
                </w:r>
                <w:r w:rsidR="006C729F" w:rsidRPr="003C5F99">
                  <w:rPr>
                    <w:rFonts w:ascii="標楷體" w:eastAsia="標楷體" w:hAnsi="標楷體"/>
                    <w:b/>
                    <w:sz w:val="36"/>
                  </w:rPr>
                  <w:sym w:font="Wingdings" w:char="F06F"/>
                </w:r>
                <w:r w:rsidR="006C729F" w:rsidRPr="003C5F99">
                  <w:rPr>
                    <w:rFonts w:ascii="標楷體" w:eastAsia="標楷體" w:hAnsi="標楷體" w:hint="eastAsia"/>
                    <w:b/>
                    <w:sz w:val="36"/>
                  </w:rPr>
                  <w:t>E級</w:t>
                </w:r>
              </w:p>
            </w:tc>
          </w:tr>
          <w:tr w:rsidR="006C729F" w14:paraId="5888CD39" w14:textId="77777777" w:rsidTr="006C729F">
            <w:tc>
              <w:tcPr>
                <w:tcW w:w="4150" w:type="dxa"/>
              </w:tcPr>
              <w:p w14:paraId="37D52A57" w14:textId="77777777" w:rsidR="006C729F" w:rsidRPr="00680C28" w:rsidRDefault="006C729F" w:rsidP="00781A96">
                <w:pPr>
                  <w:spacing w:beforeLines="50" w:before="180" w:afterLines="50" w:after="180" w:line="360" w:lineRule="auto"/>
                  <w:jc w:val="center"/>
                  <w:rPr>
                    <w:rFonts w:ascii="標楷體" w:eastAsia="標楷體" w:hAnsi="標楷體"/>
                    <w:b/>
                    <w:sz w:val="36"/>
                  </w:rPr>
                </w:pPr>
                <w:r w:rsidRPr="00680C28">
                  <w:rPr>
                    <w:rFonts w:ascii="標楷體" w:eastAsia="標楷體" w:hAnsi="標楷體" w:hint="eastAsia"/>
                    <w:b/>
                    <w:sz w:val="36"/>
                  </w:rPr>
                  <w:t>修訂人核章</w:t>
                </w:r>
              </w:p>
            </w:tc>
            <w:tc>
              <w:tcPr>
                <w:tcW w:w="4146" w:type="dxa"/>
              </w:tcPr>
              <w:p w14:paraId="07C62BBE" w14:textId="587F1064" w:rsidR="006C729F" w:rsidRDefault="006C729F" w:rsidP="00781A96">
                <w:pPr>
                  <w:spacing w:beforeLines="50" w:before="180" w:afterLines="50" w:after="180" w:line="360" w:lineRule="auto"/>
                  <w:jc w:val="center"/>
                  <w:rPr>
                    <w:b/>
                    <w:sz w:val="36"/>
                  </w:rPr>
                </w:pPr>
              </w:p>
            </w:tc>
          </w:tr>
          <w:tr w:rsidR="006C729F" w14:paraId="763069C3" w14:textId="77777777" w:rsidTr="006C729F">
            <w:tc>
              <w:tcPr>
                <w:tcW w:w="4150" w:type="dxa"/>
              </w:tcPr>
              <w:p w14:paraId="1335DC33" w14:textId="77777777" w:rsidR="006C729F" w:rsidRPr="00680C28" w:rsidRDefault="006C729F" w:rsidP="00781A96">
                <w:pPr>
                  <w:spacing w:beforeLines="50" w:before="180" w:afterLines="50" w:after="180" w:line="360" w:lineRule="auto"/>
                  <w:jc w:val="center"/>
                  <w:rPr>
                    <w:rFonts w:ascii="標楷體" w:eastAsia="標楷體" w:hAnsi="標楷體"/>
                    <w:b/>
                    <w:sz w:val="36"/>
                  </w:rPr>
                </w:pPr>
                <w:r w:rsidRPr="00680C28">
                  <w:rPr>
                    <w:rFonts w:ascii="標楷體" w:eastAsia="標楷體" w:hAnsi="標楷體" w:hint="eastAsia"/>
                    <w:b/>
                    <w:sz w:val="36"/>
                  </w:rPr>
                  <w:t>單位主管核章</w:t>
                </w:r>
              </w:p>
            </w:tc>
            <w:tc>
              <w:tcPr>
                <w:tcW w:w="4146" w:type="dxa"/>
              </w:tcPr>
              <w:p w14:paraId="144D57DD" w14:textId="1DA4B202" w:rsidR="006C729F" w:rsidRDefault="006C729F" w:rsidP="00781A96">
                <w:pPr>
                  <w:spacing w:beforeLines="50" w:before="180" w:afterLines="50" w:after="180" w:line="360" w:lineRule="auto"/>
                  <w:jc w:val="center"/>
                  <w:rPr>
                    <w:b/>
                    <w:sz w:val="36"/>
                  </w:rPr>
                </w:pPr>
              </w:p>
            </w:tc>
          </w:tr>
          <w:tr w:rsidR="006C729F" w14:paraId="3EE9EB0A" w14:textId="77777777" w:rsidTr="006C729F">
            <w:tc>
              <w:tcPr>
                <w:tcW w:w="4150" w:type="dxa"/>
              </w:tcPr>
              <w:p w14:paraId="3A564BAF" w14:textId="77777777" w:rsidR="006C729F" w:rsidRPr="00680C28" w:rsidRDefault="006C729F" w:rsidP="00781A96">
                <w:pPr>
                  <w:spacing w:beforeLines="50" w:before="180" w:afterLines="50" w:after="180" w:line="360" w:lineRule="auto"/>
                  <w:jc w:val="center"/>
                  <w:rPr>
                    <w:rFonts w:ascii="標楷體" w:eastAsia="標楷體" w:hAnsi="標楷體"/>
                    <w:b/>
                    <w:sz w:val="36"/>
                  </w:rPr>
                </w:pPr>
                <w:r w:rsidRPr="00680C28">
                  <w:rPr>
                    <w:rFonts w:ascii="標楷體" w:eastAsia="標楷體" w:hAnsi="標楷體" w:hint="eastAsia"/>
                    <w:b/>
                    <w:sz w:val="36"/>
                  </w:rPr>
                  <w:t>資安長核章</w:t>
                </w:r>
              </w:p>
            </w:tc>
            <w:tc>
              <w:tcPr>
                <w:tcW w:w="4146" w:type="dxa"/>
              </w:tcPr>
              <w:p w14:paraId="1BA25D81" w14:textId="524DBCDC" w:rsidR="006C729F" w:rsidRDefault="006C729F" w:rsidP="00781A96">
                <w:pPr>
                  <w:spacing w:beforeLines="50" w:before="180" w:afterLines="50" w:after="180" w:line="360" w:lineRule="auto"/>
                  <w:jc w:val="center"/>
                  <w:rPr>
                    <w:b/>
                    <w:sz w:val="36"/>
                  </w:rPr>
                </w:pPr>
              </w:p>
            </w:tc>
          </w:tr>
        </w:tbl>
        <w:p w14:paraId="2EEABBEB" w14:textId="2CDBE5E9" w:rsidR="00723B0F" w:rsidRPr="00680C28" w:rsidRDefault="00723B0F" w:rsidP="00781A96">
          <w:pPr>
            <w:spacing w:beforeLines="50" w:before="180" w:afterLines="50" w:after="180" w:line="360" w:lineRule="auto"/>
            <w:jc w:val="center"/>
            <w:rPr>
              <w:rFonts w:ascii="標楷體" w:eastAsia="標楷體" w:hAnsi="標楷體"/>
              <w:b/>
              <w:sz w:val="56"/>
            </w:rPr>
          </w:pPr>
          <w:r w:rsidRPr="00680C28">
            <w:rPr>
              <w:rFonts w:ascii="標楷體" w:eastAsia="標楷體" w:hAnsi="標楷體" w:hint="eastAsia"/>
              <w:b/>
              <w:sz w:val="56"/>
            </w:rPr>
            <w:t>版次：</w:t>
          </w:r>
          <w:r w:rsidR="002A7E80">
            <w:rPr>
              <w:rFonts w:ascii="標楷體" w:eastAsia="標楷體" w:hAnsi="標楷體"/>
              <w:b/>
              <w:sz w:val="56"/>
            </w:rPr>
            <w:t>V</w:t>
          </w:r>
          <w:r w:rsidR="00B952A0">
            <w:rPr>
              <w:rFonts w:ascii="標楷體" w:eastAsia="標楷體" w:hAnsi="標楷體"/>
              <w:b/>
              <w:sz w:val="56"/>
            </w:rPr>
            <w:t>3</w:t>
          </w:r>
          <w:r w:rsidR="002A7E80">
            <w:rPr>
              <w:rFonts w:ascii="標楷體" w:eastAsia="標楷體" w:hAnsi="標楷體" w:hint="eastAsia"/>
              <w:b/>
              <w:sz w:val="56"/>
            </w:rPr>
            <w:t>版</w:t>
          </w:r>
        </w:p>
        <w:p w14:paraId="7E3805AD" w14:textId="77777777" w:rsidR="00723B0F" w:rsidRDefault="00723B0F" w:rsidP="00781A96">
          <w:pPr>
            <w:spacing w:beforeLines="50" w:before="180" w:afterLines="50" w:after="180" w:line="360" w:lineRule="auto"/>
            <w:jc w:val="distribute"/>
            <w:rPr>
              <w:rFonts w:ascii="標楷體" w:eastAsia="標楷體" w:hAnsi="標楷體"/>
              <w:b/>
              <w:sz w:val="56"/>
            </w:rPr>
          </w:pPr>
        </w:p>
        <w:p w14:paraId="463EBFD9" w14:textId="53D5D8BD" w:rsidR="00723B0F" w:rsidRPr="00F901E4" w:rsidRDefault="00723B0F" w:rsidP="00781A96">
          <w:pPr>
            <w:spacing w:beforeLines="50" w:before="180" w:afterLines="50" w:after="180" w:line="360" w:lineRule="auto"/>
            <w:jc w:val="distribute"/>
            <w:rPr>
              <w:rFonts w:ascii="標楷體" w:eastAsia="標楷體" w:hAnsi="標楷體"/>
              <w:b/>
              <w:sz w:val="56"/>
            </w:rPr>
          </w:pPr>
          <w:r>
            <w:rPr>
              <w:rFonts w:ascii="標楷體" w:eastAsia="標楷體" w:hAnsi="標楷體" w:hint="eastAsia"/>
              <w:b/>
              <w:sz w:val="56"/>
            </w:rPr>
            <w:t>中華民國1</w:t>
          </w:r>
          <w:r w:rsidR="007B0BD6">
            <w:rPr>
              <w:rFonts w:ascii="標楷體" w:eastAsia="標楷體" w:hAnsi="標楷體" w:hint="eastAsia"/>
              <w:b/>
              <w:sz w:val="56"/>
            </w:rPr>
            <w:t>1</w:t>
          </w:r>
          <w:r w:rsidR="00E27DF8">
            <w:rPr>
              <w:rFonts w:ascii="標楷體" w:eastAsia="標楷體" w:hAnsi="標楷體"/>
              <w:b/>
              <w:sz w:val="56"/>
            </w:rPr>
            <w:t>5</w:t>
          </w:r>
          <w:r w:rsidRPr="00F901E4">
            <w:rPr>
              <w:rFonts w:ascii="標楷體" w:eastAsia="標楷體" w:hAnsi="標楷體" w:hint="eastAsia"/>
              <w:b/>
              <w:sz w:val="56"/>
            </w:rPr>
            <w:t>年</w:t>
          </w:r>
          <w:r w:rsidR="00E27DF8">
            <w:rPr>
              <w:rFonts w:ascii="標楷體" w:eastAsia="標楷體" w:hAnsi="標楷體"/>
              <w:b/>
              <w:sz w:val="56"/>
            </w:rPr>
            <w:t>6</w:t>
          </w:r>
          <w:r w:rsidRPr="00F901E4">
            <w:rPr>
              <w:rFonts w:ascii="標楷體" w:eastAsia="標楷體" w:hAnsi="標楷體" w:hint="eastAsia"/>
              <w:b/>
              <w:sz w:val="56"/>
            </w:rPr>
            <w:t>月</w:t>
          </w:r>
          <w:r w:rsidR="00E27DF8">
            <w:rPr>
              <w:rFonts w:ascii="標楷體" w:eastAsia="標楷體" w:hAnsi="標楷體"/>
              <w:b/>
              <w:sz w:val="56"/>
            </w:rPr>
            <w:t>22</w:t>
          </w:r>
          <w:r w:rsidRPr="00F901E4">
            <w:rPr>
              <w:rFonts w:ascii="標楷體" w:eastAsia="標楷體" w:hAnsi="標楷體" w:hint="eastAsia"/>
              <w:b/>
              <w:sz w:val="56"/>
            </w:rPr>
            <w:t>日</w:t>
          </w:r>
        </w:p>
        <w:p w14:paraId="7052C75D" w14:textId="77777777" w:rsidR="00723B0F" w:rsidRDefault="00723B0F" w:rsidP="00781A96">
          <w:pPr>
            <w:spacing w:beforeLines="50" w:before="180" w:afterLines="50" w:after="180" w:line="360" w:lineRule="auto"/>
            <w:rPr>
              <w:b/>
              <w:sz w:val="36"/>
            </w:rPr>
            <w:sectPr w:rsidR="00723B0F" w:rsidSect="00723B0F">
              <w:headerReference w:type="default" r:id="rId8"/>
              <w:footerReference w:type="default" r:id="rId9"/>
              <w:pgSz w:w="11906" w:h="16838"/>
              <w:pgMar w:top="3544" w:right="1800" w:bottom="1418" w:left="1800" w:header="851" w:footer="1082" w:gutter="0"/>
              <w:pgNumType w:fmt="upperRoman" w:start="1"/>
              <w:cols w:space="425"/>
              <w:docGrid w:type="lines" w:linePitch="360"/>
            </w:sectPr>
          </w:pPr>
        </w:p>
        <w:p w14:paraId="32B72B54" w14:textId="77777777" w:rsidR="00723B0F" w:rsidRPr="00A54F32" w:rsidRDefault="00723B0F" w:rsidP="00781A96">
          <w:pPr>
            <w:spacing w:beforeLines="50" w:before="180" w:afterLines="50" w:after="180"/>
            <w:jc w:val="center"/>
            <w:rPr>
              <w:rFonts w:ascii="標楷體" w:eastAsia="標楷體" w:hAnsi="標楷體"/>
              <w:b/>
              <w:sz w:val="56"/>
              <w:u w:val="single"/>
            </w:rPr>
          </w:pPr>
          <w:r w:rsidRPr="00A54F32">
            <w:rPr>
              <w:rFonts w:ascii="標楷體" w:eastAsia="標楷體" w:hAnsi="標楷體" w:hint="eastAsia"/>
              <w:b/>
              <w:sz w:val="56"/>
              <w:u w:val="single"/>
            </w:rPr>
            <w:lastRenderedPageBreak/>
            <w:t>臺中市</w:t>
          </w:r>
          <w:r w:rsidR="00A54F32" w:rsidRPr="00A54F32">
            <w:rPr>
              <w:rFonts w:ascii="標楷體" w:eastAsia="標楷體" w:hAnsi="標楷體" w:hint="eastAsia"/>
              <w:b/>
              <w:sz w:val="56"/>
              <w:u w:val="single"/>
            </w:rPr>
            <w:t>立沙鹿工業高級中等學校</w:t>
          </w:r>
        </w:p>
        <w:p w14:paraId="380608C3" w14:textId="77777777" w:rsidR="00723B0F" w:rsidRPr="00723B0F" w:rsidRDefault="00723B0F" w:rsidP="00781A96">
          <w:pPr>
            <w:spacing w:beforeLines="50" w:before="180" w:afterLines="50" w:after="180" w:line="480" w:lineRule="exact"/>
            <w:jc w:val="center"/>
            <w:rPr>
              <w:rFonts w:ascii="標楷體" w:eastAsia="標楷體" w:hAnsi="標楷體"/>
              <w:b/>
              <w:sz w:val="56"/>
            </w:rPr>
          </w:pPr>
          <w:r w:rsidRPr="00723B0F">
            <w:rPr>
              <w:rFonts w:ascii="標楷體" w:eastAsia="標楷體" w:hAnsi="標楷體" w:hint="eastAsia"/>
              <w:b/>
              <w:sz w:val="56"/>
            </w:rPr>
            <w:t>資通安全維護計畫</w:t>
          </w:r>
        </w:p>
        <w:p w14:paraId="5A8AF31C" w14:textId="77777777" w:rsidR="00723B0F" w:rsidRPr="007A57AD" w:rsidRDefault="00723B0F" w:rsidP="00781A96">
          <w:pPr>
            <w:spacing w:beforeLines="50" w:before="180" w:afterLines="50" w:after="180" w:line="480" w:lineRule="exact"/>
            <w:jc w:val="center"/>
            <w:rPr>
              <w:rFonts w:ascii="標楷體" w:eastAsia="標楷體" w:hAnsi="標楷體" w:cs="Arial"/>
              <w:b/>
              <w:sz w:val="36"/>
              <w:szCs w:val="36"/>
            </w:rPr>
          </w:pPr>
          <w:r w:rsidRPr="007A57AD">
            <w:rPr>
              <w:rFonts w:ascii="標楷體" w:eastAsia="標楷體" w:hAnsi="標楷體" w:cs="Arial" w:hint="eastAsia"/>
              <w:b/>
              <w:sz w:val="36"/>
              <w:szCs w:val="36"/>
            </w:rPr>
            <w:t>文件制/修訂紀錄</w:t>
          </w:r>
          <w:r w:rsidRPr="007A57AD">
            <w:rPr>
              <w:rFonts w:ascii="標楷體" w:eastAsia="標楷體" w:hAnsi="標楷體" w:cs="Arial"/>
              <w:b/>
              <w:sz w:val="36"/>
              <w:szCs w:val="36"/>
            </w:rPr>
            <w:t>表</w:t>
          </w:r>
        </w:p>
        <w:tbl>
          <w:tblPr>
            <w:tblW w:w="104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39"/>
            <w:gridCol w:w="2093"/>
            <w:gridCol w:w="2355"/>
            <w:gridCol w:w="1440"/>
            <w:gridCol w:w="1320"/>
            <w:gridCol w:w="1718"/>
          </w:tblGrid>
          <w:tr w:rsidR="00723B0F" w:rsidRPr="007A57AD" w14:paraId="117AA288" w14:textId="77777777" w:rsidTr="006C729F">
            <w:trPr>
              <w:trHeight w:hRule="exact" w:val="843"/>
              <w:jc w:val="center"/>
            </w:trPr>
            <w:tc>
              <w:tcPr>
                <w:tcW w:w="1539" w:type="dxa"/>
                <w:vAlign w:val="center"/>
              </w:tcPr>
              <w:p w14:paraId="1F9D63F2" w14:textId="77777777" w:rsidR="00723B0F" w:rsidRPr="002450DA" w:rsidRDefault="00723B0F" w:rsidP="006C729F">
                <w:pPr>
                  <w:spacing w:line="360" w:lineRule="exact"/>
                  <w:ind w:leftChars="-39" w:left="-82" w:rightChars="-32" w:right="-77" w:hangingChars="5" w:hanging="12"/>
                  <w:jc w:val="center"/>
                  <w:rPr>
                    <w:rFonts w:ascii="標楷體" w:eastAsia="標楷體" w:hAnsi="標楷體" w:cs="Arial"/>
                    <w:b/>
                    <w:szCs w:val="28"/>
                  </w:rPr>
                </w:pPr>
                <w:r w:rsidRPr="002450DA">
                  <w:rPr>
                    <w:rFonts w:ascii="標楷體" w:eastAsia="標楷體" w:hAnsi="標楷體" w:cs="Arial"/>
                    <w:b/>
                    <w:szCs w:val="28"/>
                  </w:rPr>
                  <w:t>文件版本</w:t>
                </w:r>
              </w:p>
            </w:tc>
            <w:tc>
              <w:tcPr>
                <w:tcW w:w="2093" w:type="dxa"/>
                <w:vAlign w:val="center"/>
              </w:tcPr>
              <w:p w14:paraId="74100E88" w14:textId="77777777" w:rsidR="00723B0F" w:rsidRPr="002450DA" w:rsidRDefault="00723B0F" w:rsidP="006C729F">
                <w:pPr>
                  <w:spacing w:line="360" w:lineRule="exact"/>
                  <w:ind w:leftChars="-41" w:left="-98" w:rightChars="-35" w:right="-84"/>
                  <w:jc w:val="center"/>
                  <w:rPr>
                    <w:rFonts w:ascii="標楷體" w:eastAsia="標楷體" w:hAnsi="標楷體" w:cs="Arial"/>
                    <w:b/>
                    <w:szCs w:val="28"/>
                  </w:rPr>
                </w:pPr>
                <w:r w:rsidRPr="002450DA">
                  <w:rPr>
                    <w:rFonts w:ascii="標楷體" w:eastAsia="標楷體" w:hAnsi="標楷體" w:cs="Arial"/>
                    <w:b/>
                    <w:szCs w:val="28"/>
                  </w:rPr>
                  <w:t>修訂日期</w:t>
                </w:r>
              </w:p>
            </w:tc>
            <w:tc>
              <w:tcPr>
                <w:tcW w:w="2355" w:type="dxa"/>
                <w:vAlign w:val="center"/>
              </w:tcPr>
              <w:p w14:paraId="270A6C85" w14:textId="77777777" w:rsidR="00723B0F" w:rsidRPr="002450DA" w:rsidRDefault="00723B0F" w:rsidP="006C729F">
                <w:pPr>
                  <w:spacing w:line="360" w:lineRule="exact"/>
                  <w:jc w:val="center"/>
                  <w:rPr>
                    <w:rFonts w:ascii="標楷體" w:eastAsia="標楷體" w:hAnsi="標楷體" w:cs="Arial"/>
                    <w:b/>
                    <w:szCs w:val="28"/>
                  </w:rPr>
                </w:pPr>
                <w:r w:rsidRPr="002450DA">
                  <w:rPr>
                    <w:rFonts w:ascii="標楷體" w:eastAsia="標楷體" w:hAnsi="標楷體" w:cs="Arial"/>
                    <w:b/>
                    <w:szCs w:val="28"/>
                  </w:rPr>
                  <w:t>修訂內容</w:t>
                </w:r>
              </w:p>
            </w:tc>
            <w:tc>
              <w:tcPr>
                <w:tcW w:w="1440" w:type="dxa"/>
                <w:vAlign w:val="center"/>
              </w:tcPr>
              <w:p w14:paraId="55F2008F" w14:textId="77777777" w:rsidR="00723B0F" w:rsidRPr="002450DA" w:rsidRDefault="00723B0F" w:rsidP="006C729F">
                <w:pPr>
                  <w:spacing w:line="360" w:lineRule="exact"/>
                  <w:jc w:val="center"/>
                  <w:rPr>
                    <w:rFonts w:ascii="標楷體" w:eastAsia="標楷體" w:hAnsi="標楷體" w:cs="Arial"/>
                    <w:b/>
                    <w:szCs w:val="28"/>
                  </w:rPr>
                </w:pPr>
                <w:r w:rsidRPr="002450DA">
                  <w:rPr>
                    <w:rFonts w:ascii="標楷體" w:eastAsia="標楷體" w:hAnsi="標楷體" w:cs="Arial"/>
                    <w:b/>
                    <w:szCs w:val="28"/>
                  </w:rPr>
                  <w:t>修訂單位</w:t>
                </w:r>
              </w:p>
            </w:tc>
            <w:tc>
              <w:tcPr>
                <w:tcW w:w="1320" w:type="dxa"/>
                <w:vAlign w:val="center"/>
              </w:tcPr>
              <w:p w14:paraId="400C4A69" w14:textId="77777777" w:rsidR="00723B0F" w:rsidRPr="002450DA" w:rsidRDefault="00723B0F" w:rsidP="006C729F">
                <w:pPr>
                  <w:spacing w:line="360" w:lineRule="exact"/>
                  <w:jc w:val="center"/>
                  <w:rPr>
                    <w:rFonts w:ascii="標楷體" w:eastAsia="標楷體" w:hAnsi="標楷體" w:cs="Arial"/>
                    <w:b/>
                    <w:szCs w:val="28"/>
                  </w:rPr>
                </w:pPr>
                <w:r w:rsidRPr="002450DA">
                  <w:rPr>
                    <w:rFonts w:ascii="標楷體" w:eastAsia="標楷體" w:hAnsi="標楷體" w:cs="Arial"/>
                    <w:b/>
                    <w:szCs w:val="28"/>
                  </w:rPr>
                  <w:t>修訂人</w:t>
                </w:r>
              </w:p>
            </w:tc>
            <w:tc>
              <w:tcPr>
                <w:tcW w:w="1718" w:type="dxa"/>
                <w:vAlign w:val="center"/>
              </w:tcPr>
              <w:p w14:paraId="328F7D88" w14:textId="77777777" w:rsidR="00723B0F" w:rsidRPr="002450DA" w:rsidRDefault="00723B0F" w:rsidP="006C729F">
                <w:pPr>
                  <w:spacing w:line="360" w:lineRule="exact"/>
                  <w:jc w:val="center"/>
                  <w:rPr>
                    <w:rFonts w:ascii="標楷體" w:eastAsia="標楷體" w:hAnsi="標楷體" w:cs="Arial"/>
                    <w:b/>
                    <w:szCs w:val="28"/>
                  </w:rPr>
                </w:pPr>
                <w:r w:rsidRPr="002450DA">
                  <w:rPr>
                    <w:rFonts w:ascii="標楷體" w:eastAsia="標楷體" w:hAnsi="標楷體" w:cs="Arial" w:hint="eastAsia"/>
                    <w:b/>
                    <w:szCs w:val="28"/>
                  </w:rPr>
                  <w:t>核定人</w:t>
                </w:r>
              </w:p>
              <w:p w14:paraId="45CF86A6" w14:textId="77777777" w:rsidR="00723B0F" w:rsidRPr="002450DA" w:rsidRDefault="00723B0F" w:rsidP="006C729F">
                <w:pPr>
                  <w:spacing w:line="360" w:lineRule="exact"/>
                  <w:jc w:val="center"/>
                  <w:rPr>
                    <w:rFonts w:ascii="標楷體" w:eastAsia="標楷體" w:hAnsi="標楷體" w:cs="Arial"/>
                    <w:b/>
                    <w:szCs w:val="28"/>
                  </w:rPr>
                </w:pPr>
                <w:r w:rsidRPr="002450DA">
                  <w:rPr>
                    <w:rFonts w:ascii="標楷體" w:eastAsia="標楷體" w:hAnsi="標楷體" w:cs="Arial" w:hint="eastAsia"/>
                    <w:b/>
                    <w:szCs w:val="28"/>
                  </w:rPr>
                  <w:t>(資安長)</w:t>
                </w:r>
              </w:p>
              <w:p w14:paraId="456D69A4" w14:textId="77777777" w:rsidR="00723B0F" w:rsidRPr="002450DA" w:rsidRDefault="00723B0F" w:rsidP="006C729F">
                <w:pPr>
                  <w:spacing w:line="360" w:lineRule="exact"/>
                  <w:jc w:val="center"/>
                  <w:rPr>
                    <w:rFonts w:ascii="標楷體" w:eastAsia="標楷體" w:hAnsi="標楷體" w:cs="Arial"/>
                    <w:b/>
                    <w:szCs w:val="28"/>
                  </w:rPr>
                </w:pPr>
              </w:p>
            </w:tc>
          </w:tr>
          <w:tr w:rsidR="00B21401" w:rsidRPr="007A57AD" w14:paraId="0223BFDB" w14:textId="77777777" w:rsidTr="006C729F">
            <w:trPr>
              <w:trHeight w:hRule="exact" w:val="567"/>
              <w:jc w:val="center"/>
            </w:trPr>
            <w:tc>
              <w:tcPr>
                <w:tcW w:w="1539" w:type="dxa"/>
                <w:vAlign w:val="center"/>
              </w:tcPr>
              <w:p w14:paraId="28B9E8BD" w14:textId="0A7898EA" w:rsidR="00B21401" w:rsidRPr="00A54F32" w:rsidRDefault="00B21401" w:rsidP="002A7E80">
                <w:pPr>
                  <w:jc w:val="center"/>
                  <w:rPr>
                    <w:rFonts w:ascii="標楷體" w:eastAsia="標楷體" w:hAnsi="標楷體" w:cs="Arial"/>
                    <w:szCs w:val="28"/>
                  </w:rPr>
                </w:pPr>
                <w:r w:rsidRPr="007E71FA">
                  <w:rPr>
                    <w:rFonts w:ascii="Times New Roman" w:eastAsia="標楷體" w:hAnsi="Times New Roman" w:cs="Times New Roman"/>
                    <w:sz w:val="22"/>
                  </w:rPr>
                  <w:t>V1.0(</w:t>
                </w:r>
                <w:r w:rsidRPr="007E71FA">
                  <w:rPr>
                    <w:rFonts w:ascii="Times New Roman" w:eastAsia="標楷體" w:hAnsi="標楷體" w:cs="Times New Roman"/>
                    <w:sz w:val="22"/>
                  </w:rPr>
                  <w:t>初版</w:t>
                </w:r>
                <w:r w:rsidRPr="007E71FA">
                  <w:rPr>
                    <w:rFonts w:ascii="Times New Roman" w:eastAsia="標楷體" w:hAnsi="Times New Roman" w:cs="Times New Roman"/>
                    <w:sz w:val="22"/>
                  </w:rPr>
                  <w:t>)</w:t>
                </w:r>
              </w:p>
            </w:tc>
            <w:tc>
              <w:tcPr>
                <w:tcW w:w="2093" w:type="dxa"/>
                <w:vAlign w:val="center"/>
              </w:tcPr>
              <w:p w14:paraId="7F227060" w14:textId="4F8F0553" w:rsidR="00B21401" w:rsidRPr="00A54F32" w:rsidRDefault="00B21401" w:rsidP="002A7E80">
                <w:pPr>
                  <w:jc w:val="center"/>
                  <w:rPr>
                    <w:rFonts w:ascii="標楷體" w:eastAsia="標楷體" w:hAnsi="標楷體" w:cs="Arial"/>
                    <w:szCs w:val="28"/>
                  </w:rPr>
                </w:pPr>
                <w:r w:rsidRPr="007E71FA">
                  <w:rPr>
                    <w:rFonts w:ascii="Times New Roman" w:eastAsia="標楷體" w:hAnsi="Times New Roman" w:cs="Times New Roman"/>
                    <w:sz w:val="22"/>
                  </w:rPr>
                  <w:t>108</w:t>
                </w:r>
                <w:r w:rsidRPr="007E71FA">
                  <w:rPr>
                    <w:rFonts w:ascii="Times New Roman" w:eastAsia="標楷體" w:hAnsi="標楷體" w:cs="Times New Roman"/>
                    <w:sz w:val="22"/>
                  </w:rPr>
                  <w:t>年</w:t>
                </w:r>
                <w:r w:rsidRPr="007E71FA">
                  <w:rPr>
                    <w:rFonts w:ascii="Times New Roman" w:eastAsia="標楷體" w:hAnsi="Times New Roman" w:cs="Times New Roman"/>
                    <w:sz w:val="22"/>
                  </w:rPr>
                  <w:t>1</w:t>
                </w:r>
                <w:r w:rsidRPr="007E71FA">
                  <w:rPr>
                    <w:rFonts w:ascii="Times New Roman" w:eastAsia="標楷體" w:hAnsi="標楷體" w:cs="Times New Roman"/>
                    <w:sz w:val="22"/>
                  </w:rPr>
                  <w:t>月</w:t>
                </w:r>
                <w:r w:rsidRPr="007E71FA">
                  <w:rPr>
                    <w:rFonts w:ascii="Times New Roman" w:eastAsia="標楷體" w:hAnsi="Times New Roman" w:cs="Times New Roman"/>
                    <w:sz w:val="22"/>
                  </w:rPr>
                  <w:t>25</w:t>
                </w:r>
                <w:r w:rsidRPr="007E71FA">
                  <w:rPr>
                    <w:rFonts w:ascii="Times New Roman" w:eastAsia="標楷體" w:hAnsi="標楷體" w:cs="Times New Roman"/>
                    <w:sz w:val="22"/>
                  </w:rPr>
                  <w:t>日</w:t>
                </w:r>
              </w:p>
            </w:tc>
            <w:tc>
              <w:tcPr>
                <w:tcW w:w="2355" w:type="dxa"/>
                <w:vAlign w:val="center"/>
              </w:tcPr>
              <w:p w14:paraId="673E0B48" w14:textId="3CCC2375" w:rsidR="00B21401" w:rsidRPr="00A54F32" w:rsidRDefault="00B21401" w:rsidP="002A7E80">
                <w:pPr>
                  <w:jc w:val="center"/>
                  <w:rPr>
                    <w:rFonts w:ascii="標楷體" w:eastAsia="標楷體" w:hAnsi="標楷體" w:cs="Arial"/>
                    <w:szCs w:val="28"/>
                  </w:rPr>
                </w:pPr>
                <w:r w:rsidRPr="007E71FA">
                  <w:rPr>
                    <w:rFonts w:ascii="Times New Roman" w:eastAsia="標楷體" w:hAnsi="標楷體" w:cs="Times New Roman"/>
                    <w:sz w:val="22"/>
                  </w:rPr>
                  <w:t>新擬訂文件</w:t>
                </w:r>
              </w:p>
            </w:tc>
            <w:tc>
              <w:tcPr>
                <w:tcW w:w="1440" w:type="dxa"/>
                <w:vAlign w:val="center"/>
              </w:tcPr>
              <w:p w14:paraId="7E792554" w14:textId="77777777" w:rsidR="00B21401" w:rsidRPr="007E71FA" w:rsidRDefault="00B21401" w:rsidP="002A7E80">
                <w:pPr>
                  <w:pStyle w:val="14"/>
                  <w:jc w:val="center"/>
                  <w:rPr>
                    <w:rFonts w:ascii="Times New Roman" w:eastAsia="標楷體" w:hAnsi="Times New Roman" w:cs="Times New Roman"/>
                    <w:sz w:val="22"/>
                    <w:szCs w:val="22"/>
                  </w:rPr>
                </w:pPr>
                <w:r w:rsidRPr="007E71FA">
                  <w:rPr>
                    <w:rFonts w:ascii="Times New Roman" w:eastAsia="標楷體" w:hAnsi="標楷體" w:cs="Times New Roman"/>
                    <w:sz w:val="22"/>
                    <w:szCs w:val="22"/>
                  </w:rPr>
                  <w:t>教務處</w:t>
                </w:r>
              </w:p>
              <w:p w14:paraId="5243C576" w14:textId="089A01F4" w:rsidR="00B21401" w:rsidRPr="00A54F32" w:rsidRDefault="00B21401" w:rsidP="002A7E80">
                <w:pPr>
                  <w:jc w:val="center"/>
                  <w:rPr>
                    <w:rFonts w:ascii="標楷體" w:eastAsia="標楷體" w:hAnsi="標楷體" w:cs="Arial"/>
                    <w:szCs w:val="28"/>
                  </w:rPr>
                </w:pPr>
                <w:r w:rsidRPr="007E71FA">
                  <w:rPr>
                    <w:rFonts w:ascii="Times New Roman" w:eastAsia="標楷體" w:hAnsi="標楷體" w:cs="Times New Roman"/>
                    <w:sz w:val="22"/>
                  </w:rPr>
                  <w:t>設備組</w:t>
                </w:r>
              </w:p>
            </w:tc>
            <w:tc>
              <w:tcPr>
                <w:tcW w:w="1320" w:type="dxa"/>
                <w:vAlign w:val="center"/>
              </w:tcPr>
              <w:p w14:paraId="0CFB26D2" w14:textId="174999A0" w:rsidR="00B21401" w:rsidRPr="00A54F32" w:rsidRDefault="00B21401" w:rsidP="002A7E80">
                <w:pPr>
                  <w:jc w:val="center"/>
                  <w:rPr>
                    <w:rFonts w:ascii="標楷體" w:eastAsia="標楷體" w:hAnsi="標楷體" w:cs="Arial"/>
                    <w:szCs w:val="28"/>
                  </w:rPr>
                </w:pPr>
                <w:r w:rsidRPr="007E71FA">
                  <w:rPr>
                    <w:rFonts w:ascii="Times New Roman" w:eastAsia="標楷體" w:hAnsi="標楷體" w:cs="Times New Roman"/>
                    <w:sz w:val="22"/>
                  </w:rPr>
                  <w:t>邱孟希</w:t>
                </w:r>
              </w:p>
            </w:tc>
            <w:tc>
              <w:tcPr>
                <w:tcW w:w="1718" w:type="dxa"/>
                <w:vAlign w:val="center"/>
              </w:tcPr>
              <w:p w14:paraId="1A0D0FCC" w14:textId="7D975A80" w:rsidR="00B21401" w:rsidRPr="00A54F32" w:rsidRDefault="00B21401" w:rsidP="002A7E80">
                <w:pPr>
                  <w:jc w:val="center"/>
                  <w:rPr>
                    <w:rFonts w:ascii="標楷體" w:eastAsia="標楷體" w:hAnsi="標楷體" w:cs="Arial"/>
                    <w:szCs w:val="28"/>
                  </w:rPr>
                </w:pPr>
                <w:r w:rsidRPr="007E71FA">
                  <w:rPr>
                    <w:rFonts w:ascii="Times New Roman" w:eastAsia="標楷體" w:hAnsi="標楷體" w:cs="Times New Roman"/>
                    <w:sz w:val="22"/>
                  </w:rPr>
                  <w:t>黃愷文</w:t>
                </w:r>
              </w:p>
            </w:tc>
          </w:tr>
          <w:tr w:rsidR="00B21401" w:rsidRPr="007A57AD" w14:paraId="41A76789" w14:textId="77777777" w:rsidTr="00E06111">
            <w:trPr>
              <w:trHeight w:hRule="exact" w:val="567"/>
              <w:jc w:val="center"/>
            </w:trPr>
            <w:tc>
              <w:tcPr>
                <w:tcW w:w="1539" w:type="dxa"/>
                <w:vAlign w:val="center"/>
              </w:tcPr>
              <w:p w14:paraId="3083F79F" w14:textId="3277D65D" w:rsidR="00B21401" w:rsidRPr="007A57AD" w:rsidRDefault="00B21401" w:rsidP="00E06111">
                <w:pPr>
                  <w:jc w:val="center"/>
                  <w:rPr>
                    <w:rFonts w:ascii="標楷體" w:eastAsia="標楷體" w:hAnsi="標楷體" w:cs="Arial"/>
                    <w:szCs w:val="28"/>
                  </w:rPr>
                </w:pPr>
                <w:r w:rsidRPr="007E71FA">
                  <w:rPr>
                    <w:rFonts w:ascii="Times New Roman" w:eastAsia="標楷體" w:hAnsi="Times New Roman" w:cs="Times New Roman"/>
                    <w:sz w:val="22"/>
                  </w:rPr>
                  <w:t>V2.1</w:t>
                </w:r>
                <w:r w:rsidRPr="007E71FA">
                  <w:rPr>
                    <w:rFonts w:ascii="Times New Roman" w:eastAsia="標楷體" w:hAnsi="標楷體" w:cs="Times New Roman"/>
                    <w:sz w:val="22"/>
                  </w:rPr>
                  <w:t>版</w:t>
                </w:r>
              </w:p>
            </w:tc>
            <w:tc>
              <w:tcPr>
                <w:tcW w:w="2093" w:type="dxa"/>
                <w:vAlign w:val="center"/>
              </w:tcPr>
              <w:p w14:paraId="3A677CFC" w14:textId="77777777" w:rsidR="00B21401" w:rsidRPr="007E71FA" w:rsidRDefault="00B21401" w:rsidP="00E06111">
                <w:pPr>
                  <w:pStyle w:val="14"/>
                  <w:jc w:val="center"/>
                  <w:rPr>
                    <w:rFonts w:ascii="Times New Roman" w:eastAsia="標楷體" w:hAnsi="Times New Roman" w:cs="Times New Roman"/>
                    <w:sz w:val="22"/>
                    <w:szCs w:val="22"/>
                  </w:rPr>
                </w:pPr>
                <w:r w:rsidRPr="007E71FA">
                  <w:rPr>
                    <w:rFonts w:ascii="Times New Roman" w:eastAsia="標楷體" w:hAnsi="Times New Roman" w:cs="Times New Roman"/>
                    <w:sz w:val="22"/>
                    <w:szCs w:val="22"/>
                  </w:rPr>
                  <w:t>109</w:t>
                </w:r>
                <w:r w:rsidRPr="007E71FA">
                  <w:rPr>
                    <w:rFonts w:ascii="Times New Roman" w:eastAsia="標楷體" w:hAnsi="標楷體" w:cs="Times New Roman"/>
                    <w:sz w:val="22"/>
                    <w:szCs w:val="22"/>
                  </w:rPr>
                  <w:t>年</w:t>
                </w:r>
                <w:r w:rsidRPr="007E71FA">
                  <w:rPr>
                    <w:rFonts w:ascii="Times New Roman" w:eastAsia="標楷體" w:hAnsi="Times New Roman" w:cs="Times New Roman"/>
                    <w:sz w:val="22"/>
                    <w:szCs w:val="22"/>
                  </w:rPr>
                  <w:t>5</w:t>
                </w:r>
                <w:r w:rsidRPr="007E71FA">
                  <w:rPr>
                    <w:rFonts w:ascii="Times New Roman" w:eastAsia="標楷體" w:hAnsi="標楷體" w:cs="Times New Roman"/>
                    <w:sz w:val="22"/>
                    <w:szCs w:val="22"/>
                  </w:rPr>
                  <w:t>月</w:t>
                </w:r>
                <w:r w:rsidRPr="007E71FA">
                  <w:rPr>
                    <w:rFonts w:ascii="Times New Roman" w:eastAsia="標楷體" w:hAnsi="Times New Roman" w:cs="Times New Roman"/>
                    <w:sz w:val="22"/>
                    <w:szCs w:val="22"/>
                  </w:rPr>
                  <w:t>5</w:t>
                </w:r>
                <w:r w:rsidRPr="007E71FA">
                  <w:rPr>
                    <w:rFonts w:ascii="Times New Roman" w:eastAsia="標楷體" w:hAnsi="標楷體" w:cs="Times New Roman"/>
                    <w:sz w:val="22"/>
                    <w:szCs w:val="22"/>
                  </w:rPr>
                  <w:t>日</w:t>
                </w:r>
              </w:p>
              <w:p w14:paraId="51BF580B" w14:textId="2F32A92A" w:rsidR="00B21401" w:rsidRPr="007A57AD" w:rsidRDefault="00B21401" w:rsidP="00E06111">
                <w:pPr>
                  <w:jc w:val="center"/>
                  <w:rPr>
                    <w:rFonts w:ascii="標楷體" w:eastAsia="標楷體" w:hAnsi="標楷體" w:cs="Arial"/>
                    <w:szCs w:val="28"/>
                  </w:rPr>
                </w:pPr>
                <w:r w:rsidRPr="007E71FA">
                  <w:rPr>
                    <w:rFonts w:ascii="Times New Roman" w:eastAsia="標楷體" w:hAnsi="標楷體" w:cs="Times New Roman"/>
                    <w:sz w:val="22"/>
                  </w:rPr>
                  <w:t>第一次資通安全管理審查會議</w:t>
                </w:r>
              </w:p>
            </w:tc>
            <w:tc>
              <w:tcPr>
                <w:tcW w:w="2355" w:type="dxa"/>
                <w:vAlign w:val="center"/>
              </w:tcPr>
              <w:p w14:paraId="34A18134" w14:textId="45906D06" w:rsidR="00B21401" w:rsidRPr="007A57AD" w:rsidRDefault="00B21401" w:rsidP="002A7E80">
                <w:pPr>
                  <w:jc w:val="center"/>
                  <w:rPr>
                    <w:rFonts w:ascii="標楷體" w:eastAsia="標楷體" w:hAnsi="標楷體" w:cs="Arial"/>
                    <w:szCs w:val="28"/>
                  </w:rPr>
                </w:pPr>
                <w:r w:rsidRPr="007E71FA">
                  <w:rPr>
                    <w:rFonts w:ascii="Times New Roman" w:eastAsia="標楷體" w:hAnsi="標楷體" w:cs="Times New Roman"/>
                    <w:sz w:val="22"/>
                  </w:rPr>
                  <w:t>修訂文件</w:t>
                </w:r>
              </w:p>
            </w:tc>
            <w:tc>
              <w:tcPr>
                <w:tcW w:w="1440" w:type="dxa"/>
                <w:vAlign w:val="center"/>
              </w:tcPr>
              <w:p w14:paraId="50B364EE" w14:textId="77777777" w:rsidR="00B21401" w:rsidRPr="007E71FA" w:rsidRDefault="00B21401" w:rsidP="002A7E80">
                <w:pPr>
                  <w:pStyle w:val="14"/>
                  <w:jc w:val="center"/>
                  <w:rPr>
                    <w:rFonts w:ascii="Times New Roman" w:eastAsia="標楷體" w:hAnsi="Times New Roman" w:cs="Times New Roman"/>
                    <w:sz w:val="22"/>
                    <w:szCs w:val="22"/>
                  </w:rPr>
                </w:pPr>
                <w:r w:rsidRPr="007E71FA">
                  <w:rPr>
                    <w:rFonts w:ascii="Times New Roman" w:eastAsia="標楷體" w:hAnsi="標楷體" w:cs="Times New Roman"/>
                    <w:sz w:val="22"/>
                    <w:szCs w:val="22"/>
                  </w:rPr>
                  <w:t>教務處</w:t>
                </w:r>
              </w:p>
              <w:p w14:paraId="32E66E40" w14:textId="0D33F1EE" w:rsidR="00B21401" w:rsidRPr="007A57AD" w:rsidRDefault="00B21401" w:rsidP="002A7E80">
                <w:pPr>
                  <w:jc w:val="center"/>
                  <w:rPr>
                    <w:rFonts w:ascii="標楷體" w:eastAsia="標楷體" w:hAnsi="標楷體" w:cs="Arial"/>
                    <w:szCs w:val="28"/>
                  </w:rPr>
                </w:pPr>
                <w:r w:rsidRPr="007E71FA">
                  <w:rPr>
                    <w:rFonts w:ascii="Times New Roman" w:eastAsia="標楷體" w:hAnsi="標楷體" w:cs="Times New Roman"/>
                    <w:sz w:val="22"/>
                  </w:rPr>
                  <w:t>設備組</w:t>
                </w:r>
              </w:p>
            </w:tc>
            <w:tc>
              <w:tcPr>
                <w:tcW w:w="1320" w:type="dxa"/>
                <w:vAlign w:val="center"/>
              </w:tcPr>
              <w:p w14:paraId="4D20563B" w14:textId="1CD4E76B" w:rsidR="00B21401" w:rsidRPr="007A57AD" w:rsidRDefault="00B21401" w:rsidP="002A7E80">
                <w:pPr>
                  <w:jc w:val="center"/>
                  <w:rPr>
                    <w:rFonts w:ascii="標楷體" w:eastAsia="標楷體" w:hAnsi="標楷體" w:cs="Arial"/>
                    <w:szCs w:val="28"/>
                  </w:rPr>
                </w:pPr>
                <w:r w:rsidRPr="007E71FA">
                  <w:rPr>
                    <w:rFonts w:ascii="Times New Roman" w:eastAsia="標楷體" w:hAnsi="標楷體" w:cs="Times New Roman"/>
                    <w:sz w:val="22"/>
                  </w:rPr>
                  <w:t>邱孟希</w:t>
                </w:r>
              </w:p>
            </w:tc>
            <w:tc>
              <w:tcPr>
                <w:tcW w:w="1718" w:type="dxa"/>
                <w:vAlign w:val="center"/>
              </w:tcPr>
              <w:p w14:paraId="6C98EC20" w14:textId="2EBEB0F0" w:rsidR="00B21401" w:rsidRPr="007A57AD" w:rsidRDefault="00B21401" w:rsidP="002A7E80">
                <w:pPr>
                  <w:jc w:val="center"/>
                  <w:rPr>
                    <w:rFonts w:ascii="標楷體" w:eastAsia="標楷體" w:hAnsi="標楷體" w:cs="Arial"/>
                    <w:szCs w:val="28"/>
                  </w:rPr>
                </w:pPr>
                <w:r w:rsidRPr="007E71FA">
                  <w:rPr>
                    <w:rFonts w:ascii="Times New Roman" w:eastAsia="標楷體" w:hAnsi="標楷體" w:cs="Times New Roman"/>
                    <w:sz w:val="22"/>
                  </w:rPr>
                  <w:t>黃愷文</w:t>
                </w:r>
              </w:p>
            </w:tc>
          </w:tr>
          <w:tr w:rsidR="00B21401" w:rsidRPr="004B723D" w14:paraId="6E349C16" w14:textId="77777777" w:rsidTr="00E06111">
            <w:trPr>
              <w:trHeight w:hRule="exact" w:val="567"/>
              <w:jc w:val="center"/>
            </w:trPr>
            <w:tc>
              <w:tcPr>
                <w:tcW w:w="1539" w:type="dxa"/>
                <w:vAlign w:val="center"/>
              </w:tcPr>
              <w:p w14:paraId="4E3BB96D" w14:textId="6496C273" w:rsidR="00B21401" w:rsidRPr="00497AFE" w:rsidRDefault="00B21401" w:rsidP="00E06111">
                <w:pPr>
                  <w:jc w:val="center"/>
                  <w:rPr>
                    <w:rFonts w:ascii="Arial" w:hAnsi="Arial" w:cs="Arial"/>
                    <w:color w:val="000000" w:themeColor="text1"/>
                    <w:szCs w:val="28"/>
                  </w:rPr>
                </w:pPr>
                <w:r w:rsidRPr="00497AFE">
                  <w:rPr>
                    <w:rFonts w:ascii="Times New Roman" w:eastAsia="標楷體" w:hAnsi="Times New Roman" w:cs="Times New Roman" w:hint="eastAsia"/>
                    <w:color w:val="000000" w:themeColor="text1"/>
                    <w:sz w:val="22"/>
                  </w:rPr>
                  <w:t>V2.2</w:t>
                </w:r>
                <w:r w:rsidRPr="00497AFE">
                  <w:rPr>
                    <w:rFonts w:ascii="Times New Roman" w:eastAsia="標楷體" w:hAnsi="Times New Roman" w:cs="Times New Roman" w:hint="eastAsia"/>
                    <w:color w:val="000000" w:themeColor="text1"/>
                    <w:sz w:val="22"/>
                  </w:rPr>
                  <w:t>版</w:t>
                </w:r>
              </w:p>
            </w:tc>
            <w:tc>
              <w:tcPr>
                <w:tcW w:w="2093" w:type="dxa"/>
                <w:vAlign w:val="center"/>
              </w:tcPr>
              <w:p w14:paraId="06AE98C3" w14:textId="77777777" w:rsidR="00B21401" w:rsidRPr="00497AFE" w:rsidRDefault="00B21401" w:rsidP="00E06111">
                <w:pPr>
                  <w:pStyle w:val="14"/>
                  <w:jc w:val="center"/>
                  <w:rPr>
                    <w:rFonts w:ascii="Times New Roman" w:eastAsia="標楷體" w:hAnsi="標楷體" w:cs="Times New Roman"/>
                    <w:color w:val="000000" w:themeColor="text1"/>
                    <w:sz w:val="22"/>
                    <w:szCs w:val="22"/>
                  </w:rPr>
                </w:pPr>
                <w:r w:rsidRPr="00497AFE">
                  <w:rPr>
                    <w:rFonts w:ascii="Times New Roman" w:eastAsia="標楷體" w:hAnsi="標楷體" w:cs="Times New Roman" w:hint="eastAsia"/>
                    <w:color w:val="000000" w:themeColor="text1"/>
                    <w:sz w:val="22"/>
                    <w:szCs w:val="22"/>
                  </w:rPr>
                  <w:t>112</w:t>
                </w:r>
                <w:r w:rsidRPr="00497AFE">
                  <w:rPr>
                    <w:rFonts w:ascii="Times New Roman" w:eastAsia="標楷體" w:hAnsi="標楷體" w:cs="Times New Roman" w:hint="eastAsia"/>
                    <w:color w:val="000000" w:themeColor="text1"/>
                    <w:sz w:val="22"/>
                    <w:szCs w:val="22"/>
                  </w:rPr>
                  <w:t>年</w:t>
                </w:r>
                <w:r w:rsidRPr="00497AFE">
                  <w:rPr>
                    <w:rFonts w:ascii="Times New Roman" w:eastAsia="標楷體" w:hAnsi="標楷體" w:cs="Times New Roman" w:hint="eastAsia"/>
                    <w:color w:val="000000" w:themeColor="text1"/>
                    <w:sz w:val="22"/>
                    <w:szCs w:val="22"/>
                  </w:rPr>
                  <w:t>4</w:t>
                </w:r>
                <w:r w:rsidRPr="00497AFE">
                  <w:rPr>
                    <w:rFonts w:ascii="Times New Roman" w:eastAsia="標楷體" w:hAnsi="標楷體" w:cs="Times New Roman" w:hint="eastAsia"/>
                    <w:color w:val="000000" w:themeColor="text1"/>
                    <w:sz w:val="22"/>
                    <w:szCs w:val="22"/>
                  </w:rPr>
                  <w:t>月</w:t>
                </w:r>
                <w:r w:rsidRPr="00497AFE">
                  <w:rPr>
                    <w:rFonts w:ascii="Times New Roman" w:eastAsia="標楷體" w:hAnsi="標楷體" w:cs="Times New Roman" w:hint="eastAsia"/>
                    <w:color w:val="000000" w:themeColor="text1"/>
                    <w:sz w:val="22"/>
                    <w:szCs w:val="22"/>
                  </w:rPr>
                  <w:t>11</w:t>
                </w:r>
                <w:r w:rsidRPr="00497AFE">
                  <w:rPr>
                    <w:rFonts w:ascii="Times New Roman" w:eastAsia="標楷體" w:hAnsi="標楷體" w:cs="Times New Roman" w:hint="eastAsia"/>
                    <w:color w:val="000000" w:themeColor="text1"/>
                    <w:sz w:val="22"/>
                    <w:szCs w:val="22"/>
                  </w:rPr>
                  <w:t>日</w:t>
                </w:r>
              </w:p>
              <w:p w14:paraId="64456F73" w14:textId="7327224A" w:rsidR="00B21401" w:rsidRPr="00497AFE" w:rsidRDefault="00B21401" w:rsidP="00E06111">
                <w:pPr>
                  <w:jc w:val="center"/>
                  <w:rPr>
                    <w:rFonts w:ascii="Arial" w:hAnsi="Arial" w:cs="Arial"/>
                    <w:color w:val="000000" w:themeColor="text1"/>
                    <w:szCs w:val="28"/>
                  </w:rPr>
                </w:pPr>
                <w:r w:rsidRPr="00497AFE">
                  <w:rPr>
                    <w:rFonts w:ascii="Times New Roman" w:eastAsia="標楷體" w:hAnsi="標楷體" w:cs="Times New Roman" w:hint="eastAsia"/>
                    <w:color w:val="000000" w:themeColor="text1"/>
                    <w:sz w:val="22"/>
                  </w:rPr>
                  <w:t>112</w:t>
                </w:r>
                <w:r w:rsidRPr="00497AFE">
                  <w:rPr>
                    <w:rFonts w:ascii="Times New Roman" w:eastAsia="標楷體" w:hAnsi="標楷體" w:cs="Times New Roman" w:hint="eastAsia"/>
                    <w:color w:val="000000" w:themeColor="text1"/>
                    <w:sz w:val="22"/>
                  </w:rPr>
                  <w:t>年第一次資通安全管理審查會議</w:t>
                </w:r>
              </w:p>
            </w:tc>
            <w:tc>
              <w:tcPr>
                <w:tcW w:w="2355" w:type="dxa"/>
                <w:vAlign w:val="center"/>
              </w:tcPr>
              <w:p w14:paraId="56D17B59" w14:textId="3F5B6C97" w:rsidR="00B21401" w:rsidRPr="00497AFE" w:rsidRDefault="00B21401" w:rsidP="002A7E80">
                <w:pPr>
                  <w:jc w:val="center"/>
                  <w:rPr>
                    <w:rFonts w:ascii="Arial" w:hAnsi="Arial" w:cs="Arial"/>
                    <w:color w:val="000000" w:themeColor="text1"/>
                    <w:szCs w:val="28"/>
                  </w:rPr>
                </w:pPr>
                <w:r w:rsidRPr="00497AFE">
                  <w:rPr>
                    <w:rFonts w:ascii="Times New Roman" w:eastAsia="標楷體" w:hAnsi="標楷體" w:cs="Times New Roman"/>
                    <w:color w:val="000000" w:themeColor="text1"/>
                    <w:sz w:val="22"/>
                  </w:rPr>
                  <w:t>修訂文件</w:t>
                </w:r>
              </w:p>
            </w:tc>
            <w:tc>
              <w:tcPr>
                <w:tcW w:w="1440" w:type="dxa"/>
                <w:vAlign w:val="center"/>
              </w:tcPr>
              <w:p w14:paraId="3161B280" w14:textId="77777777" w:rsidR="00B21401" w:rsidRPr="00497AFE" w:rsidRDefault="00B21401" w:rsidP="002A7E80">
                <w:pPr>
                  <w:pStyle w:val="14"/>
                  <w:jc w:val="center"/>
                  <w:rPr>
                    <w:rFonts w:ascii="Times New Roman" w:eastAsia="標楷體" w:hAnsi="Times New Roman" w:cs="Times New Roman"/>
                    <w:color w:val="000000" w:themeColor="text1"/>
                    <w:sz w:val="22"/>
                    <w:szCs w:val="22"/>
                  </w:rPr>
                </w:pPr>
                <w:r w:rsidRPr="00497AFE">
                  <w:rPr>
                    <w:rFonts w:ascii="Times New Roman" w:eastAsia="標楷體" w:hAnsi="標楷體" w:cs="Times New Roman"/>
                    <w:color w:val="000000" w:themeColor="text1"/>
                    <w:sz w:val="22"/>
                    <w:szCs w:val="22"/>
                  </w:rPr>
                  <w:t>教務處</w:t>
                </w:r>
              </w:p>
              <w:p w14:paraId="3D75E6BD" w14:textId="0C09A395" w:rsidR="00B21401" w:rsidRPr="00497AFE" w:rsidRDefault="00B21401" w:rsidP="002A7E80">
                <w:pPr>
                  <w:jc w:val="center"/>
                  <w:rPr>
                    <w:rFonts w:ascii="Arial" w:hAnsi="Arial" w:cs="Arial"/>
                    <w:color w:val="000000" w:themeColor="text1"/>
                    <w:szCs w:val="28"/>
                  </w:rPr>
                </w:pPr>
                <w:r w:rsidRPr="00497AFE">
                  <w:rPr>
                    <w:rFonts w:ascii="Times New Roman" w:eastAsia="標楷體" w:hAnsi="標楷體" w:cs="Times New Roman"/>
                    <w:color w:val="000000" w:themeColor="text1"/>
                    <w:sz w:val="22"/>
                  </w:rPr>
                  <w:t>設備組</w:t>
                </w:r>
              </w:p>
            </w:tc>
            <w:tc>
              <w:tcPr>
                <w:tcW w:w="1320" w:type="dxa"/>
                <w:vAlign w:val="center"/>
              </w:tcPr>
              <w:p w14:paraId="6F21BF97" w14:textId="68D53EC1" w:rsidR="00B21401" w:rsidRPr="00497AFE" w:rsidRDefault="00B21401" w:rsidP="002A7E80">
                <w:pPr>
                  <w:jc w:val="center"/>
                  <w:rPr>
                    <w:rFonts w:ascii="Arial" w:hAnsi="Arial" w:cs="Arial"/>
                    <w:color w:val="000000" w:themeColor="text1"/>
                    <w:szCs w:val="28"/>
                  </w:rPr>
                </w:pPr>
                <w:r w:rsidRPr="00497AFE">
                  <w:rPr>
                    <w:rFonts w:ascii="Times New Roman" w:eastAsia="標楷體" w:hAnsi="Times New Roman" w:cs="Times New Roman" w:hint="eastAsia"/>
                    <w:color w:val="000000" w:themeColor="text1"/>
                    <w:sz w:val="22"/>
                  </w:rPr>
                  <w:t>葉宗哲</w:t>
                </w:r>
              </w:p>
            </w:tc>
            <w:tc>
              <w:tcPr>
                <w:tcW w:w="1718" w:type="dxa"/>
                <w:vAlign w:val="center"/>
              </w:tcPr>
              <w:p w14:paraId="7CC00960" w14:textId="57D551B8" w:rsidR="00B21401" w:rsidRPr="00497AFE" w:rsidRDefault="00B21401" w:rsidP="002A7E80">
                <w:pPr>
                  <w:jc w:val="center"/>
                  <w:rPr>
                    <w:rFonts w:ascii="Arial" w:hAnsi="Arial" w:cs="Arial"/>
                    <w:color w:val="000000" w:themeColor="text1"/>
                    <w:szCs w:val="28"/>
                  </w:rPr>
                </w:pPr>
                <w:r w:rsidRPr="00497AFE">
                  <w:rPr>
                    <w:rFonts w:ascii="Times New Roman" w:eastAsia="標楷體" w:hAnsi="Times New Roman" w:cs="Times New Roman" w:hint="eastAsia"/>
                    <w:color w:val="000000" w:themeColor="text1"/>
                    <w:sz w:val="22"/>
                  </w:rPr>
                  <w:t>廖耿毅</w:t>
                </w:r>
              </w:p>
            </w:tc>
          </w:tr>
          <w:tr w:rsidR="00497AFE" w:rsidRPr="004B723D" w14:paraId="1EFCD491" w14:textId="77777777" w:rsidTr="00E06111">
            <w:trPr>
              <w:trHeight w:hRule="exact" w:val="567"/>
              <w:jc w:val="center"/>
            </w:trPr>
            <w:tc>
              <w:tcPr>
                <w:tcW w:w="1539" w:type="dxa"/>
                <w:vAlign w:val="center"/>
              </w:tcPr>
              <w:p w14:paraId="7354EDB4" w14:textId="5D78657B" w:rsidR="00497AFE" w:rsidRPr="00E27DF8" w:rsidRDefault="00497AFE" w:rsidP="00E06111">
                <w:pPr>
                  <w:jc w:val="center"/>
                  <w:rPr>
                    <w:rFonts w:ascii="Arial" w:hAnsi="Arial" w:cs="Arial"/>
                    <w:color w:val="000000" w:themeColor="text1"/>
                    <w:szCs w:val="28"/>
                  </w:rPr>
                </w:pPr>
                <w:r w:rsidRPr="00E27DF8">
                  <w:rPr>
                    <w:rFonts w:ascii="Times New Roman" w:eastAsia="標楷體" w:hAnsi="Times New Roman" w:cs="Times New Roman" w:hint="eastAsia"/>
                    <w:color w:val="000000" w:themeColor="text1"/>
                    <w:sz w:val="22"/>
                  </w:rPr>
                  <w:t>V2.</w:t>
                </w:r>
                <w:r w:rsidRPr="00E27DF8">
                  <w:rPr>
                    <w:rFonts w:ascii="Times New Roman" w:eastAsia="標楷體" w:hAnsi="Times New Roman" w:cs="Times New Roman"/>
                    <w:color w:val="000000" w:themeColor="text1"/>
                    <w:sz w:val="22"/>
                  </w:rPr>
                  <w:t>3</w:t>
                </w:r>
                <w:r w:rsidRPr="00E27DF8">
                  <w:rPr>
                    <w:rFonts w:ascii="Times New Roman" w:eastAsia="標楷體" w:hAnsi="Times New Roman" w:cs="Times New Roman" w:hint="eastAsia"/>
                    <w:color w:val="000000" w:themeColor="text1"/>
                    <w:sz w:val="22"/>
                  </w:rPr>
                  <w:t>版</w:t>
                </w:r>
              </w:p>
            </w:tc>
            <w:tc>
              <w:tcPr>
                <w:tcW w:w="2093" w:type="dxa"/>
                <w:vAlign w:val="center"/>
              </w:tcPr>
              <w:p w14:paraId="0B485736" w14:textId="2D6B58C1" w:rsidR="00497AFE" w:rsidRPr="00E27DF8" w:rsidRDefault="00497AFE" w:rsidP="00E06111">
                <w:pPr>
                  <w:pStyle w:val="14"/>
                  <w:jc w:val="center"/>
                  <w:rPr>
                    <w:rFonts w:ascii="Times New Roman" w:eastAsia="標楷體" w:hAnsi="標楷體" w:cs="Times New Roman"/>
                    <w:color w:val="000000" w:themeColor="text1"/>
                    <w:sz w:val="22"/>
                    <w:szCs w:val="22"/>
                  </w:rPr>
                </w:pPr>
                <w:r w:rsidRPr="00E27DF8">
                  <w:rPr>
                    <w:rFonts w:ascii="Times New Roman" w:eastAsia="標楷體" w:hAnsi="標楷體" w:cs="Times New Roman" w:hint="eastAsia"/>
                    <w:color w:val="000000" w:themeColor="text1"/>
                    <w:sz w:val="22"/>
                    <w:szCs w:val="22"/>
                  </w:rPr>
                  <w:t>11</w:t>
                </w:r>
                <w:r w:rsidRPr="00E27DF8">
                  <w:rPr>
                    <w:rFonts w:ascii="Times New Roman" w:eastAsia="標楷體" w:hAnsi="標楷體" w:cs="Times New Roman"/>
                    <w:color w:val="000000" w:themeColor="text1"/>
                    <w:sz w:val="22"/>
                    <w:szCs w:val="22"/>
                  </w:rPr>
                  <w:t>3</w:t>
                </w:r>
                <w:r w:rsidRPr="00E27DF8">
                  <w:rPr>
                    <w:rFonts w:ascii="Times New Roman" w:eastAsia="標楷體" w:hAnsi="標楷體" w:cs="Times New Roman" w:hint="eastAsia"/>
                    <w:color w:val="000000" w:themeColor="text1"/>
                    <w:sz w:val="22"/>
                    <w:szCs w:val="22"/>
                  </w:rPr>
                  <w:t>年</w:t>
                </w:r>
                <w:r w:rsidRPr="00E27DF8">
                  <w:rPr>
                    <w:rFonts w:ascii="Times New Roman" w:eastAsia="標楷體" w:hAnsi="標楷體" w:cs="Times New Roman"/>
                    <w:color w:val="000000" w:themeColor="text1"/>
                    <w:sz w:val="22"/>
                    <w:szCs w:val="22"/>
                  </w:rPr>
                  <w:t>12</w:t>
                </w:r>
                <w:r w:rsidRPr="00E27DF8">
                  <w:rPr>
                    <w:rFonts w:ascii="Times New Roman" w:eastAsia="標楷體" w:hAnsi="標楷體" w:cs="Times New Roman" w:hint="eastAsia"/>
                    <w:color w:val="000000" w:themeColor="text1"/>
                    <w:sz w:val="22"/>
                    <w:szCs w:val="22"/>
                  </w:rPr>
                  <w:t>月</w:t>
                </w:r>
                <w:r w:rsidRPr="00E27DF8">
                  <w:rPr>
                    <w:rFonts w:ascii="Times New Roman" w:eastAsia="標楷體" w:hAnsi="標楷體" w:cs="Times New Roman" w:hint="eastAsia"/>
                    <w:color w:val="000000" w:themeColor="text1"/>
                    <w:sz w:val="22"/>
                    <w:szCs w:val="22"/>
                  </w:rPr>
                  <w:t>1</w:t>
                </w:r>
                <w:r w:rsidRPr="00E27DF8">
                  <w:rPr>
                    <w:rFonts w:ascii="Times New Roman" w:eastAsia="標楷體" w:hAnsi="標楷體" w:cs="Times New Roman"/>
                    <w:color w:val="000000" w:themeColor="text1"/>
                    <w:sz w:val="22"/>
                    <w:szCs w:val="22"/>
                  </w:rPr>
                  <w:t>8</w:t>
                </w:r>
                <w:r w:rsidRPr="00E27DF8">
                  <w:rPr>
                    <w:rFonts w:ascii="Times New Roman" w:eastAsia="標楷體" w:hAnsi="標楷體" w:cs="Times New Roman" w:hint="eastAsia"/>
                    <w:color w:val="000000" w:themeColor="text1"/>
                    <w:sz w:val="22"/>
                    <w:szCs w:val="22"/>
                  </w:rPr>
                  <w:t>日</w:t>
                </w:r>
              </w:p>
              <w:p w14:paraId="1C2FFA05" w14:textId="3CE7B64E" w:rsidR="00497AFE" w:rsidRPr="00E27DF8" w:rsidRDefault="00497AFE" w:rsidP="00E06111">
                <w:pPr>
                  <w:jc w:val="center"/>
                  <w:rPr>
                    <w:rFonts w:ascii="Arial" w:hAnsi="Arial" w:cs="Arial"/>
                    <w:color w:val="000000" w:themeColor="text1"/>
                    <w:szCs w:val="28"/>
                  </w:rPr>
                </w:pPr>
                <w:r w:rsidRPr="00E27DF8">
                  <w:rPr>
                    <w:rFonts w:ascii="Times New Roman" w:eastAsia="標楷體" w:hAnsi="標楷體" w:cs="Times New Roman" w:hint="eastAsia"/>
                    <w:color w:val="000000" w:themeColor="text1"/>
                    <w:sz w:val="22"/>
                  </w:rPr>
                  <w:t>11</w:t>
                </w:r>
                <w:r w:rsidRPr="00E27DF8">
                  <w:rPr>
                    <w:rFonts w:ascii="Times New Roman" w:eastAsia="標楷體" w:hAnsi="標楷體" w:cs="Times New Roman"/>
                    <w:color w:val="000000" w:themeColor="text1"/>
                    <w:sz w:val="22"/>
                  </w:rPr>
                  <w:t>3</w:t>
                </w:r>
                <w:r w:rsidRPr="00E27DF8">
                  <w:rPr>
                    <w:rFonts w:ascii="Times New Roman" w:eastAsia="標楷體" w:hAnsi="標楷體" w:cs="Times New Roman" w:hint="eastAsia"/>
                    <w:color w:val="000000" w:themeColor="text1"/>
                    <w:sz w:val="22"/>
                  </w:rPr>
                  <w:t>年第一次資通安全管理審查會議</w:t>
                </w:r>
              </w:p>
            </w:tc>
            <w:tc>
              <w:tcPr>
                <w:tcW w:w="2355" w:type="dxa"/>
                <w:vAlign w:val="center"/>
              </w:tcPr>
              <w:p w14:paraId="77974D62" w14:textId="33F898B2" w:rsidR="00497AFE" w:rsidRPr="00E27DF8" w:rsidRDefault="00497AFE" w:rsidP="002A7E80">
                <w:pPr>
                  <w:jc w:val="center"/>
                  <w:rPr>
                    <w:rFonts w:ascii="Arial" w:hAnsi="Arial" w:cs="Arial"/>
                    <w:color w:val="000000" w:themeColor="text1"/>
                    <w:szCs w:val="28"/>
                  </w:rPr>
                </w:pPr>
                <w:r w:rsidRPr="00E27DF8">
                  <w:rPr>
                    <w:rFonts w:ascii="Times New Roman" w:eastAsia="標楷體" w:hAnsi="標楷體" w:cs="Times New Roman"/>
                    <w:color w:val="000000" w:themeColor="text1"/>
                    <w:sz w:val="22"/>
                  </w:rPr>
                  <w:t>修訂文件</w:t>
                </w:r>
              </w:p>
            </w:tc>
            <w:tc>
              <w:tcPr>
                <w:tcW w:w="1440" w:type="dxa"/>
                <w:vAlign w:val="center"/>
              </w:tcPr>
              <w:p w14:paraId="6306C1F3" w14:textId="77777777" w:rsidR="00497AFE" w:rsidRPr="00E27DF8" w:rsidRDefault="00497AFE" w:rsidP="002A7E80">
                <w:pPr>
                  <w:pStyle w:val="14"/>
                  <w:jc w:val="center"/>
                  <w:rPr>
                    <w:rFonts w:ascii="Times New Roman" w:eastAsia="標楷體" w:hAnsi="Times New Roman" w:cs="Times New Roman"/>
                    <w:color w:val="000000" w:themeColor="text1"/>
                    <w:sz w:val="22"/>
                    <w:szCs w:val="22"/>
                  </w:rPr>
                </w:pPr>
                <w:r w:rsidRPr="00E27DF8">
                  <w:rPr>
                    <w:rFonts w:ascii="Times New Roman" w:eastAsia="標楷體" w:hAnsi="標楷體" w:cs="Times New Roman"/>
                    <w:color w:val="000000" w:themeColor="text1"/>
                    <w:sz w:val="22"/>
                    <w:szCs w:val="22"/>
                  </w:rPr>
                  <w:t>教務處</w:t>
                </w:r>
              </w:p>
              <w:p w14:paraId="028091F4" w14:textId="154B6697" w:rsidR="00497AFE" w:rsidRPr="00E27DF8" w:rsidRDefault="00497AFE" w:rsidP="002A7E80">
                <w:pPr>
                  <w:jc w:val="center"/>
                  <w:rPr>
                    <w:rFonts w:ascii="Arial" w:hAnsi="Arial" w:cs="Arial"/>
                    <w:color w:val="000000" w:themeColor="text1"/>
                    <w:szCs w:val="28"/>
                  </w:rPr>
                </w:pPr>
                <w:r w:rsidRPr="00E27DF8">
                  <w:rPr>
                    <w:rFonts w:ascii="Times New Roman" w:eastAsia="標楷體" w:hAnsi="標楷體" w:cs="Times New Roman"/>
                    <w:color w:val="000000" w:themeColor="text1"/>
                    <w:sz w:val="22"/>
                  </w:rPr>
                  <w:t>設備組</w:t>
                </w:r>
              </w:p>
            </w:tc>
            <w:tc>
              <w:tcPr>
                <w:tcW w:w="1320" w:type="dxa"/>
                <w:vAlign w:val="center"/>
              </w:tcPr>
              <w:p w14:paraId="196C001B" w14:textId="04D2D3B1" w:rsidR="00497AFE" w:rsidRPr="00E27DF8" w:rsidRDefault="00497AFE" w:rsidP="002A7E80">
                <w:pPr>
                  <w:jc w:val="center"/>
                  <w:rPr>
                    <w:rFonts w:ascii="Arial" w:hAnsi="Arial" w:cs="Arial"/>
                    <w:color w:val="000000" w:themeColor="text1"/>
                    <w:szCs w:val="28"/>
                  </w:rPr>
                </w:pPr>
                <w:r w:rsidRPr="00E27DF8">
                  <w:rPr>
                    <w:rFonts w:ascii="Times New Roman" w:eastAsia="標楷體" w:hAnsi="Times New Roman" w:cs="Times New Roman" w:hint="eastAsia"/>
                    <w:color w:val="000000" w:themeColor="text1"/>
                    <w:sz w:val="22"/>
                  </w:rPr>
                  <w:t>丁晏瑜</w:t>
                </w:r>
              </w:p>
            </w:tc>
            <w:tc>
              <w:tcPr>
                <w:tcW w:w="1718" w:type="dxa"/>
                <w:vAlign w:val="center"/>
              </w:tcPr>
              <w:p w14:paraId="5F4CC3B5" w14:textId="5503999C" w:rsidR="00497AFE" w:rsidRPr="00E27DF8" w:rsidRDefault="00497AFE" w:rsidP="002A7E80">
                <w:pPr>
                  <w:jc w:val="center"/>
                  <w:rPr>
                    <w:rFonts w:ascii="Arial" w:hAnsi="Arial" w:cs="Arial"/>
                    <w:color w:val="000000" w:themeColor="text1"/>
                    <w:szCs w:val="28"/>
                  </w:rPr>
                </w:pPr>
                <w:r w:rsidRPr="00E27DF8">
                  <w:rPr>
                    <w:rFonts w:ascii="Times New Roman" w:eastAsia="標楷體" w:hAnsi="Times New Roman" w:cs="Times New Roman" w:hint="eastAsia"/>
                    <w:color w:val="000000" w:themeColor="text1"/>
                    <w:sz w:val="22"/>
                  </w:rPr>
                  <w:t>林秋東</w:t>
                </w:r>
              </w:p>
            </w:tc>
          </w:tr>
          <w:tr w:rsidR="00723B0F" w:rsidRPr="004B723D" w14:paraId="174AFECD" w14:textId="77777777" w:rsidTr="00100ACF">
            <w:trPr>
              <w:trHeight w:hRule="exact" w:val="842"/>
              <w:jc w:val="center"/>
            </w:trPr>
            <w:tc>
              <w:tcPr>
                <w:tcW w:w="1539" w:type="dxa"/>
                <w:vAlign w:val="center"/>
              </w:tcPr>
              <w:p w14:paraId="64738209" w14:textId="354D5D74" w:rsidR="00723B0F" w:rsidRPr="00E27DF8" w:rsidRDefault="00E27DF8" w:rsidP="00E27DF8">
                <w:pPr>
                  <w:pStyle w:val="14"/>
                  <w:jc w:val="center"/>
                  <w:rPr>
                    <w:rFonts w:ascii="Times New Roman" w:eastAsia="標楷體" w:hAnsi="標楷體" w:cs="Times New Roman"/>
                    <w:color w:val="FF0000"/>
                    <w:sz w:val="22"/>
                    <w:szCs w:val="22"/>
                  </w:rPr>
                </w:pPr>
                <w:r w:rsidRPr="00E27DF8">
                  <w:rPr>
                    <w:rFonts w:ascii="Times New Roman" w:eastAsia="標楷體" w:hAnsi="標楷體" w:cs="Times New Roman" w:hint="eastAsia"/>
                    <w:color w:val="FF0000"/>
                    <w:sz w:val="22"/>
                    <w:szCs w:val="22"/>
                  </w:rPr>
                  <w:t>V</w:t>
                </w:r>
                <w:r w:rsidR="00100ACF">
                  <w:rPr>
                    <w:rFonts w:ascii="Times New Roman" w:eastAsia="標楷體" w:hAnsi="標楷體" w:cs="Times New Roman"/>
                    <w:color w:val="FF0000"/>
                    <w:sz w:val="22"/>
                    <w:szCs w:val="22"/>
                  </w:rPr>
                  <w:t>3</w:t>
                </w:r>
                <w:r w:rsidRPr="00E27DF8">
                  <w:rPr>
                    <w:rFonts w:ascii="Times New Roman" w:eastAsia="標楷體" w:hAnsi="標楷體" w:cs="Times New Roman" w:hint="eastAsia"/>
                    <w:color w:val="FF0000"/>
                    <w:sz w:val="22"/>
                    <w:szCs w:val="22"/>
                  </w:rPr>
                  <w:t>版</w:t>
                </w:r>
              </w:p>
            </w:tc>
            <w:tc>
              <w:tcPr>
                <w:tcW w:w="2093" w:type="dxa"/>
                <w:vAlign w:val="center"/>
              </w:tcPr>
              <w:p w14:paraId="00A03246" w14:textId="77777777" w:rsidR="00723B0F" w:rsidRPr="00E27DF8" w:rsidRDefault="00E27DF8" w:rsidP="00E27DF8">
                <w:pPr>
                  <w:pStyle w:val="14"/>
                  <w:jc w:val="center"/>
                  <w:rPr>
                    <w:rFonts w:ascii="Times New Roman" w:eastAsia="標楷體" w:hAnsi="標楷體" w:cs="Times New Roman"/>
                    <w:color w:val="FF0000"/>
                    <w:sz w:val="22"/>
                    <w:szCs w:val="22"/>
                  </w:rPr>
                </w:pPr>
                <w:r w:rsidRPr="00E27DF8">
                  <w:rPr>
                    <w:rFonts w:ascii="Times New Roman" w:eastAsia="標楷體" w:hAnsi="標楷體" w:cs="Times New Roman" w:hint="eastAsia"/>
                    <w:color w:val="FF0000"/>
                    <w:sz w:val="22"/>
                    <w:szCs w:val="22"/>
                  </w:rPr>
                  <w:t>1</w:t>
                </w:r>
                <w:r w:rsidRPr="00E27DF8">
                  <w:rPr>
                    <w:rFonts w:ascii="Times New Roman" w:eastAsia="標楷體" w:hAnsi="標楷體" w:cs="Times New Roman"/>
                    <w:color w:val="FF0000"/>
                    <w:sz w:val="22"/>
                    <w:szCs w:val="22"/>
                  </w:rPr>
                  <w:t>15</w:t>
                </w:r>
                <w:r w:rsidRPr="00E27DF8">
                  <w:rPr>
                    <w:rFonts w:ascii="Times New Roman" w:eastAsia="標楷體" w:hAnsi="標楷體" w:cs="Times New Roman" w:hint="eastAsia"/>
                    <w:color w:val="FF0000"/>
                    <w:sz w:val="22"/>
                    <w:szCs w:val="22"/>
                  </w:rPr>
                  <w:t>年</w:t>
                </w:r>
                <w:r w:rsidRPr="00E27DF8">
                  <w:rPr>
                    <w:rFonts w:ascii="Times New Roman" w:eastAsia="標楷體" w:hAnsi="標楷體" w:cs="Times New Roman" w:hint="eastAsia"/>
                    <w:color w:val="FF0000"/>
                    <w:sz w:val="22"/>
                    <w:szCs w:val="22"/>
                  </w:rPr>
                  <w:t>6</w:t>
                </w:r>
                <w:r w:rsidRPr="00E27DF8">
                  <w:rPr>
                    <w:rFonts w:ascii="Times New Roman" w:eastAsia="標楷體" w:hAnsi="標楷體" w:cs="Times New Roman" w:hint="eastAsia"/>
                    <w:color w:val="FF0000"/>
                    <w:sz w:val="22"/>
                    <w:szCs w:val="22"/>
                  </w:rPr>
                  <w:t>月</w:t>
                </w:r>
                <w:r w:rsidRPr="00E27DF8">
                  <w:rPr>
                    <w:rFonts w:ascii="Times New Roman" w:eastAsia="標楷體" w:hAnsi="標楷體" w:cs="Times New Roman" w:hint="eastAsia"/>
                    <w:color w:val="FF0000"/>
                    <w:sz w:val="22"/>
                    <w:szCs w:val="22"/>
                  </w:rPr>
                  <w:t>2</w:t>
                </w:r>
                <w:r w:rsidRPr="00E27DF8">
                  <w:rPr>
                    <w:rFonts w:ascii="Times New Roman" w:eastAsia="標楷體" w:hAnsi="標楷體" w:cs="Times New Roman"/>
                    <w:color w:val="FF0000"/>
                    <w:sz w:val="22"/>
                    <w:szCs w:val="22"/>
                  </w:rPr>
                  <w:t>2</w:t>
                </w:r>
                <w:r w:rsidRPr="00E27DF8">
                  <w:rPr>
                    <w:rFonts w:ascii="Times New Roman" w:eastAsia="標楷體" w:hAnsi="標楷體" w:cs="Times New Roman" w:hint="eastAsia"/>
                    <w:color w:val="FF0000"/>
                    <w:sz w:val="22"/>
                    <w:szCs w:val="22"/>
                  </w:rPr>
                  <w:t>日</w:t>
                </w:r>
              </w:p>
              <w:p w14:paraId="3E50786C" w14:textId="532E09E6" w:rsidR="00E27DF8" w:rsidRPr="00E27DF8" w:rsidRDefault="00E27DF8" w:rsidP="00E27DF8">
                <w:pPr>
                  <w:pStyle w:val="14"/>
                  <w:jc w:val="center"/>
                  <w:rPr>
                    <w:rFonts w:ascii="Times New Roman" w:eastAsia="標楷體" w:hAnsi="標楷體" w:cs="Times New Roman"/>
                    <w:color w:val="FF0000"/>
                    <w:sz w:val="22"/>
                    <w:szCs w:val="22"/>
                  </w:rPr>
                </w:pPr>
                <w:r w:rsidRPr="00E27DF8">
                  <w:rPr>
                    <w:rFonts w:ascii="Times New Roman" w:eastAsia="標楷體" w:hAnsi="標楷體" w:cs="Times New Roman" w:hint="eastAsia"/>
                    <w:color w:val="FF0000"/>
                    <w:sz w:val="22"/>
                    <w:szCs w:val="22"/>
                  </w:rPr>
                  <w:t>1</w:t>
                </w:r>
                <w:r w:rsidRPr="00E27DF8">
                  <w:rPr>
                    <w:rFonts w:ascii="Times New Roman" w:eastAsia="標楷體" w:hAnsi="標楷體" w:cs="Times New Roman"/>
                    <w:color w:val="FF0000"/>
                    <w:sz w:val="22"/>
                    <w:szCs w:val="22"/>
                  </w:rPr>
                  <w:t>1</w:t>
                </w:r>
                <w:r w:rsidR="00100ACF">
                  <w:rPr>
                    <w:rFonts w:ascii="Times New Roman" w:eastAsia="標楷體" w:hAnsi="標楷體" w:cs="Times New Roman"/>
                    <w:color w:val="FF0000"/>
                    <w:sz w:val="22"/>
                    <w:szCs w:val="22"/>
                  </w:rPr>
                  <w:t>5</w:t>
                </w:r>
                <w:r w:rsidRPr="00E27DF8">
                  <w:rPr>
                    <w:rFonts w:ascii="Times New Roman" w:eastAsia="標楷體" w:hAnsi="標楷體" w:cs="Times New Roman" w:hint="eastAsia"/>
                    <w:color w:val="FF0000"/>
                    <w:sz w:val="22"/>
                    <w:szCs w:val="22"/>
                  </w:rPr>
                  <w:t>年</w:t>
                </w:r>
                <w:r w:rsidR="00100ACF">
                  <w:rPr>
                    <w:rFonts w:ascii="Times New Roman" w:eastAsia="標楷體" w:hAnsi="標楷體" w:cs="Times New Roman" w:hint="eastAsia"/>
                    <w:color w:val="FF0000"/>
                    <w:sz w:val="22"/>
                    <w:szCs w:val="22"/>
                  </w:rPr>
                  <w:t>資通安全維護計劃修訂</w:t>
                </w:r>
              </w:p>
            </w:tc>
            <w:tc>
              <w:tcPr>
                <w:tcW w:w="2355" w:type="dxa"/>
                <w:vAlign w:val="center"/>
              </w:tcPr>
              <w:p w14:paraId="3028A951" w14:textId="49D2FFD3" w:rsidR="00723B0F" w:rsidRPr="00E27DF8" w:rsidRDefault="00E27DF8" w:rsidP="00E27DF8">
                <w:pPr>
                  <w:pStyle w:val="14"/>
                  <w:jc w:val="center"/>
                  <w:rPr>
                    <w:rFonts w:ascii="Times New Roman" w:eastAsia="標楷體" w:hAnsi="標楷體" w:cs="Times New Roman"/>
                    <w:color w:val="FF0000"/>
                    <w:sz w:val="22"/>
                    <w:szCs w:val="22"/>
                  </w:rPr>
                </w:pPr>
                <w:r>
                  <w:rPr>
                    <w:rFonts w:ascii="Times New Roman" w:eastAsia="標楷體" w:hAnsi="標楷體" w:cs="Times New Roman" w:hint="eastAsia"/>
                    <w:color w:val="FF0000"/>
                    <w:sz w:val="22"/>
                    <w:szCs w:val="22"/>
                  </w:rPr>
                  <w:t>修</w:t>
                </w:r>
                <w:r w:rsidR="00100ACF">
                  <w:rPr>
                    <w:rFonts w:ascii="Times New Roman" w:eastAsia="標楷體" w:hAnsi="標楷體" w:cs="Times New Roman" w:hint="eastAsia"/>
                    <w:color w:val="FF0000"/>
                    <w:sz w:val="22"/>
                    <w:szCs w:val="22"/>
                  </w:rPr>
                  <w:t>訂</w:t>
                </w:r>
                <w:r>
                  <w:rPr>
                    <w:rFonts w:ascii="Times New Roman" w:eastAsia="標楷體" w:hAnsi="標楷體" w:cs="Times New Roman" w:hint="eastAsia"/>
                    <w:color w:val="FF0000"/>
                    <w:sz w:val="22"/>
                    <w:szCs w:val="22"/>
                  </w:rPr>
                  <w:t>文件</w:t>
                </w:r>
              </w:p>
            </w:tc>
            <w:tc>
              <w:tcPr>
                <w:tcW w:w="1440" w:type="dxa"/>
                <w:vAlign w:val="center"/>
              </w:tcPr>
              <w:p w14:paraId="5FF8FB92" w14:textId="77777777" w:rsidR="00723B0F" w:rsidRDefault="00E27DF8" w:rsidP="00E27DF8">
                <w:pPr>
                  <w:pStyle w:val="14"/>
                  <w:jc w:val="center"/>
                  <w:rPr>
                    <w:rFonts w:ascii="Times New Roman" w:eastAsia="標楷體" w:hAnsi="標楷體" w:cs="Times New Roman"/>
                    <w:color w:val="FF0000"/>
                    <w:sz w:val="22"/>
                    <w:szCs w:val="22"/>
                  </w:rPr>
                </w:pPr>
                <w:r>
                  <w:rPr>
                    <w:rFonts w:ascii="Times New Roman" w:eastAsia="標楷體" w:hAnsi="標楷體" w:cs="Times New Roman" w:hint="eastAsia"/>
                    <w:color w:val="FF0000"/>
                    <w:sz w:val="22"/>
                    <w:szCs w:val="22"/>
                  </w:rPr>
                  <w:t>教務處</w:t>
                </w:r>
              </w:p>
              <w:p w14:paraId="22F4595A" w14:textId="6355BC6A" w:rsidR="00E27DF8" w:rsidRPr="00E27DF8" w:rsidRDefault="00E27DF8" w:rsidP="00E27DF8">
                <w:pPr>
                  <w:pStyle w:val="14"/>
                  <w:jc w:val="center"/>
                  <w:rPr>
                    <w:rFonts w:ascii="Times New Roman" w:eastAsia="標楷體" w:hAnsi="標楷體" w:cs="Times New Roman"/>
                    <w:color w:val="FF0000"/>
                    <w:sz w:val="22"/>
                    <w:szCs w:val="22"/>
                  </w:rPr>
                </w:pPr>
                <w:r>
                  <w:rPr>
                    <w:rFonts w:ascii="Times New Roman" w:eastAsia="標楷體" w:hAnsi="標楷體" w:cs="Times New Roman" w:hint="eastAsia"/>
                    <w:color w:val="FF0000"/>
                    <w:sz w:val="22"/>
                    <w:szCs w:val="22"/>
                  </w:rPr>
                  <w:t>設備組</w:t>
                </w:r>
              </w:p>
            </w:tc>
            <w:tc>
              <w:tcPr>
                <w:tcW w:w="1320" w:type="dxa"/>
                <w:vAlign w:val="center"/>
              </w:tcPr>
              <w:p w14:paraId="13148BC5" w14:textId="3BE2CE9A" w:rsidR="00723B0F" w:rsidRPr="00E27DF8" w:rsidRDefault="00E27DF8" w:rsidP="00E27DF8">
                <w:pPr>
                  <w:pStyle w:val="14"/>
                  <w:jc w:val="center"/>
                  <w:rPr>
                    <w:rFonts w:ascii="Times New Roman" w:eastAsia="標楷體" w:hAnsi="標楷體" w:cs="Times New Roman"/>
                    <w:color w:val="FF0000"/>
                    <w:sz w:val="22"/>
                    <w:szCs w:val="22"/>
                  </w:rPr>
                </w:pPr>
                <w:r>
                  <w:rPr>
                    <w:rFonts w:ascii="Times New Roman" w:eastAsia="標楷體" w:hAnsi="標楷體" w:cs="Times New Roman" w:hint="eastAsia"/>
                    <w:color w:val="FF0000"/>
                    <w:sz w:val="22"/>
                    <w:szCs w:val="22"/>
                  </w:rPr>
                  <w:t>呂家揚</w:t>
                </w:r>
              </w:p>
            </w:tc>
            <w:tc>
              <w:tcPr>
                <w:tcW w:w="1718" w:type="dxa"/>
                <w:vAlign w:val="center"/>
              </w:tcPr>
              <w:p w14:paraId="1642AF47" w14:textId="25A86F4F" w:rsidR="00723B0F" w:rsidRPr="00E27DF8" w:rsidRDefault="00E27DF8" w:rsidP="00E27DF8">
                <w:pPr>
                  <w:pStyle w:val="14"/>
                  <w:jc w:val="center"/>
                  <w:rPr>
                    <w:rFonts w:ascii="Times New Roman" w:eastAsia="標楷體" w:hAnsi="標楷體" w:cs="Times New Roman"/>
                    <w:color w:val="FF0000"/>
                    <w:sz w:val="22"/>
                    <w:szCs w:val="22"/>
                  </w:rPr>
                </w:pPr>
                <w:r>
                  <w:rPr>
                    <w:rFonts w:ascii="Times New Roman" w:eastAsia="標楷體" w:hAnsi="標楷體" w:cs="Times New Roman" w:hint="eastAsia"/>
                    <w:color w:val="FF0000"/>
                    <w:sz w:val="22"/>
                    <w:szCs w:val="22"/>
                  </w:rPr>
                  <w:t>林秋東</w:t>
                </w:r>
              </w:p>
            </w:tc>
          </w:tr>
          <w:tr w:rsidR="00723B0F" w:rsidRPr="004B723D" w14:paraId="67A7C4FF" w14:textId="77777777" w:rsidTr="00E06111">
            <w:trPr>
              <w:trHeight w:hRule="exact" w:val="567"/>
              <w:jc w:val="center"/>
            </w:trPr>
            <w:tc>
              <w:tcPr>
                <w:tcW w:w="1539" w:type="dxa"/>
                <w:vAlign w:val="center"/>
              </w:tcPr>
              <w:p w14:paraId="331DC74E" w14:textId="77777777" w:rsidR="00723B0F" w:rsidRPr="004B723D" w:rsidRDefault="00723B0F" w:rsidP="00E06111">
                <w:pPr>
                  <w:spacing w:line="360" w:lineRule="exact"/>
                  <w:jc w:val="center"/>
                  <w:rPr>
                    <w:rFonts w:ascii="Arial" w:hAnsi="Arial" w:cs="Arial"/>
                    <w:szCs w:val="28"/>
                  </w:rPr>
                </w:pPr>
              </w:p>
            </w:tc>
            <w:tc>
              <w:tcPr>
                <w:tcW w:w="2093" w:type="dxa"/>
                <w:vAlign w:val="center"/>
              </w:tcPr>
              <w:p w14:paraId="1873C418" w14:textId="77777777" w:rsidR="00723B0F" w:rsidRPr="00E27DF8" w:rsidRDefault="00723B0F" w:rsidP="00E27DF8">
                <w:pPr>
                  <w:pStyle w:val="14"/>
                  <w:jc w:val="center"/>
                  <w:rPr>
                    <w:rFonts w:ascii="Times New Roman" w:eastAsia="標楷體" w:hAnsi="標楷體" w:cs="Times New Roman"/>
                    <w:color w:val="FF0000"/>
                    <w:sz w:val="22"/>
                    <w:szCs w:val="22"/>
                  </w:rPr>
                </w:pPr>
              </w:p>
            </w:tc>
            <w:tc>
              <w:tcPr>
                <w:tcW w:w="2355" w:type="dxa"/>
                <w:vAlign w:val="center"/>
              </w:tcPr>
              <w:p w14:paraId="2C368E82" w14:textId="77777777" w:rsidR="00723B0F" w:rsidRPr="004B723D" w:rsidRDefault="00723B0F" w:rsidP="00D94020">
                <w:pPr>
                  <w:spacing w:line="360" w:lineRule="exact"/>
                  <w:ind w:firstLine="400"/>
                  <w:jc w:val="center"/>
                  <w:rPr>
                    <w:rFonts w:ascii="Arial" w:hAnsi="Arial" w:cs="Arial"/>
                    <w:szCs w:val="28"/>
                  </w:rPr>
                </w:pPr>
              </w:p>
            </w:tc>
            <w:tc>
              <w:tcPr>
                <w:tcW w:w="1440" w:type="dxa"/>
                <w:vAlign w:val="center"/>
              </w:tcPr>
              <w:p w14:paraId="4405D722" w14:textId="77777777" w:rsidR="00723B0F" w:rsidRPr="004B723D" w:rsidRDefault="00723B0F" w:rsidP="006C729F">
                <w:pPr>
                  <w:spacing w:line="360" w:lineRule="exact"/>
                  <w:ind w:firstLine="400"/>
                  <w:jc w:val="center"/>
                  <w:rPr>
                    <w:rFonts w:ascii="Arial" w:hAnsi="Arial" w:cs="Arial"/>
                    <w:szCs w:val="28"/>
                  </w:rPr>
                </w:pPr>
              </w:p>
            </w:tc>
            <w:tc>
              <w:tcPr>
                <w:tcW w:w="1320" w:type="dxa"/>
                <w:vAlign w:val="center"/>
              </w:tcPr>
              <w:p w14:paraId="2F1B1F40" w14:textId="77777777" w:rsidR="00723B0F" w:rsidRPr="004B723D" w:rsidRDefault="00723B0F" w:rsidP="006C729F">
                <w:pPr>
                  <w:spacing w:line="360" w:lineRule="exact"/>
                  <w:ind w:firstLine="400"/>
                  <w:jc w:val="center"/>
                  <w:rPr>
                    <w:rFonts w:ascii="Arial" w:hAnsi="Arial" w:cs="Arial"/>
                    <w:szCs w:val="28"/>
                  </w:rPr>
                </w:pPr>
              </w:p>
            </w:tc>
            <w:tc>
              <w:tcPr>
                <w:tcW w:w="1718" w:type="dxa"/>
                <w:vAlign w:val="center"/>
              </w:tcPr>
              <w:p w14:paraId="3E8AA34E" w14:textId="77777777" w:rsidR="00723B0F" w:rsidRPr="004B723D" w:rsidRDefault="00723B0F" w:rsidP="006C729F">
                <w:pPr>
                  <w:spacing w:line="360" w:lineRule="exact"/>
                  <w:ind w:firstLine="400"/>
                  <w:jc w:val="center"/>
                  <w:rPr>
                    <w:rFonts w:ascii="Arial" w:hAnsi="Arial" w:cs="Arial"/>
                    <w:szCs w:val="28"/>
                  </w:rPr>
                </w:pPr>
              </w:p>
            </w:tc>
          </w:tr>
          <w:tr w:rsidR="00723B0F" w:rsidRPr="004B723D" w14:paraId="5EEF5C2D" w14:textId="77777777" w:rsidTr="00E06111">
            <w:trPr>
              <w:trHeight w:hRule="exact" w:val="567"/>
              <w:jc w:val="center"/>
            </w:trPr>
            <w:tc>
              <w:tcPr>
                <w:tcW w:w="1539" w:type="dxa"/>
                <w:vAlign w:val="center"/>
              </w:tcPr>
              <w:p w14:paraId="2A3D466D" w14:textId="77777777" w:rsidR="00723B0F" w:rsidRPr="004B723D" w:rsidRDefault="00723B0F" w:rsidP="00E06111">
                <w:pPr>
                  <w:spacing w:line="360" w:lineRule="exact"/>
                  <w:jc w:val="center"/>
                  <w:rPr>
                    <w:rFonts w:ascii="Arial" w:hAnsi="Arial" w:cs="Arial"/>
                    <w:szCs w:val="28"/>
                  </w:rPr>
                </w:pPr>
              </w:p>
            </w:tc>
            <w:tc>
              <w:tcPr>
                <w:tcW w:w="2093" w:type="dxa"/>
                <w:vAlign w:val="center"/>
              </w:tcPr>
              <w:p w14:paraId="0BC38AA2" w14:textId="77777777" w:rsidR="00723B0F" w:rsidRPr="004B723D" w:rsidRDefault="00723B0F" w:rsidP="00D94020">
                <w:pPr>
                  <w:spacing w:line="360" w:lineRule="exact"/>
                  <w:ind w:firstLine="400"/>
                  <w:rPr>
                    <w:rFonts w:ascii="Arial" w:hAnsi="Arial" w:cs="Arial"/>
                    <w:szCs w:val="28"/>
                  </w:rPr>
                </w:pPr>
              </w:p>
            </w:tc>
            <w:tc>
              <w:tcPr>
                <w:tcW w:w="2355" w:type="dxa"/>
                <w:vAlign w:val="center"/>
              </w:tcPr>
              <w:p w14:paraId="67AA23D1" w14:textId="77777777" w:rsidR="00723B0F" w:rsidRPr="004B723D" w:rsidRDefault="00723B0F" w:rsidP="00D94020">
                <w:pPr>
                  <w:spacing w:line="360" w:lineRule="exact"/>
                  <w:ind w:firstLine="400"/>
                  <w:jc w:val="center"/>
                  <w:rPr>
                    <w:rFonts w:ascii="Arial" w:hAnsi="Arial" w:cs="Arial"/>
                    <w:szCs w:val="28"/>
                  </w:rPr>
                </w:pPr>
              </w:p>
            </w:tc>
            <w:tc>
              <w:tcPr>
                <w:tcW w:w="1440" w:type="dxa"/>
                <w:vAlign w:val="center"/>
              </w:tcPr>
              <w:p w14:paraId="052D0742" w14:textId="77777777" w:rsidR="00723B0F" w:rsidRPr="004B723D" w:rsidRDefault="00723B0F" w:rsidP="006C729F">
                <w:pPr>
                  <w:spacing w:line="360" w:lineRule="exact"/>
                  <w:ind w:firstLine="400"/>
                  <w:jc w:val="center"/>
                  <w:rPr>
                    <w:rFonts w:ascii="Arial" w:hAnsi="Arial" w:cs="Arial"/>
                    <w:szCs w:val="28"/>
                  </w:rPr>
                </w:pPr>
              </w:p>
            </w:tc>
            <w:tc>
              <w:tcPr>
                <w:tcW w:w="1320" w:type="dxa"/>
                <w:vAlign w:val="center"/>
              </w:tcPr>
              <w:p w14:paraId="2B7C2BE5" w14:textId="77777777" w:rsidR="00723B0F" w:rsidRPr="004B723D" w:rsidRDefault="00723B0F" w:rsidP="006C729F">
                <w:pPr>
                  <w:spacing w:line="360" w:lineRule="exact"/>
                  <w:ind w:firstLine="400"/>
                  <w:jc w:val="center"/>
                  <w:rPr>
                    <w:rFonts w:ascii="Arial" w:hAnsi="Arial" w:cs="Arial"/>
                    <w:szCs w:val="28"/>
                  </w:rPr>
                </w:pPr>
              </w:p>
            </w:tc>
            <w:tc>
              <w:tcPr>
                <w:tcW w:w="1718" w:type="dxa"/>
                <w:vAlign w:val="center"/>
              </w:tcPr>
              <w:p w14:paraId="55ACBD84" w14:textId="77777777" w:rsidR="00723B0F" w:rsidRPr="004B723D" w:rsidRDefault="00723B0F" w:rsidP="006C729F">
                <w:pPr>
                  <w:spacing w:line="360" w:lineRule="exact"/>
                  <w:ind w:firstLine="400"/>
                  <w:jc w:val="center"/>
                  <w:rPr>
                    <w:rFonts w:ascii="Arial" w:hAnsi="Arial" w:cs="Arial"/>
                    <w:szCs w:val="28"/>
                  </w:rPr>
                </w:pPr>
              </w:p>
            </w:tc>
          </w:tr>
          <w:tr w:rsidR="00723B0F" w:rsidRPr="004B723D" w14:paraId="6A5AAB4A" w14:textId="77777777" w:rsidTr="00E06111">
            <w:trPr>
              <w:trHeight w:hRule="exact" w:val="567"/>
              <w:jc w:val="center"/>
            </w:trPr>
            <w:tc>
              <w:tcPr>
                <w:tcW w:w="1539" w:type="dxa"/>
                <w:vAlign w:val="center"/>
              </w:tcPr>
              <w:p w14:paraId="1FB0016B" w14:textId="77777777" w:rsidR="00723B0F" w:rsidRPr="004B723D" w:rsidRDefault="00723B0F" w:rsidP="00E06111">
                <w:pPr>
                  <w:spacing w:line="360" w:lineRule="exact"/>
                  <w:jc w:val="center"/>
                  <w:rPr>
                    <w:rFonts w:ascii="Arial" w:hAnsi="Arial" w:cs="Arial"/>
                    <w:szCs w:val="28"/>
                  </w:rPr>
                </w:pPr>
              </w:p>
            </w:tc>
            <w:tc>
              <w:tcPr>
                <w:tcW w:w="2093" w:type="dxa"/>
                <w:vAlign w:val="center"/>
              </w:tcPr>
              <w:p w14:paraId="3E331BE5" w14:textId="77777777" w:rsidR="00723B0F" w:rsidRPr="004B723D" w:rsidRDefault="00723B0F" w:rsidP="00D94020">
                <w:pPr>
                  <w:spacing w:line="360" w:lineRule="exact"/>
                  <w:ind w:firstLine="400"/>
                  <w:rPr>
                    <w:rFonts w:ascii="Arial" w:hAnsi="Arial" w:cs="Arial"/>
                    <w:szCs w:val="28"/>
                  </w:rPr>
                </w:pPr>
              </w:p>
            </w:tc>
            <w:tc>
              <w:tcPr>
                <w:tcW w:w="2355" w:type="dxa"/>
                <w:vAlign w:val="center"/>
              </w:tcPr>
              <w:p w14:paraId="49C1F89B" w14:textId="77777777" w:rsidR="00723B0F" w:rsidRPr="004B723D" w:rsidRDefault="00723B0F" w:rsidP="00D94020">
                <w:pPr>
                  <w:spacing w:line="360" w:lineRule="exact"/>
                  <w:ind w:firstLine="400"/>
                  <w:jc w:val="center"/>
                  <w:rPr>
                    <w:rFonts w:ascii="Arial" w:hAnsi="Arial" w:cs="Arial"/>
                    <w:szCs w:val="28"/>
                  </w:rPr>
                </w:pPr>
              </w:p>
            </w:tc>
            <w:tc>
              <w:tcPr>
                <w:tcW w:w="1440" w:type="dxa"/>
                <w:vAlign w:val="center"/>
              </w:tcPr>
              <w:p w14:paraId="316B3909" w14:textId="77777777" w:rsidR="00723B0F" w:rsidRPr="004B723D" w:rsidRDefault="00723B0F" w:rsidP="006C729F">
                <w:pPr>
                  <w:spacing w:line="360" w:lineRule="exact"/>
                  <w:ind w:firstLine="400"/>
                  <w:jc w:val="center"/>
                  <w:rPr>
                    <w:rFonts w:ascii="Arial" w:hAnsi="Arial" w:cs="Arial"/>
                    <w:szCs w:val="28"/>
                  </w:rPr>
                </w:pPr>
              </w:p>
            </w:tc>
            <w:tc>
              <w:tcPr>
                <w:tcW w:w="1320" w:type="dxa"/>
                <w:vAlign w:val="center"/>
              </w:tcPr>
              <w:p w14:paraId="7977E93B" w14:textId="77777777" w:rsidR="00723B0F" w:rsidRPr="004B723D" w:rsidRDefault="00723B0F" w:rsidP="006C729F">
                <w:pPr>
                  <w:spacing w:line="360" w:lineRule="exact"/>
                  <w:ind w:firstLine="400"/>
                  <w:jc w:val="center"/>
                  <w:rPr>
                    <w:rFonts w:ascii="Arial" w:hAnsi="Arial" w:cs="Arial"/>
                    <w:szCs w:val="28"/>
                  </w:rPr>
                </w:pPr>
              </w:p>
            </w:tc>
            <w:tc>
              <w:tcPr>
                <w:tcW w:w="1718" w:type="dxa"/>
                <w:vAlign w:val="center"/>
              </w:tcPr>
              <w:p w14:paraId="083B69E8" w14:textId="77777777" w:rsidR="00723B0F" w:rsidRPr="004B723D" w:rsidRDefault="00723B0F" w:rsidP="006C729F">
                <w:pPr>
                  <w:spacing w:line="360" w:lineRule="exact"/>
                  <w:ind w:firstLine="400"/>
                  <w:jc w:val="center"/>
                  <w:rPr>
                    <w:rFonts w:ascii="Arial" w:hAnsi="Arial" w:cs="Arial"/>
                    <w:szCs w:val="28"/>
                  </w:rPr>
                </w:pPr>
              </w:p>
            </w:tc>
          </w:tr>
          <w:tr w:rsidR="00723B0F" w:rsidRPr="004B723D" w14:paraId="60C7219A" w14:textId="77777777" w:rsidTr="00E06111">
            <w:trPr>
              <w:trHeight w:hRule="exact" w:val="567"/>
              <w:jc w:val="center"/>
            </w:trPr>
            <w:tc>
              <w:tcPr>
                <w:tcW w:w="1539" w:type="dxa"/>
                <w:vAlign w:val="center"/>
              </w:tcPr>
              <w:p w14:paraId="336A370F" w14:textId="77777777" w:rsidR="00723B0F" w:rsidRPr="004B723D" w:rsidRDefault="00723B0F" w:rsidP="00E06111">
                <w:pPr>
                  <w:spacing w:line="360" w:lineRule="exact"/>
                  <w:jc w:val="center"/>
                  <w:rPr>
                    <w:rFonts w:ascii="Arial" w:hAnsi="Arial" w:cs="Arial"/>
                    <w:szCs w:val="28"/>
                  </w:rPr>
                </w:pPr>
              </w:p>
            </w:tc>
            <w:tc>
              <w:tcPr>
                <w:tcW w:w="2093" w:type="dxa"/>
                <w:vAlign w:val="center"/>
              </w:tcPr>
              <w:p w14:paraId="0CCF19FC" w14:textId="77777777" w:rsidR="00723B0F" w:rsidRPr="004B723D" w:rsidRDefault="00723B0F" w:rsidP="00D94020">
                <w:pPr>
                  <w:spacing w:line="360" w:lineRule="exact"/>
                  <w:ind w:firstLine="400"/>
                  <w:rPr>
                    <w:rFonts w:ascii="Arial" w:hAnsi="Arial" w:cs="Arial"/>
                    <w:szCs w:val="28"/>
                  </w:rPr>
                </w:pPr>
              </w:p>
            </w:tc>
            <w:tc>
              <w:tcPr>
                <w:tcW w:w="2355" w:type="dxa"/>
                <w:vAlign w:val="center"/>
              </w:tcPr>
              <w:p w14:paraId="0024A2BB" w14:textId="77777777" w:rsidR="00723B0F" w:rsidRPr="004B723D" w:rsidRDefault="00723B0F" w:rsidP="00D94020">
                <w:pPr>
                  <w:spacing w:line="360" w:lineRule="exact"/>
                  <w:ind w:firstLine="400"/>
                  <w:jc w:val="center"/>
                  <w:rPr>
                    <w:rFonts w:ascii="Arial" w:hAnsi="Arial" w:cs="Arial"/>
                    <w:szCs w:val="28"/>
                  </w:rPr>
                </w:pPr>
              </w:p>
            </w:tc>
            <w:tc>
              <w:tcPr>
                <w:tcW w:w="1440" w:type="dxa"/>
                <w:vAlign w:val="center"/>
              </w:tcPr>
              <w:p w14:paraId="18838CAB" w14:textId="77777777" w:rsidR="00723B0F" w:rsidRPr="004B723D" w:rsidRDefault="00723B0F" w:rsidP="006C729F">
                <w:pPr>
                  <w:spacing w:line="360" w:lineRule="exact"/>
                  <w:ind w:firstLine="400"/>
                  <w:jc w:val="center"/>
                  <w:rPr>
                    <w:rFonts w:ascii="Arial" w:hAnsi="Arial" w:cs="Arial"/>
                    <w:szCs w:val="28"/>
                  </w:rPr>
                </w:pPr>
              </w:p>
            </w:tc>
            <w:tc>
              <w:tcPr>
                <w:tcW w:w="1320" w:type="dxa"/>
                <w:vAlign w:val="center"/>
              </w:tcPr>
              <w:p w14:paraId="09B84076" w14:textId="77777777" w:rsidR="00723B0F" w:rsidRPr="004B723D" w:rsidRDefault="00723B0F" w:rsidP="006C729F">
                <w:pPr>
                  <w:spacing w:line="360" w:lineRule="exact"/>
                  <w:ind w:firstLine="400"/>
                  <w:jc w:val="center"/>
                  <w:rPr>
                    <w:rFonts w:ascii="Arial" w:hAnsi="Arial" w:cs="Arial"/>
                    <w:szCs w:val="28"/>
                  </w:rPr>
                </w:pPr>
              </w:p>
            </w:tc>
            <w:tc>
              <w:tcPr>
                <w:tcW w:w="1718" w:type="dxa"/>
                <w:vAlign w:val="center"/>
              </w:tcPr>
              <w:p w14:paraId="7C8DA385" w14:textId="77777777" w:rsidR="00723B0F" w:rsidRPr="004B723D" w:rsidRDefault="00723B0F" w:rsidP="006C729F">
                <w:pPr>
                  <w:spacing w:line="360" w:lineRule="exact"/>
                  <w:ind w:firstLine="400"/>
                  <w:jc w:val="center"/>
                  <w:rPr>
                    <w:rFonts w:ascii="Arial" w:hAnsi="Arial" w:cs="Arial"/>
                    <w:szCs w:val="28"/>
                  </w:rPr>
                </w:pPr>
              </w:p>
            </w:tc>
          </w:tr>
          <w:tr w:rsidR="00723B0F" w:rsidRPr="004B723D" w14:paraId="3E78C153" w14:textId="77777777" w:rsidTr="00E06111">
            <w:trPr>
              <w:trHeight w:hRule="exact" w:val="567"/>
              <w:jc w:val="center"/>
            </w:trPr>
            <w:tc>
              <w:tcPr>
                <w:tcW w:w="1539" w:type="dxa"/>
                <w:vAlign w:val="center"/>
              </w:tcPr>
              <w:p w14:paraId="5260FFC3" w14:textId="77777777" w:rsidR="00723B0F" w:rsidRPr="004B723D" w:rsidRDefault="00723B0F" w:rsidP="00E06111">
                <w:pPr>
                  <w:spacing w:line="360" w:lineRule="exact"/>
                  <w:jc w:val="center"/>
                  <w:rPr>
                    <w:rFonts w:ascii="Arial" w:hAnsi="Arial" w:cs="Arial"/>
                    <w:szCs w:val="28"/>
                  </w:rPr>
                </w:pPr>
              </w:p>
            </w:tc>
            <w:tc>
              <w:tcPr>
                <w:tcW w:w="2093" w:type="dxa"/>
                <w:vAlign w:val="center"/>
              </w:tcPr>
              <w:p w14:paraId="6E40CE7A" w14:textId="77777777" w:rsidR="00723B0F" w:rsidRPr="004B723D" w:rsidRDefault="00723B0F" w:rsidP="00D94020">
                <w:pPr>
                  <w:spacing w:line="360" w:lineRule="exact"/>
                  <w:ind w:firstLine="400"/>
                  <w:rPr>
                    <w:rFonts w:ascii="Arial" w:hAnsi="Arial" w:cs="Arial"/>
                    <w:szCs w:val="28"/>
                  </w:rPr>
                </w:pPr>
              </w:p>
            </w:tc>
            <w:tc>
              <w:tcPr>
                <w:tcW w:w="2355" w:type="dxa"/>
                <w:vAlign w:val="center"/>
              </w:tcPr>
              <w:p w14:paraId="473E1B13" w14:textId="77777777" w:rsidR="00723B0F" w:rsidRPr="004B723D" w:rsidRDefault="00723B0F" w:rsidP="00D94020">
                <w:pPr>
                  <w:spacing w:line="360" w:lineRule="exact"/>
                  <w:ind w:firstLine="400"/>
                  <w:jc w:val="center"/>
                  <w:rPr>
                    <w:rFonts w:ascii="Arial" w:hAnsi="Arial" w:cs="Arial"/>
                    <w:szCs w:val="28"/>
                  </w:rPr>
                </w:pPr>
              </w:p>
            </w:tc>
            <w:tc>
              <w:tcPr>
                <w:tcW w:w="1440" w:type="dxa"/>
                <w:vAlign w:val="center"/>
              </w:tcPr>
              <w:p w14:paraId="34A19260" w14:textId="77777777" w:rsidR="00723B0F" w:rsidRPr="004B723D" w:rsidRDefault="00723B0F" w:rsidP="006C729F">
                <w:pPr>
                  <w:spacing w:line="360" w:lineRule="exact"/>
                  <w:ind w:firstLine="400"/>
                  <w:jc w:val="center"/>
                  <w:rPr>
                    <w:rFonts w:ascii="Arial" w:hAnsi="Arial" w:cs="Arial"/>
                    <w:szCs w:val="28"/>
                  </w:rPr>
                </w:pPr>
              </w:p>
            </w:tc>
            <w:tc>
              <w:tcPr>
                <w:tcW w:w="1320" w:type="dxa"/>
                <w:vAlign w:val="center"/>
              </w:tcPr>
              <w:p w14:paraId="35794AFC" w14:textId="77777777" w:rsidR="00723B0F" w:rsidRPr="004B723D" w:rsidRDefault="00723B0F" w:rsidP="006C729F">
                <w:pPr>
                  <w:spacing w:line="360" w:lineRule="exact"/>
                  <w:ind w:firstLine="400"/>
                  <w:jc w:val="center"/>
                  <w:rPr>
                    <w:rFonts w:ascii="Arial" w:hAnsi="Arial" w:cs="Arial"/>
                    <w:szCs w:val="28"/>
                  </w:rPr>
                </w:pPr>
              </w:p>
            </w:tc>
            <w:tc>
              <w:tcPr>
                <w:tcW w:w="1718" w:type="dxa"/>
                <w:vAlign w:val="center"/>
              </w:tcPr>
              <w:p w14:paraId="093E84C9" w14:textId="77777777" w:rsidR="00723B0F" w:rsidRPr="004B723D" w:rsidRDefault="00723B0F" w:rsidP="006C729F">
                <w:pPr>
                  <w:spacing w:line="360" w:lineRule="exact"/>
                  <w:ind w:firstLine="400"/>
                  <w:jc w:val="center"/>
                  <w:rPr>
                    <w:rFonts w:ascii="Arial" w:hAnsi="Arial" w:cs="Arial"/>
                    <w:szCs w:val="28"/>
                  </w:rPr>
                </w:pPr>
              </w:p>
            </w:tc>
          </w:tr>
          <w:tr w:rsidR="00723B0F" w:rsidRPr="004B723D" w14:paraId="1A600B22" w14:textId="77777777" w:rsidTr="00E06111">
            <w:trPr>
              <w:trHeight w:hRule="exact" w:val="567"/>
              <w:jc w:val="center"/>
            </w:trPr>
            <w:tc>
              <w:tcPr>
                <w:tcW w:w="1539" w:type="dxa"/>
                <w:vAlign w:val="center"/>
              </w:tcPr>
              <w:p w14:paraId="399D70BC" w14:textId="77777777" w:rsidR="00723B0F" w:rsidRPr="004B723D" w:rsidRDefault="00723B0F" w:rsidP="00E06111">
                <w:pPr>
                  <w:spacing w:line="360" w:lineRule="exact"/>
                  <w:jc w:val="center"/>
                  <w:rPr>
                    <w:rFonts w:ascii="Arial" w:hAnsi="Arial" w:cs="Arial"/>
                    <w:szCs w:val="28"/>
                  </w:rPr>
                </w:pPr>
              </w:p>
            </w:tc>
            <w:tc>
              <w:tcPr>
                <w:tcW w:w="2093" w:type="dxa"/>
                <w:vAlign w:val="center"/>
              </w:tcPr>
              <w:p w14:paraId="67FA9F21" w14:textId="77777777" w:rsidR="00723B0F" w:rsidRPr="004B723D" w:rsidRDefault="00723B0F" w:rsidP="00D94020">
                <w:pPr>
                  <w:spacing w:line="360" w:lineRule="exact"/>
                  <w:ind w:firstLine="400"/>
                  <w:rPr>
                    <w:rFonts w:ascii="Arial" w:hAnsi="Arial" w:cs="Arial"/>
                    <w:szCs w:val="28"/>
                  </w:rPr>
                </w:pPr>
              </w:p>
            </w:tc>
            <w:tc>
              <w:tcPr>
                <w:tcW w:w="2355" w:type="dxa"/>
                <w:vAlign w:val="center"/>
              </w:tcPr>
              <w:p w14:paraId="14B7B618" w14:textId="77777777" w:rsidR="00723B0F" w:rsidRPr="004B723D" w:rsidRDefault="00723B0F" w:rsidP="00D94020">
                <w:pPr>
                  <w:spacing w:line="360" w:lineRule="exact"/>
                  <w:ind w:firstLine="400"/>
                  <w:jc w:val="center"/>
                  <w:rPr>
                    <w:rFonts w:ascii="Arial" w:hAnsi="Arial" w:cs="Arial"/>
                    <w:szCs w:val="28"/>
                  </w:rPr>
                </w:pPr>
              </w:p>
            </w:tc>
            <w:tc>
              <w:tcPr>
                <w:tcW w:w="1440" w:type="dxa"/>
                <w:vAlign w:val="center"/>
              </w:tcPr>
              <w:p w14:paraId="66D168EB" w14:textId="77777777" w:rsidR="00723B0F" w:rsidRPr="004B723D" w:rsidRDefault="00723B0F" w:rsidP="006C729F">
                <w:pPr>
                  <w:spacing w:line="360" w:lineRule="exact"/>
                  <w:ind w:firstLine="400"/>
                  <w:jc w:val="center"/>
                  <w:rPr>
                    <w:rFonts w:ascii="Arial" w:hAnsi="Arial" w:cs="Arial"/>
                    <w:szCs w:val="28"/>
                  </w:rPr>
                </w:pPr>
              </w:p>
            </w:tc>
            <w:tc>
              <w:tcPr>
                <w:tcW w:w="1320" w:type="dxa"/>
                <w:vAlign w:val="center"/>
              </w:tcPr>
              <w:p w14:paraId="0AB2F40A" w14:textId="77777777" w:rsidR="00723B0F" w:rsidRPr="004B723D" w:rsidRDefault="00723B0F" w:rsidP="006C729F">
                <w:pPr>
                  <w:spacing w:line="360" w:lineRule="exact"/>
                  <w:ind w:firstLine="400"/>
                  <w:jc w:val="center"/>
                  <w:rPr>
                    <w:rFonts w:ascii="Arial" w:hAnsi="Arial" w:cs="Arial"/>
                    <w:szCs w:val="28"/>
                  </w:rPr>
                </w:pPr>
              </w:p>
            </w:tc>
            <w:tc>
              <w:tcPr>
                <w:tcW w:w="1718" w:type="dxa"/>
                <w:vAlign w:val="center"/>
              </w:tcPr>
              <w:p w14:paraId="0E48CFFE" w14:textId="77777777" w:rsidR="00723B0F" w:rsidRPr="004B723D" w:rsidRDefault="00723B0F" w:rsidP="006C729F">
                <w:pPr>
                  <w:spacing w:line="360" w:lineRule="exact"/>
                  <w:ind w:firstLine="400"/>
                  <w:jc w:val="center"/>
                  <w:rPr>
                    <w:rFonts w:ascii="Arial" w:hAnsi="Arial" w:cs="Arial"/>
                    <w:szCs w:val="28"/>
                  </w:rPr>
                </w:pPr>
              </w:p>
            </w:tc>
          </w:tr>
          <w:tr w:rsidR="00723B0F" w:rsidRPr="004B723D" w14:paraId="083D3D9D" w14:textId="77777777" w:rsidTr="00E06111">
            <w:trPr>
              <w:trHeight w:hRule="exact" w:val="567"/>
              <w:jc w:val="center"/>
            </w:trPr>
            <w:tc>
              <w:tcPr>
                <w:tcW w:w="1539" w:type="dxa"/>
                <w:vAlign w:val="center"/>
              </w:tcPr>
              <w:p w14:paraId="7197D23E" w14:textId="77777777" w:rsidR="00723B0F" w:rsidRPr="004B723D" w:rsidRDefault="00723B0F" w:rsidP="00E06111">
                <w:pPr>
                  <w:spacing w:line="360" w:lineRule="exact"/>
                  <w:jc w:val="center"/>
                  <w:rPr>
                    <w:rFonts w:ascii="Arial" w:hAnsi="Arial" w:cs="Arial"/>
                    <w:szCs w:val="28"/>
                  </w:rPr>
                </w:pPr>
              </w:p>
            </w:tc>
            <w:tc>
              <w:tcPr>
                <w:tcW w:w="2093" w:type="dxa"/>
                <w:vAlign w:val="center"/>
              </w:tcPr>
              <w:p w14:paraId="68698BE2" w14:textId="77777777" w:rsidR="00723B0F" w:rsidRPr="004B723D" w:rsidRDefault="00723B0F" w:rsidP="00D94020">
                <w:pPr>
                  <w:spacing w:line="360" w:lineRule="exact"/>
                  <w:ind w:firstLine="400"/>
                  <w:rPr>
                    <w:rFonts w:ascii="Arial" w:hAnsi="Arial" w:cs="Arial"/>
                    <w:szCs w:val="28"/>
                  </w:rPr>
                </w:pPr>
              </w:p>
            </w:tc>
            <w:tc>
              <w:tcPr>
                <w:tcW w:w="2355" w:type="dxa"/>
                <w:vAlign w:val="center"/>
              </w:tcPr>
              <w:p w14:paraId="34284494" w14:textId="77777777" w:rsidR="00723B0F" w:rsidRPr="004B723D" w:rsidRDefault="00723B0F" w:rsidP="00D94020">
                <w:pPr>
                  <w:spacing w:line="360" w:lineRule="exact"/>
                  <w:ind w:firstLine="400"/>
                  <w:jc w:val="center"/>
                  <w:rPr>
                    <w:rFonts w:ascii="Arial" w:hAnsi="Arial" w:cs="Arial"/>
                    <w:szCs w:val="28"/>
                  </w:rPr>
                </w:pPr>
              </w:p>
            </w:tc>
            <w:tc>
              <w:tcPr>
                <w:tcW w:w="1440" w:type="dxa"/>
                <w:vAlign w:val="center"/>
              </w:tcPr>
              <w:p w14:paraId="07DBB5B0" w14:textId="77777777" w:rsidR="00723B0F" w:rsidRPr="004B723D" w:rsidRDefault="00723B0F" w:rsidP="006C729F">
                <w:pPr>
                  <w:spacing w:line="360" w:lineRule="exact"/>
                  <w:ind w:firstLine="400"/>
                  <w:jc w:val="center"/>
                  <w:rPr>
                    <w:rFonts w:ascii="Arial" w:hAnsi="Arial" w:cs="Arial"/>
                    <w:szCs w:val="28"/>
                  </w:rPr>
                </w:pPr>
              </w:p>
            </w:tc>
            <w:tc>
              <w:tcPr>
                <w:tcW w:w="1320" w:type="dxa"/>
                <w:vAlign w:val="center"/>
              </w:tcPr>
              <w:p w14:paraId="12D5E533" w14:textId="77777777" w:rsidR="00723B0F" w:rsidRPr="004B723D" w:rsidRDefault="00723B0F" w:rsidP="006C729F">
                <w:pPr>
                  <w:spacing w:line="360" w:lineRule="exact"/>
                  <w:ind w:firstLine="400"/>
                  <w:jc w:val="center"/>
                  <w:rPr>
                    <w:rFonts w:ascii="Arial" w:hAnsi="Arial" w:cs="Arial"/>
                    <w:szCs w:val="28"/>
                  </w:rPr>
                </w:pPr>
              </w:p>
            </w:tc>
            <w:tc>
              <w:tcPr>
                <w:tcW w:w="1718" w:type="dxa"/>
                <w:vAlign w:val="center"/>
              </w:tcPr>
              <w:p w14:paraId="32C69B36" w14:textId="77777777" w:rsidR="00723B0F" w:rsidRPr="004B723D" w:rsidRDefault="00723B0F" w:rsidP="006C729F">
                <w:pPr>
                  <w:spacing w:line="360" w:lineRule="exact"/>
                  <w:ind w:firstLine="400"/>
                  <w:jc w:val="center"/>
                  <w:rPr>
                    <w:rFonts w:ascii="Arial" w:hAnsi="Arial" w:cs="Arial"/>
                    <w:szCs w:val="28"/>
                  </w:rPr>
                </w:pPr>
              </w:p>
            </w:tc>
          </w:tr>
          <w:tr w:rsidR="00723B0F" w:rsidRPr="004B723D" w14:paraId="2F4D50D1" w14:textId="77777777" w:rsidTr="00E06111">
            <w:trPr>
              <w:trHeight w:hRule="exact" w:val="567"/>
              <w:jc w:val="center"/>
            </w:trPr>
            <w:tc>
              <w:tcPr>
                <w:tcW w:w="1539" w:type="dxa"/>
                <w:vAlign w:val="center"/>
              </w:tcPr>
              <w:p w14:paraId="30715F17" w14:textId="77777777" w:rsidR="00723B0F" w:rsidRPr="004B723D" w:rsidRDefault="00723B0F" w:rsidP="00E06111">
                <w:pPr>
                  <w:spacing w:line="360" w:lineRule="exact"/>
                  <w:jc w:val="center"/>
                  <w:rPr>
                    <w:rFonts w:ascii="Arial" w:hAnsi="Arial" w:cs="Arial"/>
                    <w:szCs w:val="28"/>
                  </w:rPr>
                </w:pPr>
              </w:p>
            </w:tc>
            <w:tc>
              <w:tcPr>
                <w:tcW w:w="2093" w:type="dxa"/>
                <w:vAlign w:val="center"/>
              </w:tcPr>
              <w:p w14:paraId="0859D1E5" w14:textId="77777777" w:rsidR="00723B0F" w:rsidRPr="004B723D" w:rsidRDefault="00723B0F" w:rsidP="00D94020">
                <w:pPr>
                  <w:spacing w:line="360" w:lineRule="exact"/>
                  <w:ind w:firstLine="400"/>
                  <w:rPr>
                    <w:rFonts w:ascii="Arial" w:hAnsi="Arial" w:cs="Arial"/>
                    <w:szCs w:val="28"/>
                  </w:rPr>
                </w:pPr>
              </w:p>
            </w:tc>
            <w:tc>
              <w:tcPr>
                <w:tcW w:w="2355" w:type="dxa"/>
                <w:vAlign w:val="center"/>
              </w:tcPr>
              <w:p w14:paraId="78D5FE2D" w14:textId="77777777" w:rsidR="00723B0F" w:rsidRPr="004B723D" w:rsidRDefault="00723B0F" w:rsidP="00D94020">
                <w:pPr>
                  <w:spacing w:line="360" w:lineRule="exact"/>
                  <w:ind w:firstLine="400"/>
                  <w:jc w:val="center"/>
                  <w:rPr>
                    <w:rFonts w:ascii="Arial" w:hAnsi="Arial" w:cs="Arial"/>
                    <w:szCs w:val="28"/>
                  </w:rPr>
                </w:pPr>
              </w:p>
            </w:tc>
            <w:tc>
              <w:tcPr>
                <w:tcW w:w="1440" w:type="dxa"/>
                <w:vAlign w:val="center"/>
              </w:tcPr>
              <w:p w14:paraId="44850932" w14:textId="77777777" w:rsidR="00723B0F" w:rsidRPr="004B723D" w:rsidRDefault="00723B0F" w:rsidP="006C729F">
                <w:pPr>
                  <w:spacing w:line="360" w:lineRule="exact"/>
                  <w:ind w:firstLine="400"/>
                  <w:jc w:val="center"/>
                  <w:rPr>
                    <w:rFonts w:ascii="Arial" w:hAnsi="Arial" w:cs="Arial"/>
                    <w:szCs w:val="28"/>
                  </w:rPr>
                </w:pPr>
              </w:p>
            </w:tc>
            <w:tc>
              <w:tcPr>
                <w:tcW w:w="1320" w:type="dxa"/>
                <w:vAlign w:val="center"/>
              </w:tcPr>
              <w:p w14:paraId="3EBE9EF4" w14:textId="77777777" w:rsidR="00723B0F" w:rsidRPr="004B723D" w:rsidRDefault="00723B0F" w:rsidP="006C729F">
                <w:pPr>
                  <w:spacing w:line="360" w:lineRule="exact"/>
                  <w:ind w:firstLine="400"/>
                  <w:jc w:val="center"/>
                  <w:rPr>
                    <w:rFonts w:ascii="Arial" w:hAnsi="Arial" w:cs="Arial"/>
                    <w:szCs w:val="28"/>
                  </w:rPr>
                </w:pPr>
              </w:p>
            </w:tc>
            <w:tc>
              <w:tcPr>
                <w:tcW w:w="1718" w:type="dxa"/>
                <w:vAlign w:val="center"/>
              </w:tcPr>
              <w:p w14:paraId="31E4BDAD" w14:textId="77777777" w:rsidR="00723B0F" w:rsidRPr="004B723D" w:rsidRDefault="00723B0F" w:rsidP="006C729F">
                <w:pPr>
                  <w:spacing w:line="360" w:lineRule="exact"/>
                  <w:ind w:firstLine="400"/>
                  <w:jc w:val="center"/>
                  <w:rPr>
                    <w:rFonts w:ascii="Arial" w:hAnsi="Arial" w:cs="Arial"/>
                    <w:szCs w:val="28"/>
                  </w:rPr>
                </w:pPr>
              </w:p>
            </w:tc>
          </w:tr>
          <w:tr w:rsidR="00723B0F" w:rsidRPr="004B723D" w14:paraId="5B875A86" w14:textId="77777777" w:rsidTr="00E06111">
            <w:trPr>
              <w:trHeight w:hRule="exact" w:val="567"/>
              <w:jc w:val="center"/>
            </w:trPr>
            <w:tc>
              <w:tcPr>
                <w:tcW w:w="1539" w:type="dxa"/>
                <w:vAlign w:val="center"/>
              </w:tcPr>
              <w:p w14:paraId="442239E4" w14:textId="77777777" w:rsidR="00723B0F" w:rsidRPr="004B723D" w:rsidRDefault="00723B0F" w:rsidP="00E06111">
                <w:pPr>
                  <w:spacing w:line="360" w:lineRule="exact"/>
                  <w:jc w:val="center"/>
                  <w:rPr>
                    <w:rFonts w:ascii="Arial" w:hAnsi="Arial" w:cs="Arial"/>
                    <w:szCs w:val="28"/>
                  </w:rPr>
                </w:pPr>
              </w:p>
            </w:tc>
            <w:tc>
              <w:tcPr>
                <w:tcW w:w="2093" w:type="dxa"/>
                <w:vAlign w:val="center"/>
              </w:tcPr>
              <w:p w14:paraId="7013C31B" w14:textId="77777777" w:rsidR="00723B0F" w:rsidRPr="004B723D" w:rsidRDefault="00723B0F" w:rsidP="00D94020">
                <w:pPr>
                  <w:spacing w:line="360" w:lineRule="exact"/>
                  <w:ind w:firstLine="400"/>
                  <w:rPr>
                    <w:rFonts w:ascii="Arial" w:hAnsi="Arial" w:cs="Arial"/>
                    <w:szCs w:val="28"/>
                  </w:rPr>
                </w:pPr>
              </w:p>
            </w:tc>
            <w:tc>
              <w:tcPr>
                <w:tcW w:w="2355" w:type="dxa"/>
                <w:vAlign w:val="center"/>
              </w:tcPr>
              <w:p w14:paraId="4130D680" w14:textId="77777777" w:rsidR="00723B0F" w:rsidRPr="004B723D" w:rsidRDefault="00723B0F" w:rsidP="00D94020">
                <w:pPr>
                  <w:spacing w:line="360" w:lineRule="exact"/>
                  <w:ind w:firstLine="400"/>
                  <w:jc w:val="center"/>
                  <w:rPr>
                    <w:rFonts w:ascii="Arial" w:hAnsi="Arial" w:cs="Arial"/>
                    <w:szCs w:val="28"/>
                  </w:rPr>
                </w:pPr>
              </w:p>
            </w:tc>
            <w:tc>
              <w:tcPr>
                <w:tcW w:w="1440" w:type="dxa"/>
                <w:vAlign w:val="center"/>
              </w:tcPr>
              <w:p w14:paraId="09A1B15D" w14:textId="77777777" w:rsidR="00723B0F" w:rsidRPr="004B723D" w:rsidRDefault="00723B0F" w:rsidP="006C729F">
                <w:pPr>
                  <w:spacing w:line="360" w:lineRule="exact"/>
                  <w:ind w:firstLine="400"/>
                  <w:jc w:val="center"/>
                  <w:rPr>
                    <w:rFonts w:ascii="Arial" w:hAnsi="Arial" w:cs="Arial"/>
                    <w:szCs w:val="28"/>
                  </w:rPr>
                </w:pPr>
              </w:p>
            </w:tc>
            <w:tc>
              <w:tcPr>
                <w:tcW w:w="1320" w:type="dxa"/>
                <w:vAlign w:val="center"/>
              </w:tcPr>
              <w:p w14:paraId="1B1DED7E" w14:textId="77777777" w:rsidR="00723B0F" w:rsidRPr="004B723D" w:rsidRDefault="00723B0F" w:rsidP="006C729F">
                <w:pPr>
                  <w:spacing w:line="360" w:lineRule="exact"/>
                  <w:ind w:firstLine="400"/>
                  <w:jc w:val="center"/>
                  <w:rPr>
                    <w:rFonts w:ascii="Arial" w:hAnsi="Arial" w:cs="Arial"/>
                    <w:szCs w:val="28"/>
                  </w:rPr>
                </w:pPr>
              </w:p>
            </w:tc>
            <w:tc>
              <w:tcPr>
                <w:tcW w:w="1718" w:type="dxa"/>
                <w:vAlign w:val="center"/>
              </w:tcPr>
              <w:p w14:paraId="662CB0CB" w14:textId="77777777" w:rsidR="00723B0F" w:rsidRPr="004B723D" w:rsidRDefault="00723B0F" w:rsidP="006C729F">
                <w:pPr>
                  <w:spacing w:line="360" w:lineRule="exact"/>
                  <w:ind w:firstLine="400"/>
                  <w:jc w:val="center"/>
                  <w:rPr>
                    <w:rFonts w:ascii="Arial" w:hAnsi="Arial" w:cs="Arial"/>
                    <w:szCs w:val="28"/>
                  </w:rPr>
                </w:pPr>
              </w:p>
            </w:tc>
          </w:tr>
          <w:tr w:rsidR="00723B0F" w:rsidRPr="004B723D" w14:paraId="01028E8B" w14:textId="77777777" w:rsidTr="00E06111">
            <w:trPr>
              <w:trHeight w:hRule="exact" w:val="567"/>
              <w:jc w:val="center"/>
            </w:trPr>
            <w:tc>
              <w:tcPr>
                <w:tcW w:w="1539" w:type="dxa"/>
                <w:vAlign w:val="center"/>
              </w:tcPr>
              <w:p w14:paraId="72A8AD67" w14:textId="77777777" w:rsidR="00723B0F" w:rsidRPr="004B723D" w:rsidRDefault="00723B0F" w:rsidP="00E06111">
                <w:pPr>
                  <w:spacing w:line="360" w:lineRule="exact"/>
                  <w:jc w:val="center"/>
                  <w:rPr>
                    <w:rFonts w:ascii="Arial" w:hAnsi="Arial" w:cs="Arial"/>
                    <w:szCs w:val="28"/>
                  </w:rPr>
                </w:pPr>
              </w:p>
            </w:tc>
            <w:tc>
              <w:tcPr>
                <w:tcW w:w="2093" w:type="dxa"/>
                <w:vAlign w:val="center"/>
              </w:tcPr>
              <w:p w14:paraId="4C1149BE" w14:textId="77777777" w:rsidR="00723B0F" w:rsidRPr="004B723D" w:rsidRDefault="00723B0F" w:rsidP="00D94020">
                <w:pPr>
                  <w:spacing w:line="360" w:lineRule="exact"/>
                  <w:ind w:firstLine="400"/>
                  <w:rPr>
                    <w:rFonts w:ascii="Arial" w:hAnsi="Arial" w:cs="Arial"/>
                    <w:szCs w:val="28"/>
                  </w:rPr>
                </w:pPr>
              </w:p>
            </w:tc>
            <w:tc>
              <w:tcPr>
                <w:tcW w:w="2355" w:type="dxa"/>
                <w:vAlign w:val="center"/>
              </w:tcPr>
              <w:p w14:paraId="4E46EBA5" w14:textId="77777777" w:rsidR="00723B0F" w:rsidRPr="004B723D" w:rsidRDefault="00723B0F" w:rsidP="00D94020">
                <w:pPr>
                  <w:spacing w:line="360" w:lineRule="exact"/>
                  <w:ind w:firstLine="400"/>
                  <w:jc w:val="center"/>
                  <w:rPr>
                    <w:rFonts w:ascii="Arial" w:hAnsi="Arial" w:cs="Arial"/>
                    <w:szCs w:val="28"/>
                  </w:rPr>
                </w:pPr>
              </w:p>
            </w:tc>
            <w:tc>
              <w:tcPr>
                <w:tcW w:w="1440" w:type="dxa"/>
                <w:vAlign w:val="center"/>
              </w:tcPr>
              <w:p w14:paraId="11CAE8D1" w14:textId="77777777" w:rsidR="00723B0F" w:rsidRPr="004B723D" w:rsidRDefault="00723B0F" w:rsidP="006C729F">
                <w:pPr>
                  <w:spacing w:line="360" w:lineRule="exact"/>
                  <w:ind w:firstLine="400"/>
                  <w:jc w:val="center"/>
                  <w:rPr>
                    <w:rFonts w:ascii="Arial" w:hAnsi="Arial" w:cs="Arial"/>
                    <w:szCs w:val="28"/>
                  </w:rPr>
                </w:pPr>
              </w:p>
            </w:tc>
            <w:tc>
              <w:tcPr>
                <w:tcW w:w="1320" w:type="dxa"/>
                <w:vAlign w:val="center"/>
              </w:tcPr>
              <w:p w14:paraId="30526588" w14:textId="77777777" w:rsidR="00723B0F" w:rsidRPr="004B723D" w:rsidRDefault="00723B0F" w:rsidP="006C729F">
                <w:pPr>
                  <w:spacing w:line="360" w:lineRule="exact"/>
                  <w:ind w:firstLine="400"/>
                  <w:jc w:val="center"/>
                  <w:rPr>
                    <w:rFonts w:ascii="Arial" w:hAnsi="Arial" w:cs="Arial"/>
                    <w:szCs w:val="28"/>
                  </w:rPr>
                </w:pPr>
              </w:p>
            </w:tc>
            <w:tc>
              <w:tcPr>
                <w:tcW w:w="1718" w:type="dxa"/>
                <w:vAlign w:val="center"/>
              </w:tcPr>
              <w:p w14:paraId="640DD072" w14:textId="77777777" w:rsidR="00723B0F" w:rsidRPr="004B723D" w:rsidRDefault="00723B0F" w:rsidP="006C729F">
                <w:pPr>
                  <w:spacing w:line="360" w:lineRule="exact"/>
                  <w:ind w:firstLine="400"/>
                  <w:jc w:val="center"/>
                  <w:rPr>
                    <w:rFonts w:ascii="Arial" w:hAnsi="Arial" w:cs="Arial"/>
                    <w:szCs w:val="28"/>
                  </w:rPr>
                </w:pPr>
              </w:p>
            </w:tc>
          </w:tr>
          <w:tr w:rsidR="00723B0F" w:rsidRPr="004B723D" w14:paraId="04883083" w14:textId="77777777" w:rsidTr="00E06111">
            <w:trPr>
              <w:trHeight w:hRule="exact" w:val="567"/>
              <w:jc w:val="center"/>
            </w:trPr>
            <w:tc>
              <w:tcPr>
                <w:tcW w:w="1539" w:type="dxa"/>
                <w:vAlign w:val="center"/>
              </w:tcPr>
              <w:p w14:paraId="5A2317E7" w14:textId="77777777" w:rsidR="00723B0F" w:rsidRPr="004B723D" w:rsidRDefault="00723B0F" w:rsidP="00E06111">
                <w:pPr>
                  <w:spacing w:line="360" w:lineRule="exact"/>
                  <w:jc w:val="center"/>
                  <w:rPr>
                    <w:rFonts w:ascii="Arial" w:hAnsi="Arial" w:cs="Arial"/>
                    <w:szCs w:val="28"/>
                  </w:rPr>
                </w:pPr>
              </w:p>
            </w:tc>
            <w:tc>
              <w:tcPr>
                <w:tcW w:w="2093" w:type="dxa"/>
                <w:vAlign w:val="center"/>
              </w:tcPr>
              <w:p w14:paraId="0F58D59C" w14:textId="77777777" w:rsidR="00723B0F" w:rsidRPr="004B723D" w:rsidRDefault="00723B0F" w:rsidP="00D94020">
                <w:pPr>
                  <w:spacing w:line="360" w:lineRule="exact"/>
                  <w:ind w:firstLine="400"/>
                  <w:rPr>
                    <w:rFonts w:ascii="Arial" w:hAnsi="Arial" w:cs="Arial"/>
                    <w:szCs w:val="28"/>
                  </w:rPr>
                </w:pPr>
              </w:p>
            </w:tc>
            <w:tc>
              <w:tcPr>
                <w:tcW w:w="2355" w:type="dxa"/>
                <w:vAlign w:val="center"/>
              </w:tcPr>
              <w:p w14:paraId="5E0774B2" w14:textId="77777777" w:rsidR="00723B0F" w:rsidRPr="004B723D" w:rsidRDefault="00723B0F" w:rsidP="00D94020">
                <w:pPr>
                  <w:spacing w:line="360" w:lineRule="exact"/>
                  <w:ind w:firstLine="400"/>
                  <w:jc w:val="center"/>
                  <w:rPr>
                    <w:rFonts w:ascii="Arial" w:hAnsi="Arial" w:cs="Arial"/>
                    <w:szCs w:val="28"/>
                  </w:rPr>
                </w:pPr>
              </w:p>
            </w:tc>
            <w:tc>
              <w:tcPr>
                <w:tcW w:w="1440" w:type="dxa"/>
                <w:vAlign w:val="center"/>
              </w:tcPr>
              <w:p w14:paraId="5F14C540" w14:textId="77777777" w:rsidR="00723B0F" w:rsidRPr="004B723D" w:rsidRDefault="00723B0F" w:rsidP="006C729F">
                <w:pPr>
                  <w:spacing w:line="360" w:lineRule="exact"/>
                  <w:ind w:firstLine="400"/>
                  <w:jc w:val="center"/>
                  <w:rPr>
                    <w:rFonts w:ascii="Arial" w:hAnsi="Arial" w:cs="Arial"/>
                    <w:szCs w:val="28"/>
                  </w:rPr>
                </w:pPr>
              </w:p>
            </w:tc>
            <w:tc>
              <w:tcPr>
                <w:tcW w:w="1320" w:type="dxa"/>
                <w:vAlign w:val="center"/>
              </w:tcPr>
              <w:p w14:paraId="3AE01A5E" w14:textId="77777777" w:rsidR="00723B0F" w:rsidRPr="004B723D" w:rsidRDefault="00723B0F" w:rsidP="006C729F">
                <w:pPr>
                  <w:spacing w:line="360" w:lineRule="exact"/>
                  <w:ind w:firstLine="400"/>
                  <w:jc w:val="center"/>
                  <w:rPr>
                    <w:rFonts w:ascii="Arial" w:hAnsi="Arial" w:cs="Arial"/>
                    <w:szCs w:val="28"/>
                  </w:rPr>
                </w:pPr>
              </w:p>
            </w:tc>
            <w:tc>
              <w:tcPr>
                <w:tcW w:w="1718" w:type="dxa"/>
                <w:vAlign w:val="center"/>
              </w:tcPr>
              <w:p w14:paraId="42605420" w14:textId="77777777" w:rsidR="00723B0F" w:rsidRPr="004B723D" w:rsidRDefault="00723B0F" w:rsidP="006C729F">
                <w:pPr>
                  <w:spacing w:line="360" w:lineRule="exact"/>
                  <w:ind w:firstLine="400"/>
                  <w:jc w:val="center"/>
                  <w:rPr>
                    <w:rFonts w:ascii="Arial" w:hAnsi="Arial" w:cs="Arial"/>
                    <w:szCs w:val="28"/>
                  </w:rPr>
                </w:pPr>
              </w:p>
            </w:tc>
          </w:tr>
          <w:tr w:rsidR="00723B0F" w:rsidRPr="004B723D" w14:paraId="1EC9A350" w14:textId="77777777" w:rsidTr="00E06111">
            <w:trPr>
              <w:trHeight w:hRule="exact" w:val="567"/>
              <w:jc w:val="center"/>
            </w:trPr>
            <w:tc>
              <w:tcPr>
                <w:tcW w:w="1539" w:type="dxa"/>
                <w:vAlign w:val="center"/>
              </w:tcPr>
              <w:p w14:paraId="77B9BFBE" w14:textId="77777777" w:rsidR="00723B0F" w:rsidRPr="004B723D" w:rsidRDefault="00723B0F" w:rsidP="00E06111">
                <w:pPr>
                  <w:spacing w:line="360" w:lineRule="exact"/>
                  <w:jc w:val="center"/>
                  <w:rPr>
                    <w:rFonts w:ascii="Arial" w:hAnsi="Arial" w:cs="Arial"/>
                    <w:szCs w:val="28"/>
                  </w:rPr>
                </w:pPr>
              </w:p>
            </w:tc>
            <w:tc>
              <w:tcPr>
                <w:tcW w:w="2093" w:type="dxa"/>
                <w:vAlign w:val="center"/>
              </w:tcPr>
              <w:p w14:paraId="2BFDD808" w14:textId="77777777" w:rsidR="00723B0F" w:rsidRPr="004B723D" w:rsidRDefault="00723B0F" w:rsidP="00D94020">
                <w:pPr>
                  <w:spacing w:line="360" w:lineRule="exact"/>
                  <w:ind w:firstLine="400"/>
                  <w:rPr>
                    <w:rFonts w:ascii="Arial" w:hAnsi="Arial" w:cs="Arial"/>
                    <w:szCs w:val="28"/>
                  </w:rPr>
                </w:pPr>
              </w:p>
            </w:tc>
            <w:tc>
              <w:tcPr>
                <w:tcW w:w="2355" w:type="dxa"/>
                <w:vAlign w:val="center"/>
              </w:tcPr>
              <w:p w14:paraId="4455760F" w14:textId="77777777" w:rsidR="00723B0F" w:rsidRPr="004B723D" w:rsidRDefault="00723B0F" w:rsidP="00D94020">
                <w:pPr>
                  <w:spacing w:line="360" w:lineRule="exact"/>
                  <w:ind w:firstLine="400"/>
                  <w:jc w:val="center"/>
                  <w:rPr>
                    <w:rFonts w:ascii="Arial" w:hAnsi="Arial" w:cs="Arial"/>
                    <w:szCs w:val="28"/>
                  </w:rPr>
                </w:pPr>
              </w:p>
            </w:tc>
            <w:tc>
              <w:tcPr>
                <w:tcW w:w="1440" w:type="dxa"/>
                <w:vAlign w:val="center"/>
              </w:tcPr>
              <w:p w14:paraId="1D9EFE69" w14:textId="77777777" w:rsidR="00723B0F" w:rsidRPr="004B723D" w:rsidRDefault="00723B0F" w:rsidP="006C729F">
                <w:pPr>
                  <w:spacing w:line="360" w:lineRule="exact"/>
                  <w:ind w:firstLine="400"/>
                  <w:jc w:val="center"/>
                  <w:rPr>
                    <w:rFonts w:ascii="Arial" w:hAnsi="Arial" w:cs="Arial"/>
                    <w:szCs w:val="28"/>
                  </w:rPr>
                </w:pPr>
              </w:p>
            </w:tc>
            <w:tc>
              <w:tcPr>
                <w:tcW w:w="1320" w:type="dxa"/>
                <w:vAlign w:val="center"/>
              </w:tcPr>
              <w:p w14:paraId="7792B744" w14:textId="77777777" w:rsidR="00723B0F" w:rsidRPr="004B723D" w:rsidRDefault="00723B0F" w:rsidP="006C729F">
                <w:pPr>
                  <w:spacing w:line="360" w:lineRule="exact"/>
                  <w:ind w:firstLine="400"/>
                  <w:jc w:val="center"/>
                  <w:rPr>
                    <w:rFonts w:ascii="Arial" w:hAnsi="Arial" w:cs="Arial"/>
                    <w:szCs w:val="28"/>
                  </w:rPr>
                </w:pPr>
              </w:p>
            </w:tc>
            <w:tc>
              <w:tcPr>
                <w:tcW w:w="1718" w:type="dxa"/>
                <w:vAlign w:val="center"/>
              </w:tcPr>
              <w:p w14:paraId="528DA396" w14:textId="77777777" w:rsidR="00723B0F" w:rsidRPr="004B723D" w:rsidRDefault="00723B0F" w:rsidP="006C729F">
                <w:pPr>
                  <w:spacing w:line="360" w:lineRule="exact"/>
                  <w:ind w:firstLine="400"/>
                  <w:jc w:val="center"/>
                  <w:rPr>
                    <w:rFonts w:ascii="Arial" w:hAnsi="Arial" w:cs="Arial"/>
                    <w:szCs w:val="28"/>
                  </w:rPr>
                </w:pPr>
              </w:p>
            </w:tc>
          </w:tr>
        </w:tbl>
        <w:p w14:paraId="388AE42B" w14:textId="77777777" w:rsidR="00723B0F" w:rsidRDefault="001514DB" w:rsidP="00723B0F">
          <w:pPr>
            <w:rPr>
              <w:rFonts w:ascii="標楷體" w:eastAsia="標楷體" w:hAnsi="標楷體" w:cs="Times New Roman"/>
              <w:sz w:val="3"/>
              <w:szCs w:val="3"/>
            </w:rPr>
          </w:pPr>
        </w:p>
      </w:sdtContent>
    </w:sdt>
    <w:p w14:paraId="436010A0" w14:textId="77777777" w:rsidR="00723B0F" w:rsidRPr="00A54F32" w:rsidRDefault="00723B0F" w:rsidP="00781A96">
      <w:pPr>
        <w:spacing w:beforeLines="50" w:before="180" w:afterLines="50" w:after="180"/>
        <w:jc w:val="center"/>
        <w:rPr>
          <w:rFonts w:ascii="標楷體" w:eastAsia="標楷體" w:hAnsi="標楷體"/>
          <w:b/>
          <w:sz w:val="56"/>
          <w:u w:val="single"/>
        </w:rPr>
      </w:pPr>
      <w:r w:rsidRPr="00A54F32">
        <w:rPr>
          <w:rFonts w:ascii="標楷體" w:eastAsia="標楷體" w:hAnsi="標楷體" w:hint="eastAsia"/>
          <w:b/>
          <w:sz w:val="56"/>
          <w:u w:val="single"/>
        </w:rPr>
        <w:lastRenderedPageBreak/>
        <w:t>臺中市</w:t>
      </w:r>
      <w:r w:rsidR="00A54F32" w:rsidRPr="00A54F32">
        <w:rPr>
          <w:rFonts w:ascii="標楷體" w:eastAsia="標楷體" w:hAnsi="標楷體" w:hint="eastAsia"/>
          <w:b/>
          <w:sz w:val="56"/>
          <w:u w:val="single"/>
        </w:rPr>
        <w:t>沙鹿工業高級中等學校</w:t>
      </w:r>
    </w:p>
    <w:p w14:paraId="576A9D25" w14:textId="77777777" w:rsidR="00723B0F" w:rsidRPr="00723B0F" w:rsidRDefault="00723B0F" w:rsidP="00781A96">
      <w:pPr>
        <w:spacing w:beforeLines="50" w:before="180" w:afterLines="50" w:after="180"/>
        <w:jc w:val="center"/>
        <w:rPr>
          <w:rFonts w:ascii="標楷體" w:eastAsia="標楷體" w:hAnsi="標楷體"/>
          <w:b/>
          <w:sz w:val="56"/>
        </w:rPr>
      </w:pPr>
      <w:r w:rsidRPr="00723B0F">
        <w:rPr>
          <w:rFonts w:ascii="標楷體" w:eastAsia="標楷體" w:hAnsi="標楷體" w:hint="eastAsia"/>
          <w:b/>
          <w:sz w:val="56"/>
        </w:rPr>
        <w:t>資通安全維護計畫</w:t>
      </w:r>
    </w:p>
    <w:p w14:paraId="301B782C" w14:textId="7715E2E7" w:rsidR="00752467" w:rsidRPr="002A7E80" w:rsidRDefault="00752467" w:rsidP="00723B0F">
      <w:pPr>
        <w:spacing w:before="50" w:after="50"/>
        <w:jc w:val="center"/>
        <w:rPr>
          <w:rFonts w:ascii="Times New Roman" w:eastAsia="標楷體" w:hAnsi="Times New Roman"/>
          <w:sz w:val="28"/>
          <w:szCs w:val="28"/>
        </w:rPr>
      </w:pPr>
      <w:r w:rsidRPr="002A7E80">
        <w:rPr>
          <w:rFonts w:ascii="Times New Roman" w:eastAsia="標楷體" w:hAnsi="Times New Roman" w:hint="eastAsia"/>
          <w:sz w:val="28"/>
          <w:szCs w:val="28"/>
        </w:rPr>
        <w:t>目</w:t>
      </w:r>
      <w:r w:rsidR="001757D4">
        <w:rPr>
          <w:rFonts w:ascii="Times New Roman" w:eastAsia="標楷體" w:hAnsi="Times New Roman" w:hint="eastAsia"/>
          <w:sz w:val="28"/>
          <w:szCs w:val="28"/>
        </w:rPr>
        <w:t>次</w:t>
      </w:r>
    </w:p>
    <w:p w14:paraId="3E8678F2" w14:textId="6F9E639C" w:rsidR="007023B8" w:rsidRPr="002A7E80" w:rsidRDefault="00006D3F">
      <w:pPr>
        <w:pStyle w:val="11"/>
        <w:rPr>
          <w:rFonts w:ascii="Times New Roman" w:hAnsi="Times New Roman"/>
          <w:noProof/>
          <w:sz w:val="24"/>
          <w:szCs w:val="22"/>
        </w:rPr>
      </w:pPr>
      <w:r w:rsidRPr="002A7E80">
        <w:rPr>
          <w:rFonts w:ascii="Times New Roman" w:hAnsi="Times New Roman" w:cs="Times New Roman"/>
        </w:rPr>
        <w:fldChar w:fldCharType="begin"/>
      </w:r>
      <w:r w:rsidR="00752467" w:rsidRPr="002A7E80">
        <w:rPr>
          <w:rFonts w:ascii="Times New Roman" w:hAnsi="Times New Roman" w:cs="Times New Roman"/>
        </w:rPr>
        <w:instrText xml:space="preserve"> TOC \o "1-2" \h \z \u </w:instrText>
      </w:r>
      <w:r w:rsidRPr="002A7E80">
        <w:rPr>
          <w:rFonts w:ascii="Times New Roman" w:hAnsi="Times New Roman" w:cs="Times New Roman"/>
        </w:rPr>
        <w:fldChar w:fldCharType="separate"/>
      </w:r>
      <w:hyperlink w:anchor="_Toc185405150" w:history="1">
        <w:r w:rsidR="007023B8" w:rsidRPr="002A7E80">
          <w:rPr>
            <w:rStyle w:val="aff3"/>
            <w:rFonts w:ascii="Times New Roman" w:hAnsi="Times New Roman" w:hint="eastAsia"/>
            <w:noProof/>
          </w:rPr>
          <w:t>壹、</w:t>
        </w:r>
        <w:r w:rsidR="007023B8" w:rsidRPr="002A7E80">
          <w:rPr>
            <w:rStyle w:val="aff3"/>
            <w:rFonts w:ascii="Times New Roman" w:hAnsi="Times New Roman" w:hint="eastAsia"/>
            <w:noProof/>
          </w:rPr>
          <w:t xml:space="preserve"> </w:t>
        </w:r>
        <w:r w:rsidR="007023B8" w:rsidRPr="002A7E80">
          <w:rPr>
            <w:rStyle w:val="aff3"/>
            <w:rFonts w:ascii="Times New Roman" w:hAnsi="Times New Roman" w:hint="eastAsia"/>
            <w:noProof/>
          </w:rPr>
          <w:t>依據及目的</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_Toc185405150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5</w:t>
        </w:r>
        <w:r w:rsidR="007023B8" w:rsidRPr="002A7E80">
          <w:rPr>
            <w:rFonts w:ascii="Times New Roman" w:hAnsi="Times New Roman"/>
            <w:noProof/>
            <w:webHidden/>
          </w:rPr>
          <w:fldChar w:fldCharType="end"/>
        </w:r>
      </w:hyperlink>
    </w:p>
    <w:p w14:paraId="47DAAF62" w14:textId="7889FB08" w:rsidR="007023B8" w:rsidRPr="002A7E80" w:rsidRDefault="001514DB">
      <w:pPr>
        <w:pStyle w:val="11"/>
        <w:rPr>
          <w:rFonts w:ascii="Times New Roman" w:hAnsi="Times New Roman"/>
          <w:noProof/>
          <w:sz w:val="24"/>
          <w:szCs w:val="22"/>
        </w:rPr>
      </w:pPr>
      <w:hyperlink w:anchor="_Toc185405151" w:history="1">
        <w:r w:rsidR="007023B8" w:rsidRPr="002A7E80">
          <w:rPr>
            <w:rStyle w:val="aff3"/>
            <w:rFonts w:ascii="Times New Roman" w:hAnsi="Times New Roman" w:hint="eastAsia"/>
            <w:noProof/>
          </w:rPr>
          <w:t>貳、</w:t>
        </w:r>
        <w:r w:rsidR="007023B8" w:rsidRPr="002A7E80">
          <w:rPr>
            <w:rStyle w:val="aff3"/>
            <w:rFonts w:ascii="Times New Roman" w:hAnsi="Times New Roman" w:hint="eastAsia"/>
            <w:noProof/>
          </w:rPr>
          <w:t xml:space="preserve"> </w:t>
        </w:r>
        <w:r w:rsidR="007023B8" w:rsidRPr="002A7E80">
          <w:rPr>
            <w:rStyle w:val="aff3"/>
            <w:rFonts w:ascii="Times New Roman" w:hAnsi="Times New Roman" w:hint="eastAsia"/>
            <w:noProof/>
          </w:rPr>
          <w:t>適用範圍</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_Toc185405151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5</w:t>
        </w:r>
        <w:r w:rsidR="007023B8" w:rsidRPr="002A7E80">
          <w:rPr>
            <w:rFonts w:ascii="Times New Roman" w:hAnsi="Times New Roman"/>
            <w:noProof/>
            <w:webHidden/>
          </w:rPr>
          <w:fldChar w:fldCharType="end"/>
        </w:r>
      </w:hyperlink>
    </w:p>
    <w:p w14:paraId="2B8729C8" w14:textId="5187C878" w:rsidR="007023B8" w:rsidRPr="002A7E80" w:rsidRDefault="001514DB">
      <w:pPr>
        <w:pStyle w:val="11"/>
        <w:rPr>
          <w:rFonts w:ascii="Times New Roman" w:hAnsi="Times New Roman"/>
          <w:noProof/>
          <w:sz w:val="24"/>
          <w:szCs w:val="22"/>
        </w:rPr>
      </w:pPr>
      <w:hyperlink w:anchor="_Toc185405152" w:history="1">
        <w:r w:rsidR="007023B8" w:rsidRPr="002A7E80">
          <w:rPr>
            <w:rStyle w:val="aff3"/>
            <w:rFonts w:ascii="Times New Roman" w:hAnsi="Times New Roman" w:hint="eastAsia"/>
            <w:noProof/>
          </w:rPr>
          <w:t>參、</w:t>
        </w:r>
        <w:r w:rsidR="007023B8" w:rsidRPr="002A7E80">
          <w:rPr>
            <w:rStyle w:val="aff3"/>
            <w:rFonts w:ascii="Times New Roman" w:hAnsi="Times New Roman" w:hint="eastAsia"/>
            <w:noProof/>
          </w:rPr>
          <w:t xml:space="preserve"> </w:t>
        </w:r>
        <w:r w:rsidR="007023B8" w:rsidRPr="002A7E80">
          <w:rPr>
            <w:rStyle w:val="aff3"/>
            <w:rFonts w:ascii="Times New Roman" w:hAnsi="Times New Roman" w:hint="eastAsia"/>
            <w:noProof/>
          </w:rPr>
          <w:t>核心業務及重要性</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_Toc185405152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5</w:t>
        </w:r>
        <w:r w:rsidR="007023B8" w:rsidRPr="002A7E80">
          <w:rPr>
            <w:rFonts w:ascii="Times New Roman" w:hAnsi="Times New Roman"/>
            <w:noProof/>
            <w:webHidden/>
          </w:rPr>
          <w:fldChar w:fldCharType="end"/>
        </w:r>
      </w:hyperlink>
    </w:p>
    <w:p w14:paraId="7B5A95B3" w14:textId="03807982" w:rsidR="007023B8" w:rsidRPr="002A7E80" w:rsidRDefault="001514DB">
      <w:pPr>
        <w:pStyle w:val="21"/>
        <w:rPr>
          <w:rFonts w:ascii="Times New Roman" w:hAnsi="Times New Roman"/>
          <w:noProof/>
        </w:rPr>
      </w:pPr>
      <w:hyperlink w:anchor="_Toc185405153" w:history="1">
        <w:r w:rsidR="007023B8" w:rsidRPr="002A7E80">
          <w:rPr>
            <w:rStyle w:val="aff3"/>
            <w:rFonts w:ascii="Times New Roman" w:hAnsi="Times New Roman" w:cs="Times New Roman" w:hint="eastAsia"/>
            <w:noProof/>
          </w:rPr>
          <w:t>一、</w:t>
        </w:r>
        <w:r w:rsidR="007023B8" w:rsidRPr="002A7E80">
          <w:rPr>
            <w:rFonts w:ascii="Times New Roman" w:hAnsi="Times New Roman"/>
            <w:noProof/>
          </w:rPr>
          <w:tab/>
        </w:r>
        <w:r w:rsidR="007023B8" w:rsidRPr="002A7E80">
          <w:rPr>
            <w:rStyle w:val="aff3"/>
            <w:rFonts w:ascii="Times New Roman" w:hAnsi="Times New Roman" w:cs="Times New Roman" w:hint="eastAsia"/>
            <w:noProof/>
          </w:rPr>
          <w:t>核心業務及重要性：</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_Toc185405153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5</w:t>
        </w:r>
        <w:r w:rsidR="007023B8" w:rsidRPr="002A7E80">
          <w:rPr>
            <w:rFonts w:ascii="Times New Roman" w:hAnsi="Times New Roman"/>
            <w:noProof/>
            <w:webHidden/>
          </w:rPr>
          <w:fldChar w:fldCharType="end"/>
        </w:r>
      </w:hyperlink>
    </w:p>
    <w:p w14:paraId="5D2DEF22" w14:textId="1D61DC3F" w:rsidR="007023B8" w:rsidRPr="002A7E80" w:rsidRDefault="001514DB">
      <w:pPr>
        <w:pStyle w:val="21"/>
        <w:rPr>
          <w:rFonts w:ascii="Times New Roman" w:hAnsi="Times New Roman"/>
          <w:noProof/>
        </w:rPr>
      </w:pPr>
      <w:hyperlink w:anchor="_Toc185405154" w:history="1">
        <w:r w:rsidR="007023B8" w:rsidRPr="002A7E80">
          <w:rPr>
            <w:rStyle w:val="aff3"/>
            <w:rFonts w:ascii="Times New Roman" w:hAnsi="Times New Roman" w:hint="eastAsia"/>
            <w:noProof/>
          </w:rPr>
          <w:t>二、</w:t>
        </w:r>
        <w:r w:rsidR="007023B8" w:rsidRPr="002A7E80">
          <w:rPr>
            <w:rFonts w:ascii="Times New Roman" w:hAnsi="Times New Roman"/>
            <w:noProof/>
          </w:rPr>
          <w:tab/>
        </w:r>
        <w:r w:rsidR="007023B8" w:rsidRPr="002A7E80">
          <w:rPr>
            <w:rStyle w:val="aff3"/>
            <w:rFonts w:ascii="Times New Roman" w:hAnsi="Times New Roman" w:hint="eastAsia"/>
            <w:noProof/>
          </w:rPr>
          <w:t>非核心業務及說明：</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_Toc185405154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6</w:t>
        </w:r>
        <w:r w:rsidR="007023B8" w:rsidRPr="002A7E80">
          <w:rPr>
            <w:rFonts w:ascii="Times New Roman" w:hAnsi="Times New Roman"/>
            <w:noProof/>
            <w:webHidden/>
          </w:rPr>
          <w:fldChar w:fldCharType="end"/>
        </w:r>
      </w:hyperlink>
    </w:p>
    <w:p w14:paraId="463BD5F9" w14:textId="31A5871D" w:rsidR="007023B8" w:rsidRPr="002A7E80" w:rsidRDefault="001514DB">
      <w:pPr>
        <w:pStyle w:val="11"/>
        <w:rPr>
          <w:rFonts w:ascii="Times New Roman" w:hAnsi="Times New Roman"/>
          <w:noProof/>
          <w:sz w:val="24"/>
          <w:szCs w:val="22"/>
        </w:rPr>
      </w:pPr>
      <w:hyperlink w:anchor="_Toc185405155" w:history="1">
        <w:r w:rsidR="007023B8" w:rsidRPr="002A7E80">
          <w:rPr>
            <w:rStyle w:val="aff3"/>
            <w:rFonts w:ascii="Times New Roman" w:hAnsi="Times New Roman" w:hint="eastAsia"/>
            <w:noProof/>
          </w:rPr>
          <w:t>肆、</w:t>
        </w:r>
        <w:r w:rsidR="007023B8" w:rsidRPr="002A7E80">
          <w:rPr>
            <w:rStyle w:val="aff3"/>
            <w:rFonts w:ascii="Times New Roman" w:hAnsi="Times New Roman" w:cs="Times New Roman" w:hint="eastAsia"/>
            <w:noProof/>
          </w:rPr>
          <w:t xml:space="preserve"> </w:t>
        </w:r>
        <w:r w:rsidR="007023B8" w:rsidRPr="002A7E80">
          <w:rPr>
            <w:rStyle w:val="aff3"/>
            <w:rFonts w:ascii="Times New Roman" w:hAnsi="Times New Roman" w:cs="Times New Roman" w:hint="eastAsia"/>
            <w:noProof/>
          </w:rPr>
          <w:t>資通</w:t>
        </w:r>
        <w:r w:rsidR="007023B8" w:rsidRPr="002A7E80">
          <w:rPr>
            <w:rStyle w:val="aff3"/>
            <w:rFonts w:ascii="Times New Roman" w:hAnsi="Times New Roman" w:hint="eastAsia"/>
            <w:noProof/>
          </w:rPr>
          <w:t>安全政策及目標</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_Toc185405155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7</w:t>
        </w:r>
        <w:r w:rsidR="007023B8" w:rsidRPr="002A7E80">
          <w:rPr>
            <w:rFonts w:ascii="Times New Roman" w:hAnsi="Times New Roman"/>
            <w:noProof/>
            <w:webHidden/>
          </w:rPr>
          <w:fldChar w:fldCharType="end"/>
        </w:r>
      </w:hyperlink>
    </w:p>
    <w:p w14:paraId="008C9D82" w14:textId="62ED45A3" w:rsidR="007023B8" w:rsidRPr="002A7E80" w:rsidRDefault="001514DB">
      <w:pPr>
        <w:pStyle w:val="21"/>
        <w:rPr>
          <w:rFonts w:ascii="Times New Roman" w:hAnsi="Times New Roman"/>
          <w:noProof/>
        </w:rPr>
      </w:pPr>
      <w:hyperlink w:anchor="_Toc185405156" w:history="1">
        <w:r w:rsidR="007023B8" w:rsidRPr="002A7E80">
          <w:rPr>
            <w:rStyle w:val="aff3"/>
            <w:rFonts w:ascii="Times New Roman" w:hAnsi="Times New Roman" w:hint="eastAsia"/>
            <w:noProof/>
          </w:rPr>
          <w:t>一、</w:t>
        </w:r>
        <w:r w:rsidR="007023B8" w:rsidRPr="002A7E80">
          <w:rPr>
            <w:rFonts w:ascii="Times New Roman" w:hAnsi="Times New Roman"/>
            <w:noProof/>
          </w:rPr>
          <w:tab/>
        </w:r>
        <w:r w:rsidR="007023B8" w:rsidRPr="002A7E80">
          <w:rPr>
            <w:rStyle w:val="aff3"/>
            <w:rFonts w:ascii="Times New Roman" w:hAnsi="Times New Roman" w:hint="eastAsia"/>
            <w:noProof/>
          </w:rPr>
          <w:t>資通安全政策</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_Toc185405156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7</w:t>
        </w:r>
        <w:r w:rsidR="007023B8" w:rsidRPr="002A7E80">
          <w:rPr>
            <w:rFonts w:ascii="Times New Roman" w:hAnsi="Times New Roman"/>
            <w:noProof/>
            <w:webHidden/>
          </w:rPr>
          <w:fldChar w:fldCharType="end"/>
        </w:r>
      </w:hyperlink>
    </w:p>
    <w:p w14:paraId="2D8334DB" w14:textId="55094F9E" w:rsidR="007023B8" w:rsidRPr="002A7E80" w:rsidRDefault="001514DB">
      <w:pPr>
        <w:pStyle w:val="21"/>
        <w:rPr>
          <w:rFonts w:ascii="Times New Roman" w:hAnsi="Times New Roman"/>
          <w:noProof/>
        </w:rPr>
      </w:pPr>
      <w:hyperlink w:anchor="_Toc185405157" w:history="1">
        <w:r w:rsidR="007023B8" w:rsidRPr="002A7E80">
          <w:rPr>
            <w:rStyle w:val="aff3"/>
            <w:rFonts w:ascii="Times New Roman" w:hAnsi="Times New Roman" w:hint="eastAsia"/>
            <w:noProof/>
          </w:rPr>
          <w:t>二、</w:t>
        </w:r>
        <w:r w:rsidR="007023B8" w:rsidRPr="002A7E80">
          <w:rPr>
            <w:rFonts w:ascii="Times New Roman" w:hAnsi="Times New Roman"/>
            <w:noProof/>
          </w:rPr>
          <w:tab/>
        </w:r>
        <w:r w:rsidR="007023B8" w:rsidRPr="002A7E80">
          <w:rPr>
            <w:rStyle w:val="aff3"/>
            <w:rFonts w:ascii="Times New Roman" w:hAnsi="Times New Roman" w:hint="eastAsia"/>
            <w:noProof/>
          </w:rPr>
          <w:t>資通安全目標</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_Toc185405157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7</w:t>
        </w:r>
        <w:r w:rsidR="007023B8" w:rsidRPr="002A7E80">
          <w:rPr>
            <w:rFonts w:ascii="Times New Roman" w:hAnsi="Times New Roman"/>
            <w:noProof/>
            <w:webHidden/>
          </w:rPr>
          <w:fldChar w:fldCharType="end"/>
        </w:r>
      </w:hyperlink>
    </w:p>
    <w:p w14:paraId="1D8F8AFB" w14:textId="788B41E1" w:rsidR="007023B8" w:rsidRPr="002A7E80" w:rsidRDefault="001514DB">
      <w:pPr>
        <w:pStyle w:val="21"/>
        <w:rPr>
          <w:rFonts w:ascii="Times New Roman" w:hAnsi="Times New Roman"/>
          <w:noProof/>
        </w:rPr>
      </w:pPr>
      <w:hyperlink w:anchor="_Toc185405158" w:history="1">
        <w:r w:rsidR="007023B8" w:rsidRPr="002A7E80">
          <w:rPr>
            <w:rStyle w:val="aff3"/>
            <w:rFonts w:ascii="Times New Roman" w:hAnsi="Times New Roman" w:hint="eastAsia"/>
            <w:noProof/>
          </w:rPr>
          <w:t>三、</w:t>
        </w:r>
        <w:r w:rsidR="007023B8" w:rsidRPr="002A7E80">
          <w:rPr>
            <w:rFonts w:ascii="Times New Roman" w:hAnsi="Times New Roman"/>
            <w:noProof/>
          </w:rPr>
          <w:tab/>
        </w:r>
        <w:r w:rsidR="007023B8" w:rsidRPr="002A7E80">
          <w:rPr>
            <w:rStyle w:val="aff3"/>
            <w:rFonts w:ascii="Times New Roman" w:hAnsi="Times New Roman" w:hint="eastAsia"/>
            <w:noProof/>
          </w:rPr>
          <w:t>資通安全政策及目標之核定程序</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_Toc185405158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8</w:t>
        </w:r>
        <w:r w:rsidR="007023B8" w:rsidRPr="002A7E80">
          <w:rPr>
            <w:rFonts w:ascii="Times New Roman" w:hAnsi="Times New Roman"/>
            <w:noProof/>
            <w:webHidden/>
          </w:rPr>
          <w:fldChar w:fldCharType="end"/>
        </w:r>
      </w:hyperlink>
    </w:p>
    <w:p w14:paraId="26D380DC" w14:textId="5DEB7031" w:rsidR="007023B8" w:rsidRPr="002A7E80" w:rsidRDefault="001514DB">
      <w:pPr>
        <w:pStyle w:val="21"/>
        <w:rPr>
          <w:rFonts w:ascii="Times New Roman" w:hAnsi="Times New Roman"/>
          <w:noProof/>
        </w:rPr>
      </w:pPr>
      <w:hyperlink w:anchor="_Toc185405159" w:history="1">
        <w:r w:rsidR="007023B8" w:rsidRPr="002A7E80">
          <w:rPr>
            <w:rStyle w:val="aff3"/>
            <w:rFonts w:ascii="Times New Roman" w:hAnsi="Times New Roman" w:hint="eastAsia"/>
            <w:noProof/>
          </w:rPr>
          <w:t>四、</w:t>
        </w:r>
        <w:r w:rsidR="007023B8" w:rsidRPr="002A7E80">
          <w:rPr>
            <w:rFonts w:ascii="Times New Roman" w:hAnsi="Times New Roman"/>
            <w:noProof/>
          </w:rPr>
          <w:tab/>
        </w:r>
        <w:r w:rsidR="007023B8" w:rsidRPr="002A7E80">
          <w:rPr>
            <w:rStyle w:val="aff3"/>
            <w:rFonts w:ascii="Times New Roman" w:hAnsi="Times New Roman" w:hint="eastAsia"/>
            <w:noProof/>
          </w:rPr>
          <w:t>資通安全政策及目標之宣導</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_Toc185405159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8</w:t>
        </w:r>
        <w:r w:rsidR="007023B8" w:rsidRPr="002A7E80">
          <w:rPr>
            <w:rFonts w:ascii="Times New Roman" w:hAnsi="Times New Roman"/>
            <w:noProof/>
            <w:webHidden/>
          </w:rPr>
          <w:fldChar w:fldCharType="end"/>
        </w:r>
      </w:hyperlink>
    </w:p>
    <w:p w14:paraId="1B034690" w14:textId="13B31B11" w:rsidR="007023B8" w:rsidRPr="002A7E80" w:rsidRDefault="001514DB">
      <w:pPr>
        <w:pStyle w:val="21"/>
        <w:rPr>
          <w:rFonts w:ascii="Times New Roman" w:hAnsi="Times New Roman"/>
          <w:noProof/>
        </w:rPr>
      </w:pPr>
      <w:hyperlink w:anchor="_Toc185405160" w:history="1">
        <w:r w:rsidR="007023B8" w:rsidRPr="002A7E80">
          <w:rPr>
            <w:rStyle w:val="aff3"/>
            <w:rFonts w:ascii="Times New Roman" w:hAnsi="Times New Roman" w:hint="eastAsia"/>
            <w:noProof/>
          </w:rPr>
          <w:t>五、</w:t>
        </w:r>
        <w:r w:rsidR="007023B8" w:rsidRPr="002A7E80">
          <w:rPr>
            <w:rFonts w:ascii="Times New Roman" w:hAnsi="Times New Roman"/>
            <w:noProof/>
          </w:rPr>
          <w:tab/>
        </w:r>
        <w:r w:rsidR="007023B8" w:rsidRPr="002A7E80">
          <w:rPr>
            <w:rStyle w:val="aff3"/>
            <w:rFonts w:ascii="Times New Roman" w:hAnsi="Times New Roman" w:hint="eastAsia"/>
            <w:noProof/>
          </w:rPr>
          <w:t>資通安全政策及目標定期檢討程序</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_Toc185405160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8</w:t>
        </w:r>
        <w:r w:rsidR="007023B8" w:rsidRPr="002A7E80">
          <w:rPr>
            <w:rFonts w:ascii="Times New Roman" w:hAnsi="Times New Roman"/>
            <w:noProof/>
            <w:webHidden/>
          </w:rPr>
          <w:fldChar w:fldCharType="end"/>
        </w:r>
      </w:hyperlink>
    </w:p>
    <w:p w14:paraId="67B6BAD8" w14:textId="0D1FB13F" w:rsidR="007023B8" w:rsidRPr="002A7E80" w:rsidRDefault="001514DB">
      <w:pPr>
        <w:pStyle w:val="11"/>
        <w:rPr>
          <w:rFonts w:ascii="Times New Roman" w:hAnsi="Times New Roman"/>
          <w:noProof/>
          <w:sz w:val="24"/>
          <w:szCs w:val="22"/>
        </w:rPr>
      </w:pPr>
      <w:hyperlink w:anchor="_Toc185405161" w:history="1">
        <w:r w:rsidR="007023B8" w:rsidRPr="002A7E80">
          <w:rPr>
            <w:rStyle w:val="aff3"/>
            <w:rFonts w:ascii="Times New Roman" w:hAnsi="Times New Roman" w:cs="Times New Roman" w:hint="eastAsia"/>
            <w:noProof/>
          </w:rPr>
          <w:t>伍、</w:t>
        </w:r>
        <w:r w:rsidR="007023B8" w:rsidRPr="002A7E80">
          <w:rPr>
            <w:rStyle w:val="aff3"/>
            <w:rFonts w:ascii="Times New Roman" w:hAnsi="Times New Roman" w:cs="Times New Roman" w:hint="eastAsia"/>
            <w:noProof/>
          </w:rPr>
          <w:t xml:space="preserve"> </w:t>
        </w:r>
        <w:r w:rsidR="007023B8" w:rsidRPr="002A7E80">
          <w:rPr>
            <w:rStyle w:val="aff3"/>
            <w:rFonts w:ascii="Times New Roman" w:hAnsi="Times New Roman" w:cs="Times New Roman" w:hint="eastAsia"/>
            <w:noProof/>
          </w:rPr>
          <w:t>資通安全推動組織</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_Toc185405161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8</w:t>
        </w:r>
        <w:r w:rsidR="007023B8" w:rsidRPr="002A7E80">
          <w:rPr>
            <w:rFonts w:ascii="Times New Roman" w:hAnsi="Times New Roman"/>
            <w:noProof/>
            <w:webHidden/>
          </w:rPr>
          <w:fldChar w:fldCharType="end"/>
        </w:r>
      </w:hyperlink>
    </w:p>
    <w:p w14:paraId="682ADF53" w14:textId="7D017A7B" w:rsidR="007023B8" w:rsidRPr="002A7E80" w:rsidRDefault="001514DB">
      <w:pPr>
        <w:pStyle w:val="21"/>
        <w:rPr>
          <w:rFonts w:ascii="Times New Roman" w:hAnsi="Times New Roman"/>
          <w:noProof/>
        </w:rPr>
      </w:pPr>
      <w:hyperlink w:anchor="_Toc185405162" w:history="1">
        <w:r w:rsidR="007023B8" w:rsidRPr="002A7E80">
          <w:rPr>
            <w:rStyle w:val="aff3"/>
            <w:rFonts w:ascii="Times New Roman" w:hAnsi="Times New Roman" w:cs="Times New Roman" w:hint="eastAsia"/>
            <w:noProof/>
          </w:rPr>
          <w:t>一、</w:t>
        </w:r>
        <w:r w:rsidR="007023B8" w:rsidRPr="002A7E80">
          <w:rPr>
            <w:rFonts w:ascii="Times New Roman" w:hAnsi="Times New Roman"/>
            <w:noProof/>
          </w:rPr>
          <w:tab/>
        </w:r>
        <w:r w:rsidR="007023B8" w:rsidRPr="002A7E80">
          <w:rPr>
            <w:rStyle w:val="aff3"/>
            <w:rFonts w:ascii="Times New Roman" w:hAnsi="Times New Roman" w:cs="Times New Roman" w:hint="eastAsia"/>
            <w:noProof/>
          </w:rPr>
          <w:t>資通</w:t>
        </w:r>
        <w:r w:rsidR="007023B8" w:rsidRPr="002A7E80">
          <w:rPr>
            <w:rStyle w:val="aff3"/>
            <w:rFonts w:ascii="Times New Roman" w:hAnsi="Times New Roman" w:hint="eastAsia"/>
            <w:noProof/>
          </w:rPr>
          <w:t>安全</w:t>
        </w:r>
        <w:r w:rsidR="007023B8" w:rsidRPr="002A7E80">
          <w:rPr>
            <w:rStyle w:val="aff3"/>
            <w:rFonts w:ascii="Times New Roman" w:hAnsi="Times New Roman" w:cs="Times New Roman" w:hint="eastAsia"/>
            <w:noProof/>
          </w:rPr>
          <w:t>長</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_Toc185405162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8</w:t>
        </w:r>
        <w:r w:rsidR="007023B8" w:rsidRPr="002A7E80">
          <w:rPr>
            <w:rFonts w:ascii="Times New Roman" w:hAnsi="Times New Roman"/>
            <w:noProof/>
            <w:webHidden/>
          </w:rPr>
          <w:fldChar w:fldCharType="end"/>
        </w:r>
      </w:hyperlink>
    </w:p>
    <w:p w14:paraId="4FC6560F" w14:textId="6308F78F" w:rsidR="007023B8" w:rsidRPr="002A7E80" w:rsidRDefault="001514DB">
      <w:pPr>
        <w:pStyle w:val="21"/>
        <w:rPr>
          <w:rFonts w:ascii="Times New Roman" w:hAnsi="Times New Roman"/>
          <w:noProof/>
        </w:rPr>
      </w:pPr>
      <w:hyperlink w:anchor="_Toc185405163" w:history="1">
        <w:r w:rsidR="007023B8" w:rsidRPr="002A7E80">
          <w:rPr>
            <w:rStyle w:val="aff3"/>
            <w:rFonts w:ascii="Times New Roman" w:hAnsi="Times New Roman" w:cs="Times New Roman" w:hint="eastAsia"/>
            <w:noProof/>
          </w:rPr>
          <w:t>二、</w:t>
        </w:r>
        <w:r w:rsidR="007023B8" w:rsidRPr="002A7E80">
          <w:rPr>
            <w:rFonts w:ascii="Times New Roman" w:hAnsi="Times New Roman"/>
            <w:noProof/>
          </w:rPr>
          <w:tab/>
        </w:r>
        <w:r w:rsidR="007023B8" w:rsidRPr="002A7E80">
          <w:rPr>
            <w:rStyle w:val="aff3"/>
            <w:rFonts w:ascii="Times New Roman" w:hAnsi="Times New Roman" w:cs="Times New Roman" w:hint="eastAsia"/>
            <w:noProof/>
          </w:rPr>
          <w:t>資通安全推動小組</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_Toc185405163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9</w:t>
        </w:r>
        <w:r w:rsidR="007023B8" w:rsidRPr="002A7E80">
          <w:rPr>
            <w:rFonts w:ascii="Times New Roman" w:hAnsi="Times New Roman"/>
            <w:noProof/>
            <w:webHidden/>
          </w:rPr>
          <w:fldChar w:fldCharType="end"/>
        </w:r>
      </w:hyperlink>
    </w:p>
    <w:p w14:paraId="06E04E4D" w14:textId="3787E5CE" w:rsidR="007023B8" w:rsidRPr="002A7E80" w:rsidRDefault="001514DB">
      <w:pPr>
        <w:pStyle w:val="11"/>
        <w:rPr>
          <w:rFonts w:ascii="Times New Roman" w:hAnsi="Times New Roman"/>
          <w:noProof/>
          <w:sz w:val="24"/>
          <w:szCs w:val="22"/>
        </w:rPr>
      </w:pPr>
      <w:hyperlink w:anchor="_Toc185405164" w:history="1">
        <w:r w:rsidR="007023B8" w:rsidRPr="002A7E80">
          <w:rPr>
            <w:rStyle w:val="aff3"/>
            <w:rFonts w:ascii="Times New Roman" w:hAnsi="Times New Roman" w:hint="eastAsia"/>
            <w:noProof/>
          </w:rPr>
          <w:t>陸、</w:t>
        </w:r>
        <w:r w:rsidR="007023B8" w:rsidRPr="002A7E80">
          <w:rPr>
            <w:rStyle w:val="aff3"/>
            <w:rFonts w:ascii="Times New Roman" w:hAnsi="Times New Roman" w:cs="Times New Roman" w:hint="eastAsia"/>
            <w:noProof/>
          </w:rPr>
          <w:t xml:space="preserve"> </w:t>
        </w:r>
        <w:r w:rsidR="007023B8" w:rsidRPr="002A7E80">
          <w:rPr>
            <w:rStyle w:val="aff3"/>
            <w:rFonts w:ascii="Times New Roman" w:hAnsi="Times New Roman" w:cs="Times New Roman" w:hint="eastAsia"/>
            <w:noProof/>
          </w:rPr>
          <w:t>專職人</w:t>
        </w:r>
        <w:r w:rsidR="007023B8" w:rsidRPr="002A7E80">
          <w:rPr>
            <w:rStyle w:val="aff3"/>
            <w:rFonts w:ascii="Times New Roman" w:hAnsi="Times New Roman" w:hint="eastAsia"/>
            <w:noProof/>
          </w:rPr>
          <w:t>力及經費配置</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_Toc185405164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10</w:t>
        </w:r>
        <w:r w:rsidR="007023B8" w:rsidRPr="002A7E80">
          <w:rPr>
            <w:rFonts w:ascii="Times New Roman" w:hAnsi="Times New Roman"/>
            <w:noProof/>
            <w:webHidden/>
          </w:rPr>
          <w:fldChar w:fldCharType="end"/>
        </w:r>
      </w:hyperlink>
    </w:p>
    <w:p w14:paraId="66289312" w14:textId="3E0E5B30" w:rsidR="007023B8" w:rsidRPr="002A7E80" w:rsidRDefault="001514DB">
      <w:pPr>
        <w:pStyle w:val="21"/>
        <w:rPr>
          <w:rFonts w:ascii="Times New Roman" w:hAnsi="Times New Roman"/>
          <w:noProof/>
        </w:rPr>
      </w:pPr>
      <w:hyperlink w:anchor="_Toc185405165" w:history="1">
        <w:r w:rsidR="007023B8" w:rsidRPr="002A7E80">
          <w:rPr>
            <w:rStyle w:val="aff3"/>
            <w:rFonts w:ascii="Times New Roman" w:hAnsi="Times New Roman" w:cs="Times New Roman" w:hint="eastAsia"/>
            <w:noProof/>
          </w:rPr>
          <w:t>一、</w:t>
        </w:r>
        <w:r w:rsidR="007023B8" w:rsidRPr="002A7E80">
          <w:rPr>
            <w:rFonts w:ascii="Times New Roman" w:hAnsi="Times New Roman"/>
            <w:noProof/>
          </w:rPr>
          <w:tab/>
        </w:r>
        <w:r w:rsidR="007023B8" w:rsidRPr="002A7E80">
          <w:rPr>
            <w:rStyle w:val="aff3"/>
            <w:rFonts w:ascii="Times New Roman" w:hAnsi="Times New Roman" w:cs="Times New Roman" w:hint="eastAsia"/>
            <w:noProof/>
          </w:rPr>
          <w:t>專職</w:t>
        </w:r>
        <w:r w:rsidR="007023B8" w:rsidRPr="002A7E80">
          <w:rPr>
            <w:rStyle w:val="aff3"/>
            <w:rFonts w:ascii="Times New Roman" w:hAnsi="Times New Roman" w:cs="Times New Roman"/>
            <w:noProof/>
          </w:rPr>
          <w:t>(</w:t>
        </w:r>
        <w:r w:rsidR="007023B8" w:rsidRPr="002A7E80">
          <w:rPr>
            <w:rStyle w:val="aff3"/>
            <w:rFonts w:ascii="Times New Roman" w:hAnsi="Times New Roman" w:cs="Times New Roman" w:hint="eastAsia"/>
            <w:noProof/>
          </w:rPr>
          <w:t>責</w:t>
        </w:r>
        <w:r w:rsidR="007023B8" w:rsidRPr="002A7E80">
          <w:rPr>
            <w:rStyle w:val="aff3"/>
            <w:rFonts w:ascii="Times New Roman" w:hAnsi="Times New Roman" w:cs="Times New Roman"/>
            <w:noProof/>
          </w:rPr>
          <w:t>)</w:t>
        </w:r>
        <w:r w:rsidR="007023B8" w:rsidRPr="002A7E80">
          <w:rPr>
            <w:rStyle w:val="aff3"/>
            <w:rFonts w:ascii="Times New Roman" w:hAnsi="Times New Roman" w:cs="Times New Roman" w:hint="eastAsia"/>
            <w:noProof/>
          </w:rPr>
          <w:t>人力及資源之配置</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_Toc185405165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10</w:t>
        </w:r>
        <w:r w:rsidR="007023B8" w:rsidRPr="002A7E80">
          <w:rPr>
            <w:rFonts w:ascii="Times New Roman" w:hAnsi="Times New Roman"/>
            <w:noProof/>
            <w:webHidden/>
          </w:rPr>
          <w:fldChar w:fldCharType="end"/>
        </w:r>
      </w:hyperlink>
    </w:p>
    <w:p w14:paraId="3D9F1519" w14:textId="20707EBF" w:rsidR="007023B8" w:rsidRPr="002A7E80" w:rsidRDefault="001514DB">
      <w:pPr>
        <w:pStyle w:val="21"/>
        <w:rPr>
          <w:rFonts w:ascii="Times New Roman" w:hAnsi="Times New Roman"/>
          <w:noProof/>
        </w:rPr>
      </w:pPr>
      <w:hyperlink w:anchor="_Toc185405166" w:history="1">
        <w:r w:rsidR="007023B8" w:rsidRPr="002A7E80">
          <w:rPr>
            <w:rStyle w:val="aff3"/>
            <w:rFonts w:ascii="Times New Roman" w:hAnsi="Times New Roman" w:cs="Times New Roman" w:hint="eastAsia"/>
            <w:noProof/>
          </w:rPr>
          <w:t>二、</w:t>
        </w:r>
        <w:r w:rsidR="007023B8" w:rsidRPr="002A7E80">
          <w:rPr>
            <w:rFonts w:ascii="Times New Roman" w:hAnsi="Times New Roman"/>
            <w:noProof/>
          </w:rPr>
          <w:tab/>
        </w:r>
        <w:r w:rsidR="007023B8" w:rsidRPr="002A7E80">
          <w:rPr>
            <w:rStyle w:val="aff3"/>
            <w:rFonts w:ascii="Times New Roman" w:hAnsi="Times New Roman" w:cs="Times New Roman" w:hint="eastAsia"/>
            <w:noProof/>
          </w:rPr>
          <w:t>經費之配置</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_Toc185405166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11</w:t>
        </w:r>
        <w:r w:rsidR="007023B8" w:rsidRPr="002A7E80">
          <w:rPr>
            <w:rFonts w:ascii="Times New Roman" w:hAnsi="Times New Roman"/>
            <w:noProof/>
            <w:webHidden/>
          </w:rPr>
          <w:fldChar w:fldCharType="end"/>
        </w:r>
      </w:hyperlink>
    </w:p>
    <w:p w14:paraId="1AF927B7" w14:textId="2492D27E" w:rsidR="007023B8" w:rsidRPr="002A7E80" w:rsidRDefault="001514DB">
      <w:pPr>
        <w:pStyle w:val="11"/>
        <w:rPr>
          <w:rFonts w:ascii="Times New Roman" w:hAnsi="Times New Roman"/>
          <w:noProof/>
          <w:sz w:val="24"/>
          <w:szCs w:val="22"/>
        </w:rPr>
      </w:pPr>
      <w:hyperlink w:anchor="_Toc185405167" w:history="1">
        <w:r w:rsidR="007023B8" w:rsidRPr="002A7E80">
          <w:rPr>
            <w:rStyle w:val="aff3"/>
            <w:rFonts w:ascii="Times New Roman" w:hAnsi="Times New Roman" w:cs="Times New Roman" w:hint="eastAsia"/>
            <w:noProof/>
          </w:rPr>
          <w:t>柒、</w:t>
        </w:r>
        <w:r w:rsidR="007023B8" w:rsidRPr="002A7E80">
          <w:rPr>
            <w:rStyle w:val="aff3"/>
            <w:rFonts w:ascii="Times New Roman" w:hAnsi="Times New Roman" w:cs="Times New Roman" w:hint="eastAsia"/>
            <w:noProof/>
          </w:rPr>
          <w:t xml:space="preserve"> </w:t>
        </w:r>
        <w:r w:rsidR="007023B8" w:rsidRPr="002A7E80">
          <w:rPr>
            <w:rStyle w:val="aff3"/>
            <w:rFonts w:ascii="Times New Roman" w:hAnsi="Times New Roman" w:cs="Times New Roman" w:hint="eastAsia"/>
            <w:noProof/>
          </w:rPr>
          <w:t>資訊及資通系統之盤點</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_Toc185405167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11</w:t>
        </w:r>
        <w:r w:rsidR="007023B8" w:rsidRPr="002A7E80">
          <w:rPr>
            <w:rFonts w:ascii="Times New Roman" w:hAnsi="Times New Roman"/>
            <w:noProof/>
            <w:webHidden/>
          </w:rPr>
          <w:fldChar w:fldCharType="end"/>
        </w:r>
      </w:hyperlink>
    </w:p>
    <w:p w14:paraId="637563D5" w14:textId="70E46193" w:rsidR="007023B8" w:rsidRPr="002A7E80" w:rsidRDefault="001514DB">
      <w:pPr>
        <w:pStyle w:val="21"/>
        <w:rPr>
          <w:rFonts w:ascii="Times New Roman" w:hAnsi="Times New Roman"/>
          <w:noProof/>
        </w:rPr>
      </w:pPr>
      <w:hyperlink w:anchor="_Toc185405168" w:history="1">
        <w:r w:rsidR="007023B8" w:rsidRPr="002A7E80">
          <w:rPr>
            <w:rStyle w:val="aff3"/>
            <w:rFonts w:ascii="Times New Roman" w:hAnsi="Times New Roman" w:hint="eastAsia"/>
            <w:noProof/>
          </w:rPr>
          <w:t>一、</w:t>
        </w:r>
        <w:r w:rsidR="007023B8" w:rsidRPr="002A7E80">
          <w:rPr>
            <w:rFonts w:ascii="Times New Roman" w:hAnsi="Times New Roman"/>
            <w:noProof/>
          </w:rPr>
          <w:tab/>
        </w:r>
        <w:r w:rsidR="007023B8" w:rsidRPr="002A7E80">
          <w:rPr>
            <w:rStyle w:val="aff3"/>
            <w:rFonts w:ascii="Times New Roman" w:hAnsi="Times New Roman" w:hint="eastAsia"/>
            <w:noProof/>
          </w:rPr>
          <w:t>資訊及資通系統盤點</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_Toc185405168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11</w:t>
        </w:r>
        <w:r w:rsidR="007023B8" w:rsidRPr="002A7E80">
          <w:rPr>
            <w:rFonts w:ascii="Times New Roman" w:hAnsi="Times New Roman"/>
            <w:noProof/>
            <w:webHidden/>
          </w:rPr>
          <w:fldChar w:fldCharType="end"/>
        </w:r>
      </w:hyperlink>
    </w:p>
    <w:p w14:paraId="2983BFBE" w14:textId="4459A825" w:rsidR="007023B8" w:rsidRPr="002A7E80" w:rsidRDefault="001514DB">
      <w:pPr>
        <w:pStyle w:val="21"/>
        <w:rPr>
          <w:rFonts w:ascii="Times New Roman" w:hAnsi="Times New Roman"/>
          <w:noProof/>
        </w:rPr>
      </w:pPr>
      <w:hyperlink w:anchor="_Toc185405169" w:history="1">
        <w:r w:rsidR="007023B8" w:rsidRPr="002A7E80">
          <w:rPr>
            <w:rStyle w:val="aff3"/>
            <w:rFonts w:ascii="Times New Roman" w:hAnsi="Times New Roman" w:hint="eastAsia"/>
            <w:noProof/>
          </w:rPr>
          <w:t>二、</w:t>
        </w:r>
        <w:r w:rsidR="007023B8" w:rsidRPr="002A7E80">
          <w:rPr>
            <w:rFonts w:ascii="Times New Roman" w:hAnsi="Times New Roman"/>
            <w:noProof/>
          </w:rPr>
          <w:tab/>
        </w:r>
        <w:r w:rsidR="007023B8" w:rsidRPr="002A7E80">
          <w:rPr>
            <w:rStyle w:val="aff3"/>
            <w:rFonts w:ascii="Times New Roman" w:hAnsi="Times New Roman" w:hint="eastAsia"/>
            <w:noProof/>
          </w:rPr>
          <w:t>機關資通安全責任等級分級</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_Toc185405169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12</w:t>
        </w:r>
        <w:r w:rsidR="007023B8" w:rsidRPr="002A7E80">
          <w:rPr>
            <w:rFonts w:ascii="Times New Roman" w:hAnsi="Times New Roman"/>
            <w:noProof/>
            <w:webHidden/>
          </w:rPr>
          <w:fldChar w:fldCharType="end"/>
        </w:r>
      </w:hyperlink>
    </w:p>
    <w:p w14:paraId="3E5F9BF0" w14:textId="61E5F5A9" w:rsidR="007023B8" w:rsidRPr="002A7E80" w:rsidRDefault="001514DB">
      <w:pPr>
        <w:pStyle w:val="11"/>
        <w:rPr>
          <w:rFonts w:ascii="Times New Roman" w:hAnsi="Times New Roman"/>
          <w:noProof/>
          <w:sz w:val="24"/>
          <w:szCs w:val="22"/>
        </w:rPr>
      </w:pPr>
      <w:hyperlink w:anchor="_Toc185405170" w:history="1">
        <w:r w:rsidR="007023B8" w:rsidRPr="002A7E80">
          <w:rPr>
            <w:rStyle w:val="aff3"/>
            <w:rFonts w:ascii="Times New Roman" w:hAnsi="Times New Roman" w:cs="Times New Roman" w:hint="eastAsia"/>
            <w:noProof/>
          </w:rPr>
          <w:t>捌、</w:t>
        </w:r>
        <w:r w:rsidR="007023B8" w:rsidRPr="002A7E80">
          <w:rPr>
            <w:rStyle w:val="aff3"/>
            <w:rFonts w:ascii="Times New Roman" w:hAnsi="Times New Roman" w:cs="Times New Roman" w:hint="eastAsia"/>
            <w:noProof/>
          </w:rPr>
          <w:t xml:space="preserve"> </w:t>
        </w:r>
        <w:r w:rsidR="007023B8" w:rsidRPr="002A7E80">
          <w:rPr>
            <w:rStyle w:val="aff3"/>
            <w:rFonts w:ascii="Times New Roman" w:hAnsi="Times New Roman" w:cs="Times New Roman" w:hint="eastAsia"/>
            <w:noProof/>
          </w:rPr>
          <w:t>資通安全風險評估</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_Toc185405170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13</w:t>
        </w:r>
        <w:r w:rsidR="007023B8" w:rsidRPr="002A7E80">
          <w:rPr>
            <w:rFonts w:ascii="Times New Roman" w:hAnsi="Times New Roman"/>
            <w:noProof/>
            <w:webHidden/>
          </w:rPr>
          <w:fldChar w:fldCharType="end"/>
        </w:r>
      </w:hyperlink>
    </w:p>
    <w:p w14:paraId="74EE1DB3" w14:textId="11A31EE0" w:rsidR="007023B8" w:rsidRPr="002A7E80" w:rsidRDefault="001514DB">
      <w:pPr>
        <w:pStyle w:val="21"/>
        <w:rPr>
          <w:rFonts w:ascii="Times New Roman" w:hAnsi="Times New Roman"/>
          <w:noProof/>
        </w:rPr>
      </w:pPr>
      <w:hyperlink w:anchor="_Toc185405171" w:history="1">
        <w:r w:rsidR="007023B8" w:rsidRPr="002A7E80">
          <w:rPr>
            <w:rStyle w:val="aff3"/>
            <w:rFonts w:ascii="Times New Roman" w:hAnsi="Times New Roman" w:cs="Times New Roman" w:hint="eastAsia"/>
            <w:noProof/>
          </w:rPr>
          <w:t>一、</w:t>
        </w:r>
        <w:r w:rsidR="007023B8" w:rsidRPr="002A7E80">
          <w:rPr>
            <w:rFonts w:ascii="Times New Roman" w:hAnsi="Times New Roman"/>
            <w:noProof/>
          </w:rPr>
          <w:tab/>
        </w:r>
        <w:r w:rsidR="007023B8" w:rsidRPr="002A7E80">
          <w:rPr>
            <w:rStyle w:val="aff3"/>
            <w:rFonts w:ascii="Times New Roman" w:hAnsi="Times New Roman" w:cs="Times New Roman" w:hint="eastAsia"/>
            <w:noProof/>
          </w:rPr>
          <w:t>資通安全風險評估</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_Toc185405171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13</w:t>
        </w:r>
        <w:r w:rsidR="007023B8" w:rsidRPr="002A7E80">
          <w:rPr>
            <w:rFonts w:ascii="Times New Roman" w:hAnsi="Times New Roman"/>
            <w:noProof/>
            <w:webHidden/>
          </w:rPr>
          <w:fldChar w:fldCharType="end"/>
        </w:r>
      </w:hyperlink>
    </w:p>
    <w:p w14:paraId="6DF66239" w14:textId="043AFD1E" w:rsidR="007023B8" w:rsidRPr="002A7E80" w:rsidRDefault="001514DB">
      <w:pPr>
        <w:pStyle w:val="21"/>
        <w:rPr>
          <w:rFonts w:ascii="Times New Roman" w:hAnsi="Times New Roman"/>
          <w:noProof/>
        </w:rPr>
      </w:pPr>
      <w:hyperlink w:anchor="_Toc185405172" w:history="1">
        <w:r w:rsidR="007023B8" w:rsidRPr="002A7E80">
          <w:rPr>
            <w:rStyle w:val="aff3"/>
            <w:rFonts w:ascii="Times New Roman" w:hAnsi="Times New Roman" w:cs="Times New Roman" w:hint="eastAsia"/>
            <w:noProof/>
          </w:rPr>
          <w:t>二、</w:t>
        </w:r>
        <w:r w:rsidR="007023B8" w:rsidRPr="002A7E80">
          <w:rPr>
            <w:rFonts w:ascii="Times New Roman" w:hAnsi="Times New Roman"/>
            <w:noProof/>
          </w:rPr>
          <w:tab/>
        </w:r>
        <w:r w:rsidR="007023B8" w:rsidRPr="002A7E80">
          <w:rPr>
            <w:rStyle w:val="aff3"/>
            <w:rFonts w:ascii="Times New Roman" w:hAnsi="Times New Roman" w:cs="Times New Roman" w:hint="eastAsia"/>
            <w:noProof/>
          </w:rPr>
          <w:t>核心資通系統及最大可容忍中斷時間</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_Toc185405172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13</w:t>
        </w:r>
        <w:r w:rsidR="007023B8" w:rsidRPr="002A7E80">
          <w:rPr>
            <w:rFonts w:ascii="Times New Roman" w:hAnsi="Times New Roman"/>
            <w:noProof/>
            <w:webHidden/>
          </w:rPr>
          <w:fldChar w:fldCharType="end"/>
        </w:r>
      </w:hyperlink>
    </w:p>
    <w:p w14:paraId="20230AD6" w14:textId="1F9826C8" w:rsidR="007023B8" w:rsidRPr="002A7E80" w:rsidRDefault="001514DB">
      <w:pPr>
        <w:pStyle w:val="11"/>
        <w:rPr>
          <w:rFonts w:ascii="Times New Roman" w:hAnsi="Times New Roman"/>
          <w:noProof/>
          <w:sz w:val="24"/>
          <w:szCs w:val="22"/>
        </w:rPr>
      </w:pPr>
      <w:hyperlink w:anchor="_Toc185405173" w:history="1">
        <w:r w:rsidR="007023B8" w:rsidRPr="002A7E80">
          <w:rPr>
            <w:rStyle w:val="aff3"/>
            <w:rFonts w:ascii="Times New Roman" w:hAnsi="Times New Roman" w:cs="Times New Roman" w:hint="eastAsia"/>
            <w:noProof/>
          </w:rPr>
          <w:t>玖、</w:t>
        </w:r>
        <w:r w:rsidR="007023B8" w:rsidRPr="002A7E80">
          <w:rPr>
            <w:rStyle w:val="aff3"/>
            <w:rFonts w:ascii="Times New Roman" w:hAnsi="Times New Roman" w:cs="Times New Roman" w:hint="eastAsia"/>
            <w:noProof/>
          </w:rPr>
          <w:t xml:space="preserve"> </w:t>
        </w:r>
        <w:r w:rsidR="007023B8" w:rsidRPr="002A7E80">
          <w:rPr>
            <w:rStyle w:val="aff3"/>
            <w:rFonts w:ascii="Times New Roman" w:hAnsi="Times New Roman" w:cs="Times New Roman" w:hint="eastAsia"/>
            <w:noProof/>
          </w:rPr>
          <w:t>資通安全防護及控制措施</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_Toc185405173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14</w:t>
        </w:r>
        <w:r w:rsidR="007023B8" w:rsidRPr="002A7E80">
          <w:rPr>
            <w:rFonts w:ascii="Times New Roman" w:hAnsi="Times New Roman"/>
            <w:noProof/>
            <w:webHidden/>
          </w:rPr>
          <w:fldChar w:fldCharType="end"/>
        </w:r>
      </w:hyperlink>
    </w:p>
    <w:p w14:paraId="7B637D65" w14:textId="4F7DEF68" w:rsidR="007023B8" w:rsidRPr="002A7E80" w:rsidRDefault="001514DB">
      <w:pPr>
        <w:pStyle w:val="21"/>
        <w:rPr>
          <w:rFonts w:ascii="Times New Roman" w:hAnsi="Times New Roman"/>
          <w:noProof/>
        </w:rPr>
      </w:pPr>
      <w:hyperlink w:anchor="_Toc185405174" w:history="1">
        <w:r w:rsidR="007023B8" w:rsidRPr="002A7E80">
          <w:rPr>
            <w:rStyle w:val="aff3"/>
            <w:rFonts w:ascii="Times New Roman" w:hAnsi="Times New Roman" w:hint="eastAsia"/>
            <w:noProof/>
          </w:rPr>
          <w:t>一、</w:t>
        </w:r>
        <w:r w:rsidR="007023B8" w:rsidRPr="002A7E80">
          <w:rPr>
            <w:rFonts w:ascii="Times New Roman" w:hAnsi="Times New Roman"/>
            <w:noProof/>
          </w:rPr>
          <w:tab/>
        </w:r>
        <w:r w:rsidR="007023B8" w:rsidRPr="002A7E80">
          <w:rPr>
            <w:rStyle w:val="aff3"/>
            <w:rFonts w:ascii="Times New Roman" w:hAnsi="Times New Roman" w:hint="eastAsia"/>
            <w:noProof/>
          </w:rPr>
          <w:t>資訊及資通系統之管理</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_Toc185405174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14</w:t>
        </w:r>
        <w:r w:rsidR="007023B8" w:rsidRPr="002A7E80">
          <w:rPr>
            <w:rFonts w:ascii="Times New Roman" w:hAnsi="Times New Roman"/>
            <w:noProof/>
            <w:webHidden/>
          </w:rPr>
          <w:fldChar w:fldCharType="end"/>
        </w:r>
      </w:hyperlink>
    </w:p>
    <w:p w14:paraId="32CE7ABC" w14:textId="60DC4438" w:rsidR="007023B8" w:rsidRPr="002A7E80" w:rsidRDefault="001514DB">
      <w:pPr>
        <w:pStyle w:val="21"/>
        <w:rPr>
          <w:rFonts w:ascii="Times New Roman" w:hAnsi="Times New Roman"/>
          <w:noProof/>
        </w:rPr>
      </w:pPr>
      <w:hyperlink w:anchor="_Toc185405175" w:history="1">
        <w:r w:rsidR="007023B8" w:rsidRPr="002A7E80">
          <w:rPr>
            <w:rStyle w:val="aff3"/>
            <w:rFonts w:ascii="Times New Roman" w:hAnsi="Times New Roman" w:hint="eastAsia"/>
            <w:noProof/>
          </w:rPr>
          <w:t>二、</w:t>
        </w:r>
        <w:r w:rsidR="007023B8" w:rsidRPr="002A7E80">
          <w:rPr>
            <w:rFonts w:ascii="Times New Roman" w:hAnsi="Times New Roman"/>
            <w:noProof/>
          </w:rPr>
          <w:tab/>
        </w:r>
        <w:r w:rsidR="007023B8" w:rsidRPr="002A7E80">
          <w:rPr>
            <w:rStyle w:val="aff3"/>
            <w:rFonts w:ascii="Times New Roman" w:hAnsi="Times New Roman" w:hint="eastAsia"/>
            <w:noProof/>
          </w:rPr>
          <w:t>存取控制與加密機制管理</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_Toc185405175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15</w:t>
        </w:r>
        <w:r w:rsidR="007023B8" w:rsidRPr="002A7E80">
          <w:rPr>
            <w:rFonts w:ascii="Times New Roman" w:hAnsi="Times New Roman"/>
            <w:noProof/>
            <w:webHidden/>
          </w:rPr>
          <w:fldChar w:fldCharType="end"/>
        </w:r>
      </w:hyperlink>
    </w:p>
    <w:p w14:paraId="36475FA1" w14:textId="7FEE2933" w:rsidR="007023B8" w:rsidRPr="002A7E80" w:rsidRDefault="001514DB">
      <w:pPr>
        <w:pStyle w:val="21"/>
        <w:rPr>
          <w:rFonts w:ascii="Times New Roman" w:hAnsi="Times New Roman"/>
          <w:noProof/>
        </w:rPr>
      </w:pPr>
      <w:hyperlink w:anchor="_Toc185405176" w:history="1">
        <w:r w:rsidR="007023B8" w:rsidRPr="002A7E80">
          <w:rPr>
            <w:rStyle w:val="aff3"/>
            <w:rFonts w:ascii="Times New Roman" w:hAnsi="Times New Roman" w:hint="eastAsia"/>
            <w:noProof/>
          </w:rPr>
          <w:t>三、</w:t>
        </w:r>
        <w:r w:rsidR="007023B8" w:rsidRPr="002A7E80">
          <w:rPr>
            <w:rFonts w:ascii="Times New Roman" w:hAnsi="Times New Roman"/>
            <w:noProof/>
          </w:rPr>
          <w:tab/>
        </w:r>
        <w:r w:rsidR="007023B8" w:rsidRPr="002A7E80">
          <w:rPr>
            <w:rStyle w:val="aff3"/>
            <w:rFonts w:ascii="Times New Roman" w:hAnsi="Times New Roman" w:hint="eastAsia"/>
            <w:noProof/>
          </w:rPr>
          <w:t>作業與通訊安全管理</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_Toc185405176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18</w:t>
        </w:r>
        <w:r w:rsidR="007023B8" w:rsidRPr="002A7E80">
          <w:rPr>
            <w:rFonts w:ascii="Times New Roman" w:hAnsi="Times New Roman"/>
            <w:noProof/>
            <w:webHidden/>
          </w:rPr>
          <w:fldChar w:fldCharType="end"/>
        </w:r>
      </w:hyperlink>
    </w:p>
    <w:p w14:paraId="6B2C7B74" w14:textId="5F719A9C" w:rsidR="007023B8" w:rsidRPr="002A7E80" w:rsidRDefault="001514DB">
      <w:pPr>
        <w:pStyle w:val="21"/>
        <w:rPr>
          <w:rFonts w:ascii="Times New Roman" w:hAnsi="Times New Roman"/>
          <w:noProof/>
        </w:rPr>
      </w:pPr>
      <w:hyperlink w:anchor="_Toc185405177" w:history="1">
        <w:r w:rsidR="007023B8" w:rsidRPr="002A7E80">
          <w:rPr>
            <w:rStyle w:val="aff3"/>
            <w:rFonts w:ascii="Times New Roman" w:hAnsi="Times New Roman" w:hint="eastAsia"/>
            <w:noProof/>
            <w:lang w:eastAsia="zh-HK"/>
          </w:rPr>
          <w:t>四、</w:t>
        </w:r>
        <w:r w:rsidR="007023B8" w:rsidRPr="002A7E80">
          <w:rPr>
            <w:rFonts w:ascii="Times New Roman" w:hAnsi="Times New Roman"/>
            <w:noProof/>
          </w:rPr>
          <w:tab/>
        </w:r>
        <w:r w:rsidR="007023B8" w:rsidRPr="002A7E80">
          <w:rPr>
            <w:rStyle w:val="aff3"/>
            <w:rFonts w:ascii="Times New Roman" w:hAnsi="Times New Roman" w:hint="eastAsia"/>
            <w:noProof/>
            <w:lang w:eastAsia="zh-HK"/>
          </w:rPr>
          <w:t>系統獲取</w:t>
        </w:r>
        <w:r w:rsidR="007023B8" w:rsidRPr="002A7E80">
          <w:rPr>
            <w:rStyle w:val="aff3"/>
            <w:rFonts w:ascii="Times New Roman" w:hAnsi="Times New Roman" w:hint="eastAsia"/>
            <w:noProof/>
          </w:rPr>
          <w:t>、</w:t>
        </w:r>
        <w:r w:rsidR="007023B8" w:rsidRPr="002A7E80">
          <w:rPr>
            <w:rStyle w:val="aff3"/>
            <w:rFonts w:ascii="Times New Roman" w:hAnsi="Times New Roman" w:hint="eastAsia"/>
            <w:noProof/>
            <w:lang w:eastAsia="zh-HK"/>
          </w:rPr>
          <w:t>開發及維護</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_Toc185405177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21</w:t>
        </w:r>
        <w:r w:rsidR="007023B8" w:rsidRPr="002A7E80">
          <w:rPr>
            <w:rFonts w:ascii="Times New Roman" w:hAnsi="Times New Roman"/>
            <w:noProof/>
            <w:webHidden/>
          </w:rPr>
          <w:fldChar w:fldCharType="end"/>
        </w:r>
      </w:hyperlink>
    </w:p>
    <w:p w14:paraId="2488F46C" w14:textId="0F645143" w:rsidR="007023B8" w:rsidRPr="002A7E80" w:rsidRDefault="001514DB">
      <w:pPr>
        <w:pStyle w:val="21"/>
        <w:rPr>
          <w:rFonts w:ascii="Times New Roman" w:hAnsi="Times New Roman"/>
          <w:noProof/>
        </w:rPr>
      </w:pPr>
      <w:hyperlink w:anchor="_Toc185405178" w:history="1">
        <w:r w:rsidR="007023B8" w:rsidRPr="002A7E80">
          <w:rPr>
            <w:rStyle w:val="aff3"/>
            <w:rFonts w:ascii="Times New Roman" w:hAnsi="Times New Roman" w:hint="eastAsia"/>
            <w:noProof/>
          </w:rPr>
          <w:t>五、</w:t>
        </w:r>
        <w:r w:rsidR="007023B8" w:rsidRPr="002A7E80">
          <w:rPr>
            <w:rFonts w:ascii="Times New Roman" w:hAnsi="Times New Roman"/>
            <w:noProof/>
          </w:rPr>
          <w:tab/>
        </w:r>
        <w:r w:rsidR="007023B8" w:rsidRPr="002A7E80">
          <w:rPr>
            <w:rStyle w:val="aff3"/>
            <w:rFonts w:ascii="Times New Roman" w:hAnsi="Times New Roman" w:hint="eastAsia"/>
            <w:noProof/>
          </w:rPr>
          <w:t>業務持續運作演練及安全性檢測</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_Toc185405178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22</w:t>
        </w:r>
        <w:r w:rsidR="007023B8" w:rsidRPr="002A7E80">
          <w:rPr>
            <w:rFonts w:ascii="Times New Roman" w:hAnsi="Times New Roman"/>
            <w:noProof/>
            <w:webHidden/>
          </w:rPr>
          <w:fldChar w:fldCharType="end"/>
        </w:r>
      </w:hyperlink>
    </w:p>
    <w:p w14:paraId="3515A0A3" w14:textId="676F2133" w:rsidR="007023B8" w:rsidRPr="002A7E80" w:rsidRDefault="001514DB">
      <w:pPr>
        <w:pStyle w:val="21"/>
        <w:rPr>
          <w:rFonts w:ascii="Times New Roman" w:hAnsi="Times New Roman"/>
          <w:noProof/>
        </w:rPr>
      </w:pPr>
      <w:hyperlink w:anchor="_Toc185405179" w:history="1">
        <w:r w:rsidR="007023B8" w:rsidRPr="002A7E80">
          <w:rPr>
            <w:rStyle w:val="aff3"/>
            <w:rFonts w:ascii="Times New Roman" w:hAnsi="Times New Roman" w:hint="eastAsia"/>
            <w:noProof/>
          </w:rPr>
          <w:t>六、</w:t>
        </w:r>
        <w:r w:rsidR="007023B8" w:rsidRPr="002A7E80">
          <w:rPr>
            <w:rFonts w:ascii="Times New Roman" w:hAnsi="Times New Roman"/>
            <w:noProof/>
          </w:rPr>
          <w:tab/>
        </w:r>
        <w:r w:rsidR="007023B8" w:rsidRPr="002A7E80">
          <w:rPr>
            <w:rStyle w:val="aff3"/>
            <w:rFonts w:ascii="Times New Roman" w:hAnsi="Times New Roman" w:hint="eastAsia"/>
            <w:noProof/>
          </w:rPr>
          <w:t>執行資通安全健診</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_Toc185405179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22</w:t>
        </w:r>
        <w:r w:rsidR="007023B8" w:rsidRPr="002A7E80">
          <w:rPr>
            <w:rFonts w:ascii="Times New Roman" w:hAnsi="Times New Roman"/>
            <w:noProof/>
            <w:webHidden/>
          </w:rPr>
          <w:fldChar w:fldCharType="end"/>
        </w:r>
      </w:hyperlink>
    </w:p>
    <w:p w14:paraId="19C0590C" w14:textId="5ECD0093" w:rsidR="007023B8" w:rsidRPr="002A7E80" w:rsidRDefault="001514DB">
      <w:pPr>
        <w:pStyle w:val="21"/>
        <w:rPr>
          <w:rFonts w:ascii="Times New Roman" w:hAnsi="Times New Roman"/>
          <w:noProof/>
        </w:rPr>
      </w:pPr>
      <w:hyperlink w:anchor="_Toc185405180" w:history="1">
        <w:r w:rsidR="007023B8" w:rsidRPr="002A7E80">
          <w:rPr>
            <w:rStyle w:val="aff3"/>
            <w:rFonts w:ascii="Times New Roman" w:hAnsi="Times New Roman" w:hint="eastAsia"/>
            <w:noProof/>
          </w:rPr>
          <w:t>七、</w:t>
        </w:r>
        <w:r w:rsidR="007023B8" w:rsidRPr="002A7E80">
          <w:rPr>
            <w:rFonts w:ascii="Times New Roman" w:hAnsi="Times New Roman"/>
            <w:noProof/>
          </w:rPr>
          <w:tab/>
        </w:r>
        <w:r w:rsidR="007023B8" w:rsidRPr="002A7E80">
          <w:rPr>
            <w:rStyle w:val="aff3"/>
            <w:rFonts w:ascii="Times New Roman" w:hAnsi="Times New Roman" w:hint="eastAsia"/>
            <w:noProof/>
          </w:rPr>
          <w:t>資通安全防護設備</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_Toc185405180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22</w:t>
        </w:r>
        <w:r w:rsidR="007023B8" w:rsidRPr="002A7E80">
          <w:rPr>
            <w:rFonts w:ascii="Times New Roman" w:hAnsi="Times New Roman"/>
            <w:noProof/>
            <w:webHidden/>
          </w:rPr>
          <w:fldChar w:fldCharType="end"/>
        </w:r>
      </w:hyperlink>
    </w:p>
    <w:p w14:paraId="0324CDF2" w14:textId="6F0DF74F" w:rsidR="007023B8" w:rsidRPr="002A7E80" w:rsidRDefault="001514DB">
      <w:pPr>
        <w:pStyle w:val="11"/>
        <w:rPr>
          <w:rFonts w:ascii="Times New Roman" w:hAnsi="Times New Roman"/>
          <w:noProof/>
          <w:sz w:val="24"/>
          <w:szCs w:val="22"/>
        </w:rPr>
      </w:pPr>
      <w:hyperlink w:anchor="_Toc185405181" w:history="1">
        <w:r w:rsidR="007023B8" w:rsidRPr="002A7E80">
          <w:rPr>
            <w:rStyle w:val="aff3"/>
            <w:rFonts w:ascii="Times New Roman" w:hAnsi="Times New Roman" w:cs="Times New Roman" w:hint="eastAsia"/>
            <w:noProof/>
          </w:rPr>
          <w:t>壹拾、</w:t>
        </w:r>
        <w:r w:rsidR="007023B8" w:rsidRPr="002A7E80">
          <w:rPr>
            <w:rStyle w:val="aff3"/>
            <w:rFonts w:ascii="Times New Roman" w:hAnsi="Times New Roman" w:cs="Times New Roman" w:hint="eastAsia"/>
            <w:noProof/>
          </w:rPr>
          <w:t xml:space="preserve"> </w:t>
        </w:r>
        <w:r w:rsidR="007023B8" w:rsidRPr="002A7E80">
          <w:rPr>
            <w:rStyle w:val="aff3"/>
            <w:rFonts w:ascii="Times New Roman" w:hAnsi="Times New Roman" w:cs="Times New Roman" w:hint="eastAsia"/>
            <w:noProof/>
          </w:rPr>
          <w:t>資通安全事件通報、應變及演練相關機制</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_Toc185405181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22</w:t>
        </w:r>
        <w:r w:rsidR="007023B8" w:rsidRPr="002A7E80">
          <w:rPr>
            <w:rFonts w:ascii="Times New Roman" w:hAnsi="Times New Roman"/>
            <w:noProof/>
            <w:webHidden/>
          </w:rPr>
          <w:fldChar w:fldCharType="end"/>
        </w:r>
      </w:hyperlink>
    </w:p>
    <w:p w14:paraId="35FD7350" w14:textId="6C652702" w:rsidR="007023B8" w:rsidRPr="002A7E80" w:rsidRDefault="001514DB">
      <w:pPr>
        <w:pStyle w:val="11"/>
        <w:rPr>
          <w:rFonts w:ascii="Times New Roman" w:hAnsi="Times New Roman"/>
          <w:noProof/>
          <w:sz w:val="24"/>
          <w:szCs w:val="22"/>
        </w:rPr>
      </w:pPr>
      <w:hyperlink w:anchor="_Toc185405182" w:history="1">
        <w:r w:rsidR="007023B8" w:rsidRPr="002A7E80">
          <w:rPr>
            <w:rStyle w:val="aff3"/>
            <w:rFonts w:ascii="Times New Roman" w:hAnsi="Times New Roman" w:cs="Times New Roman" w:hint="eastAsia"/>
            <w:noProof/>
          </w:rPr>
          <w:t>壹拾壹、</w:t>
        </w:r>
        <w:r w:rsidR="007023B8" w:rsidRPr="002A7E80">
          <w:rPr>
            <w:rStyle w:val="aff3"/>
            <w:rFonts w:ascii="Times New Roman" w:hAnsi="Times New Roman" w:cs="Times New Roman" w:hint="eastAsia"/>
            <w:noProof/>
          </w:rPr>
          <w:t xml:space="preserve"> </w:t>
        </w:r>
        <w:r w:rsidR="007023B8" w:rsidRPr="002A7E80">
          <w:rPr>
            <w:rStyle w:val="aff3"/>
            <w:rFonts w:ascii="Times New Roman" w:hAnsi="Times New Roman" w:cs="Times New Roman" w:hint="eastAsia"/>
            <w:noProof/>
          </w:rPr>
          <w:t>資通安全情資之評估及因應</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_Toc185405182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22</w:t>
        </w:r>
        <w:r w:rsidR="007023B8" w:rsidRPr="002A7E80">
          <w:rPr>
            <w:rFonts w:ascii="Times New Roman" w:hAnsi="Times New Roman"/>
            <w:noProof/>
            <w:webHidden/>
          </w:rPr>
          <w:fldChar w:fldCharType="end"/>
        </w:r>
      </w:hyperlink>
    </w:p>
    <w:p w14:paraId="573D98F5" w14:textId="4927E6EE" w:rsidR="007023B8" w:rsidRPr="002A7E80" w:rsidRDefault="001514DB">
      <w:pPr>
        <w:pStyle w:val="21"/>
        <w:rPr>
          <w:rFonts w:ascii="Times New Roman" w:hAnsi="Times New Roman"/>
          <w:noProof/>
        </w:rPr>
      </w:pPr>
      <w:hyperlink w:anchor="_Toc185405183" w:history="1">
        <w:r w:rsidR="007023B8" w:rsidRPr="002A7E80">
          <w:rPr>
            <w:rStyle w:val="aff3"/>
            <w:rFonts w:ascii="Times New Roman" w:hAnsi="Times New Roman" w:cs="Times New Roman" w:hint="eastAsia"/>
            <w:noProof/>
          </w:rPr>
          <w:t>一、</w:t>
        </w:r>
        <w:r w:rsidR="007023B8" w:rsidRPr="002A7E80">
          <w:rPr>
            <w:rFonts w:ascii="Times New Roman" w:hAnsi="Times New Roman"/>
            <w:noProof/>
          </w:rPr>
          <w:tab/>
        </w:r>
        <w:r w:rsidR="007023B8" w:rsidRPr="002A7E80">
          <w:rPr>
            <w:rStyle w:val="aff3"/>
            <w:rFonts w:ascii="Times New Roman" w:hAnsi="Times New Roman" w:cs="Times New Roman" w:hint="eastAsia"/>
            <w:noProof/>
          </w:rPr>
          <w:t>資通安全情資之分類評估</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_Toc185405183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23</w:t>
        </w:r>
        <w:r w:rsidR="007023B8" w:rsidRPr="002A7E80">
          <w:rPr>
            <w:rFonts w:ascii="Times New Roman" w:hAnsi="Times New Roman"/>
            <w:noProof/>
            <w:webHidden/>
          </w:rPr>
          <w:fldChar w:fldCharType="end"/>
        </w:r>
      </w:hyperlink>
    </w:p>
    <w:p w14:paraId="7121D820" w14:textId="30774E5E" w:rsidR="007023B8" w:rsidRPr="002A7E80" w:rsidRDefault="001514DB">
      <w:pPr>
        <w:pStyle w:val="21"/>
        <w:rPr>
          <w:rFonts w:ascii="Times New Roman" w:hAnsi="Times New Roman"/>
          <w:noProof/>
        </w:rPr>
      </w:pPr>
      <w:hyperlink w:anchor="_Toc185405184" w:history="1">
        <w:r w:rsidR="007023B8" w:rsidRPr="002A7E80">
          <w:rPr>
            <w:rStyle w:val="aff3"/>
            <w:rFonts w:ascii="Times New Roman" w:hAnsi="Times New Roman" w:cs="Times New Roman" w:hint="eastAsia"/>
            <w:noProof/>
          </w:rPr>
          <w:t>二、</w:t>
        </w:r>
        <w:r w:rsidR="007023B8" w:rsidRPr="002A7E80">
          <w:rPr>
            <w:rFonts w:ascii="Times New Roman" w:hAnsi="Times New Roman"/>
            <w:noProof/>
          </w:rPr>
          <w:tab/>
        </w:r>
        <w:r w:rsidR="007023B8" w:rsidRPr="002A7E80">
          <w:rPr>
            <w:rStyle w:val="aff3"/>
            <w:rFonts w:ascii="Times New Roman" w:hAnsi="Times New Roman" w:cs="Times New Roman" w:hint="eastAsia"/>
            <w:noProof/>
          </w:rPr>
          <w:t>資通安全情資之因應措施</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_Toc185405184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23</w:t>
        </w:r>
        <w:r w:rsidR="007023B8" w:rsidRPr="002A7E80">
          <w:rPr>
            <w:rFonts w:ascii="Times New Roman" w:hAnsi="Times New Roman"/>
            <w:noProof/>
            <w:webHidden/>
          </w:rPr>
          <w:fldChar w:fldCharType="end"/>
        </w:r>
      </w:hyperlink>
    </w:p>
    <w:p w14:paraId="3A6D3DC2" w14:textId="45B8239A" w:rsidR="007023B8" w:rsidRPr="002A7E80" w:rsidRDefault="001514DB">
      <w:pPr>
        <w:pStyle w:val="11"/>
        <w:rPr>
          <w:rFonts w:ascii="Times New Roman" w:hAnsi="Times New Roman"/>
          <w:noProof/>
          <w:sz w:val="24"/>
          <w:szCs w:val="22"/>
        </w:rPr>
      </w:pPr>
      <w:hyperlink w:anchor="_Toc185405185" w:history="1">
        <w:r w:rsidR="007023B8" w:rsidRPr="002A7E80">
          <w:rPr>
            <w:rStyle w:val="aff3"/>
            <w:rFonts w:ascii="Times New Roman" w:hAnsi="Times New Roman" w:cs="Times New Roman" w:hint="eastAsia"/>
            <w:noProof/>
          </w:rPr>
          <w:t>壹拾貳、</w:t>
        </w:r>
        <w:r w:rsidR="007023B8" w:rsidRPr="002A7E80">
          <w:rPr>
            <w:rStyle w:val="aff3"/>
            <w:rFonts w:ascii="Times New Roman" w:hAnsi="Times New Roman" w:cs="Times New Roman" w:hint="eastAsia"/>
            <w:noProof/>
          </w:rPr>
          <w:t xml:space="preserve"> </w:t>
        </w:r>
        <w:r w:rsidR="007023B8" w:rsidRPr="002A7E80">
          <w:rPr>
            <w:rStyle w:val="aff3"/>
            <w:rFonts w:ascii="Times New Roman" w:hAnsi="Times New Roman" w:cs="Times New Roman" w:hint="eastAsia"/>
            <w:noProof/>
          </w:rPr>
          <w:t>資通系統或服務委外辦理之管理</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_Toc185405185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24</w:t>
        </w:r>
        <w:r w:rsidR="007023B8" w:rsidRPr="002A7E80">
          <w:rPr>
            <w:rFonts w:ascii="Times New Roman" w:hAnsi="Times New Roman"/>
            <w:noProof/>
            <w:webHidden/>
          </w:rPr>
          <w:fldChar w:fldCharType="end"/>
        </w:r>
      </w:hyperlink>
    </w:p>
    <w:p w14:paraId="0BE71851" w14:textId="19717D74" w:rsidR="007023B8" w:rsidRPr="002A7E80" w:rsidRDefault="001514DB">
      <w:pPr>
        <w:pStyle w:val="21"/>
        <w:rPr>
          <w:rFonts w:ascii="Times New Roman" w:hAnsi="Times New Roman"/>
          <w:noProof/>
        </w:rPr>
      </w:pPr>
      <w:hyperlink w:anchor="_Toc185405186" w:history="1">
        <w:r w:rsidR="007023B8" w:rsidRPr="002A7E80">
          <w:rPr>
            <w:rStyle w:val="aff3"/>
            <w:rFonts w:ascii="Times New Roman" w:hAnsi="Times New Roman" w:hint="eastAsia"/>
            <w:noProof/>
          </w:rPr>
          <w:t>一、</w:t>
        </w:r>
        <w:r w:rsidR="007023B8" w:rsidRPr="002A7E80">
          <w:rPr>
            <w:rFonts w:ascii="Times New Roman" w:hAnsi="Times New Roman"/>
            <w:noProof/>
          </w:rPr>
          <w:tab/>
        </w:r>
        <w:r w:rsidR="007023B8" w:rsidRPr="002A7E80">
          <w:rPr>
            <w:rStyle w:val="aff3"/>
            <w:rFonts w:ascii="Times New Roman" w:hAnsi="Times New Roman" w:hint="eastAsia"/>
            <w:noProof/>
          </w:rPr>
          <w:t>選任受託者應注意事項</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_Toc185405186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24</w:t>
        </w:r>
        <w:r w:rsidR="007023B8" w:rsidRPr="002A7E80">
          <w:rPr>
            <w:rFonts w:ascii="Times New Roman" w:hAnsi="Times New Roman"/>
            <w:noProof/>
            <w:webHidden/>
          </w:rPr>
          <w:fldChar w:fldCharType="end"/>
        </w:r>
      </w:hyperlink>
    </w:p>
    <w:p w14:paraId="3B9C90ED" w14:textId="726C06E1" w:rsidR="007023B8" w:rsidRPr="002A7E80" w:rsidRDefault="001514DB">
      <w:pPr>
        <w:pStyle w:val="21"/>
        <w:rPr>
          <w:rFonts w:ascii="Times New Roman" w:hAnsi="Times New Roman"/>
          <w:noProof/>
        </w:rPr>
      </w:pPr>
      <w:hyperlink w:anchor="_Toc185405187" w:history="1">
        <w:r w:rsidR="007023B8" w:rsidRPr="002A7E80">
          <w:rPr>
            <w:rStyle w:val="aff3"/>
            <w:rFonts w:ascii="Times New Roman" w:hAnsi="Times New Roman" w:hint="eastAsia"/>
            <w:noProof/>
          </w:rPr>
          <w:t>二、</w:t>
        </w:r>
        <w:r w:rsidR="007023B8" w:rsidRPr="002A7E80">
          <w:rPr>
            <w:rFonts w:ascii="Times New Roman" w:hAnsi="Times New Roman"/>
            <w:noProof/>
          </w:rPr>
          <w:tab/>
        </w:r>
        <w:r w:rsidR="007023B8" w:rsidRPr="002A7E80">
          <w:rPr>
            <w:rStyle w:val="aff3"/>
            <w:rFonts w:ascii="Times New Roman" w:hAnsi="Times New Roman" w:hint="eastAsia"/>
            <w:noProof/>
          </w:rPr>
          <w:t>監督受託者資通安全維護情形應注意事項</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_Toc185405187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25</w:t>
        </w:r>
        <w:r w:rsidR="007023B8" w:rsidRPr="002A7E80">
          <w:rPr>
            <w:rFonts w:ascii="Times New Roman" w:hAnsi="Times New Roman"/>
            <w:noProof/>
            <w:webHidden/>
          </w:rPr>
          <w:fldChar w:fldCharType="end"/>
        </w:r>
      </w:hyperlink>
    </w:p>
    <w:p w14:paraId="0070A21A" w14:textId="78A6C1EB" w:rsidR="007023B8" w:rsidRPr="002A7E80" w:rsidRDefault="001514DB">
      <w:pPr>
        <w:pStyle w:val="11"/>
        <w:rPr>
          <w:rFonts w:ascii="Times New Roman" w:hAnsi="Times New Roman"/>
          <w:noProof/>
          <w:sz w:val="24"/>
          <w:szCs w:val="22"/>
        </w:rPr>
      </w:pPr>
      <w:hyperlink w:anchor="_Toc185405188" w:history="1">
        <w:r w:rsidR="007023B8" w:rsidRPr="002A7E80">
          <w:rPr>
            <w:rStyle w:val="aff3"/>
            <w:rFonts w:ascii="Times New Roman" w:hAnsi="Times New Roman" w:hint="eastAsia"/>
            <w:noProof/>
          </w:rPr>
          <w:t>壹拾參、</w:t>
        </w:r>
        <w:r w:rsidR="007023B8" w:rsidRPr="002A7E80">
          <w:rPr>
            <w:rStyle w:val="aff3"/>
            <w:rFonts w:ascii="Times New Roman" w:hAnsi="Times New Roman" w:cs="Times New Roman" w:hint="eastAsia"/>
            <w:noProof/>
          </w:rPr>
          <w:t xml:space="preserve"> </w:t>
        </w:r>
        <w:r w:rsidR="007023B8" w:rsidRPr="002A7E80">
          <w:rPr>
            <w:rStyle w:val="aff3"/>
            <w:rFonts w:ascii="Times New Roman" w:hAnsi="Times New Roman" w:cs="Times New Roman" w:hint="eastAsia"/>
            <w:noProof/>
          </w:rPr>
          <w:t>資通</w:t>
        </w:r>
        <w:r w:rsidR="007023B8" w:rsidRPr="002A7E80">
          <w:rPr>
            <w:rStyle w:val="aff3"/>
            <w:rFonts w:ascii="Times New Roman" w:hAnsi="Times New Roman" w:hint="eastAsia"/>
            <w:noProof/>
          </w:rPr>
          <w:t>安全教育訓練</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_Toc185405188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25</w:t>
        </w:r>
        <w:r w:rsidR="007023B8" w:rsidRPr="002A7E80">
          <w:rPr>
            <w:rFonts w:ascii="Times New Roman" w:hAnsi="Times New Roman"/>
            <w:noProof/>
            <w:webHidden/>
          </w:rPr>
          <w:fldChar w:fldCharType="end"/>
        </w:r>
      </w:hyperlink>
    </w:p>
    <w:p w14:paraId="7C07764A" w14:textId="7ACDF6A0" w:rsidR="007023B8" w:rsidRPr="002A7E80" w:rsidRDefault="001514DB">
      <w:pPr>
        <w:pStyle w:val="21"/>
        <w:rPr>
          <w:rFonts w:ascii="Times New Roman" w:hAnsi="Times New Roman"/>
          <w:noProof/>
        </w:rPr>
      </w:pPr>
      <w:hyperlink w:anchor="_Toc185405189" w:history="1">
        <w:r w:rsidR="007023B8" w:rsidRPr="002A7E80">
          <w:rPr>
            <w:rStyle w:val="aff3"/>
            <w:rFonts w:ascii="Times New Roman" w:hAnsi="Times New Roman" w:cs="Times New Roman" w:hint="eastAsia"/>
            <w:noProof/>
          </w:rPr>
          <w:t>一、</w:t>
        </w:r>
        <w:r w:rsidR="007023B8" w:rsidRPr="002A7E80">
          <w:rPr>
            <w:rFonts w:ascii="Times New Roman" w:hAnsi="Times New Roman"/>
            <w:noProof/>
          </w:rPr>
          <w:tab/>
        </w:r>
        <w:r w:rsidR="007023B8" w:rsidRPr="002A7E80">
          <w:rPr>
            <w:rStyle w:val="aff3"/>
            <w:rFonts w:ascii="Times New Roman" w:hAnsi="Times New Roman" w:cs="Times New Roman" w:hint="eastAsia"/>
            <w:noProof/>
          </w:rPr>
          <w:t>資通安全教育訓練要求</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_Toc185405189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25</w:t>
        </w:r>
        <w:r w:rsidR="007023B8" w:rsidRPr="002A7E80">
          <w:rPr>
            <w:rFonts w:ascii="Times New Roman" w:hAnsi="Times New Roman"/>
            <w:noProof/>
            <w:webHidden/>
          </w:rPr>
          <w:fldChar w:fldCharType="end"/>
        </w:r>
      </w:hyperlink>
    </w:p>
    <w:p w14:paraId="4551F396" w14:textId="783D88BE" w:rsidR="007023B8" w:rsidRPr="002A7E80" w:rsidRDefault="001514DB">
      <w:pPr>
        <w:pStyle w:val="21"/>
        <w:rPr>
          <w:rFonts w:ascii="Times New Roman" w:hAnsi="Times New Roman"/>
          <w:noProof/>
        </w:rPr>
      </w:pPr>
      <w:hyperlink w:anchor="_Toc185405190" w:history="1">
        <w:r w:rsidR="007023B8" w:rsidRPr="002A7E80">
          <w:rPr>
            <w:rStyle w:val="aff3"/>
            <w:rFonts w:ascii="Times New Roman" w:hAnsi="Times New Roman" w:cs="Times New Roman" w:hint="eastAsia"/>
            <w:noProof/>
          </w:rPr>
          <w:t>二、</w:t>
        </w:r>
        <w:r w:rsidR="007023B8" w:rsidRPr="002A7E80">
          <w:rPr>
            <w:rFonts w:ascii="Times New Roman" w:hAnsi="Times New Roman"/>
            <w:noProof/>
          </w:rPr>
          <w:tab/>
        </w:r>
        <w:r w:rsidR="007023B8" w:rsidRPr="002A7E80">
          <w:rPr>
            <w:rStyle w:val="aff3"/>
            <w:rFonts w:ascii="Times New Roman" w:hAnsi="Times New Roman" w:cs="Times New Roman" w:hint="eastAsia"/>
            <w:noProof/>
          </w:rPr>
          <w:t>資通安全教育訓練辦理方式</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_Toc185405190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26</w:t>
        </w:r>
        <w:r w:rsidR="007023B8" w:rsidRPr="002A7E80">
          <w:rPr>
            <w:rFonts w:ascii="Times New Roman" w:hAnsi="Times New Roman"/>
            <w:noProof/>
            <w:webHidden/>
          </w:rPr>
          <w:fldChar w:fldCharType="end"/>
        </w:r>
      </w:hyperlink>
    </w:p>
    <w:p w14:paraId="73FAACDD" w14:textId="6B000BFD" w:rsidR="007023B8" w:rsidRPr="002A7E80" w:rsidRDefault="001514DB">
      <w:pPr>
        <w:pStyle w:val="11"/>
        <w:rPr>
          <w:rFonts w:ascii="Times New Roman" w:hAnsi="Times New Roman"/>
          <w:noProof/>
          <w:sz w:val="24"/>
          <w:szCs w:val="22"/>
        </w:rPr>
      </w:pPr>
      <w:hyperlink w:anchor="_Toc185405191" w:history="1">
        <w:r w:rsidR="007023B8" w:rsidRPr="002A7E80">
          <w:rPr>
            <w:rStyle w:val="aff3"/>
            <w:rFonts w:ascii="Times New Roman" w:hAnsi="Times New Roman" w:cs="Times New Roman" w:hint="eastAsia"/>
            <w:noProof/>
          </w:rPr>
          <w:t>壹拾肆、</w:t>
        </w:r>
        <w:r w:rsidR="007023B8" w:rsidRPr="002A7E80">
          <w:rPr>
            <w:rStyle w:val="aff3"/>
            <w:rFonts w:ascii="Times New Roman" w:hAnsi="Times New Roman" w:cs="Times New Roman" w:hint="eastAsia"/>
            <w:noProof/>
          </w:rPr>
          <w:t xml:space="preserve"> </w:t>
        </w:r>
        <w:r w:rsidR="007023B8" w:rsidRPr="002A7E80">
          <w:rPr>
            <w:rStyle w:val="aff3"/>
            <w:rFonts w:ascii="Times New Roman" w:hAnsi="Times New Roman" w:cs="Times New Roman" w:hint="eastAsia"/>
            <w:noProof/>
          </w:rPr>
          <w:t>公務機關所屬人員辦理業務涉及資通安全事項之考核機制</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_Toc185405191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27</w:t>
        </w:r>
        <w:r w:rsidR="007023B8" w:rsidRPr="002A7E80">
          <w:rPr>
            <w:rFonts w:ascii="Times New Roman" w:hAnsi="Times New Roman"/>
            <w:noProof/>
            <w:webHidden/>
          </w:rPr>
          <w:fldChar w:fldCharType="end"/>
        </w:r>
      </w:hyperlink>
    </w:p>
    <w:p w14:paraId="72C67F49" w14:textId="4B5CD051" w:rsidR="007023B8" w:rsidRPr="002A7E80" w:rsidRDefault="001514DB">
      <w:pPr>
        <w:pStyle w:val="11"/>
        <w:rPr>
          <w:rFonts w:ascii="Times New Roman" w:hAnsi="Times New Roman"/>
          <w:noProof/>
          <w:sz w:val="24"/>
          <w:szCs w:val="22"/>
        </w:rPr>
      </w:pPr>
      <w:hyperlink w:anchor="_Toc185405192" w:history="1">
        <w:r w:rsidR="007023B8" w:rsidRPr="002A7E80">
          <w:rPr>
            <w:rStyle w:val="aff3"/>
            <w:rFonts w:ascii="Times New Roman" w:hAnsi="Times New Roman" w:cs="Times New Roman" w:hint="eastAsia"/>
            <w:noProof/>
          </w:rPr>
          <w:t>壹拾伍、</w:t>
        </w:r>
        <w:r w:rsidR="007023B8" w:rsidRPr="002A7E80">
          <w:rPr>
            <w:rStyle w:val="aff3"/>
            <w:rFonts w:ascii="Times New Roman" w:hAnsi="Times New Roman" w:cs="Times New Roman" w:hint="eastAsia"/>
            <w:noProof/>
          </w:rPr>
          <w:t xml:space="preserve"> </w:t>
        </w:r>
        <w:r w:rsidR="007023B8" w:rsidRPr="002A7E80">
          <w:rPr>
            <w:rStyle w:val="aff3"/>
            <w:rFonts w:ascii="Times New Roman" w:hAnsi="Times New Roman" w:cs="Times New Roman" w:hint="eastAsia"/>
            <w:noProof/>
          </w:rPr>
          <w:t>資通安全維護計畫及實施情形之持續精進及績效管理機制</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_Toc185405192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27</w:t>
        </w:r>
        <w:r w:rsidR="007023B8" w:rsidRPr="002A7E80">
          <w:rPr>
            <w:rFonts w:ascii="Times New Roman" w:hAnsi="Times New Roman"/>
            <w:noProof/>
            <w:webHidden/>
          </w:rPr>
          <w:fldChar w:fldCharType="end"/>
        </w:r>
      </w:hyperlink>
    </w:p>
    <w:p w14:paraId="440E0E07" w14:textId="0A56394F" w:rsidR="007023B8" w:rsidRPr="002A7E80" w:rsidRDefault="001514DB">
      <w:pPr>
        <w:pStyle w:val="21"/>
        <w:rPr>
          <w:rFonts w:ascii="Times New Roman" w:hAnsi="Times New Roman"/>
          <w:noProof/>
        </w:rPr>
      </w:pPr>
      <w:hyperlink w:anchor="_Toc185405193" w:history="1">
        <w:r w:rsidR="007023B8" w:rsidRPr="002A7E80">
          <w:rPr>
            <w:rStyle w:val="aff3"/>
            <w:rFonts w:ascii="Times New Roman" w:hAnsi="Times New Roman" w:cs="Times New Roman" w:hint="eastAsia"/>
            <w:noProof/>
          </w:rPr>
          <w:t>一、</w:t>
        </w:r>
        <w:r w:rsidR="007023B8" w:rsidRPr="002A7E80">
          <w:rPr>
            <w:rFonts w:ascii="Times New Roman" w:hAnsi="Times New Roman"/>
            <w:noProof/>
          </w:rPr>
          <w:tab/>
        </w:r>
        <w:r w:rsidR="007023B8" w:rsidRPr="002A7E80">
          <w:rPr>
            <w:rStyle w:val="aff3"/>
            <w:rFonts w:ascii="Times New Roman" w:hAnsi="Times New Roman" w:cs="Times New Roman" w:hint="eastAsia"/>
            <w:noProof/>
          </w:rPr>
          <w:t>資通安全維護計畫之實施</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_Toc185405193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27</w:t>
        </w:r>
        <w:r w:rsidR="007023B8" w:rsidRPr="002A7E80">
          <w:rPr>
            <w:rFonts w:ascii="Times New Roman" w:hAnsi="Times New Roman"/>
            <w:noProof/>
            <w:webHidden/>
          </w:rPr>
          <w:fldChar w:fldCharType="end"/>
        </w:r>
      </w:hyperlink>
    </w:p>
    <w:p w14:paraId="6A3CFBC8" w14:textId="65CE212C" w:rsidR="007023B8" w:rsidRPr="002A7E80" w:rsidRDefault="001514DB">
      <w:pPr>
        <w:pStyle w:val="21"/>
        <w:rPr>
          <w:rFonts w:ascii="Times New Roman" w:hAnsi="Times New Roman"/>
          <w:noProof/>
        </w:rPr>
      </w:pPr>
      <w:hyperlink w:anchor="_Toc185405194" w:history="1">
        <w:r w:rsidR="007023B8" w:rsidRPr="002A7E80">
          <w:rPr>
            <w:rStyle w:val="aff3"/>
            <w:rFonts w:ascii="Times New Roman" w:hAnsi="Times New Roman" w:cs="Times New Roman" w:hint="eastAsia"/>
            <w:noProof/>
          </w:rPr>
          <w:t>二、</w:t>
        </w:r>
        <w:r w:rsidR="007023B8" w:rsidRPr="002A7E80">
          <w:rPr>
            <w:rFonts w:ascii="Times New Roman" w:hAnsi="Times New Roman"/>
            <w:noProof/>
          </w:rPr>
          <w:tab/>
        </w:r>
        <w:r w:rsidR="007023B8" w:rsidRPr="002A7E80">
          <w:rPr>
            <w:rStyle w:val="aff3"/>
            <w:rFonts w:ascii="Times New Roman" w:hAnsi="Times New Roman" w:cs="Times New Roman" w:hint="eastAsia"/>
            <w:noProof/>
          </w:rPr>
          <w:t>資通安全維護計畫實施情形之稽核機制</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_Toc185405194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27</w:t>
        </w:r>
        <w:r w:rsidR="007023B8" w:rsidRPr="002A7E80">
          <w:rPr>
            <w:rFonts w:ascii="Times New Roman" w:hAnsi="Times New Roman"/>
            <w:noProof/>
            <w:webHidden/>
          </w:rPr>
          <w:fldChar w:fldCharType="end"/>
        </w:r>
      </w:hyperlink>
    </w:p>
    <w:p w14:paraId="40940E4F" w14:textId="1128DB77" w:rsidR="007023B8" w:rsidRPr="002A7E80" w:rsidRDefault="001514DB">
      <w:pPr>
        <w:pStyle w:val="21"/>
        <w:rPr>
          <w:rFonts w:ascii="Times New Roman" w:hAnsi="Times New Roman"/>
          <w:noProof/>
        </w:rPr>
      </w:pPr>
      <w:hyperlink w:anchor="_Toc185405195" w:history="1">
        <w:r w:rsidR="007023B8" w:rsidRPr="002A7E80">
          <w:rPr>
            <w:rStyle w:val="aff3"/>
            <w:rFonts w:ascii="Times New Roman" w:hAnsi="Times New Roman" w:cs="Times New Roman" w:hint="eastAsia"/>
            <w:noProof/>
          </w:rPr>
          <w:t>三、</w:t>
        </w:r>
        <w:r w:rsidR="007023B8" w:rsidRPr="002A7E80">
          <w:rPr>
            <w:rFonts w:ascii="Times New Roman" w:hAnsi="Times New Roman"/>
            <w:noProof/>
          </w:rPr>
          <w:tab/>
        </w:r>
        <w:r w:rsidR="007023B8" w:rsidRPr="002A7E80">
          <w:rPr>
            <w:rStyle w:val="aff3"/>
            <w:rFonts w:ascii="Times New Roman" w:hAnsi="Times New Roman" w:cs="Times New Roman" w:hint="eastAsia"/>
            <w:noProof/>
          </w:rPr>
          <w:t>資通安全維護計畫之持續精進及績效管理</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_Toc185405195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28</w:t>
        </w:r>
        <w:r w:rsidR="007023B8" w:rsidRPr="002A7E80">
          <w:rPr>
            <w:rFonts w:ascii="Times New Roman" w:hAnsi="Times New Roman"/>
            <w:noProof/>
            <w:webHidden/>
          </w:rPr>
          <w:fldChar w:fldCharType="end"/>
        </w:r>
      </w:hyperlink>
    </w:p>
    <w:p w14:paraId="0AF5C0B3" w14:textId="04FE8EC2" w:rsidR="007023B8" w:rsidRPr="002A7E80" w:rsidRDefault="001514DB">
      <w:pPr>
        <w:pStyle w:val="11"/>
        <w:rPr>
          <w:rFonts w:ascii="Times New Roman" w:hAnsi="Times New Roman"/>
          <w:noProof/>
          <w:sz w:val="24"/>
          <w:szCs w:val="22"/>
        </w:rPr>
      </w:pPr>
      <w:hyperlink w:anchor="_Toc185405196" w:history="1">
        <w:r w:rsidR="007023B8" w:rsidRPr="002A7E80">
          <w:rPr>
            <w:rStyle w:val="aff3"/>
            <w:rFonts w:ascii="Times New Roman" w:hAnsi="Times New Roman" w:cs="Times New Roman" w:hint="eastAsia"/>
            <w:noProof/>
          </w:rPr>
          <w:t>壹拾陸、</w:t>
        </w:r>
        <w:r w:rsidR="007023B8" w:rsidRPr="002A7E80">
          <w:rPr>
            <w:rStyle w:val="aff3"/>
            <w:rFonts w:ascii="Times New Roman" w:hAnsi="Times New Roman" w:cs="Times New Roman" w:hint="eastAsia"/>
            <w:noProof/>
          </w:rPr>
          <w:t xml:space="preserve"> </w:t>
        </w:r>
        <w:r w:rsidR="007023B8" w:rsidRPr="002A7E80">
          <w:rPr>
            <w:rStyle w:val="aff3"/>
            <w:rFonts w:ascii="Times New Roman" w:hAnsi="Times New Roman" w:cs="Times New Roman" w:hint="eastAsia"/>
            <w:noProof/>
          </w:rPr>
          <w:t>資通安全維護計畫實施情形之提出</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_Toc185405196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29</w:t>
        </w:r>
        <w:r w:rsidR="007023B8" w:rsidRPr="002A7E80">
          <w:rPr>
            <w:rFonts w:ascii="Times New Roman" w:hAnsi="Times New Roman"/>
            <w:noProof/>
            <w:webHidden/>
          </w:rPr>
          <w:fldChar w:fldCharType="end"/>
        </w:r>
      </w:hyperlink>
    </w:p>
    <w:p w14:paraId="10EE37E5" w14:textId="78DC767B" w:rsidR="007023B8" w:rsidRPr="002A7E80" w:rsidRDefault="001514DB">
      <w:pPr>
        <w:pStyle w:val="11"/>
        <w:rPr>
          <w:rFonts w:ascii="Times New Roman" w:hAnsi="Times New Roman"/>
          <w:noProof/>
          <w:sz w:val="24"/>
          <w:szCs w:val="22"/>
        </w:rPr>
      </w:pPr>
      <w:hyperlink w:anchor="_Toc185405197" w:history="1">
        <w:r w:rsidR="007023B8" w:rsidRPr="002A7E80">
          <w:rPr>
            <w:rStyle w:val="aff3"/>
            <w:rFonts w:ascii="Times New Roman" w:hAnsi="Times New Roman" w:cs="Times New Roman" w:hint="eastAsia"/>
            <w:noProof/>
          </w:rPr>
          <w:t>壹拾柒、</w:t>
        </w:r>
        <w:r w:rsidR="007023B8" w:rsidRPr="002A7E80">
          <w:rPr>
            <w:rStyle w:val="aff3"/>
            <w:rFonts w:ascii="Times New Roman" w:hAnsi="Times New Roman" w:cs="Times New Roman" w:hint="eastAsia"/>
            <w:noProof/>
          </w:rPr>
          <w:t xml:space="preserve"> </w:t>
        </w:r>
        <w:r w:rsidR="007023B8" w:rsidRPr="002A7E80">
          <w:rPr>
            <w:rStyle w:val="aff3"/>
            <w:rFonts w:ascii="Times New Roman" w:hAnsi="Times New Roman" w:cs="Times New Roman" w:hint="eastAsia"/>
            <w:noProof/>
          </w:rPr>
          <w:t>附表及附件</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_Toc185405197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29</w:t>
        </w:r>
        <w:r w:rsidR="007023B8" w:rsidRPr="002A7E80">
          <w:rPr>
            <w:rFonts w:ascii="Times New Roman" w:hAnsi="Times New Roman"/>
            <w:noProof/>
            <w:webHidden/>
          </w:rPr>
          <w:fldChar w:fldCharType="end"/>
        </w:r>
      </w:hyperlink>
    </w:p>
    <w:p w14:paraId="1DE30DC2" w14:textId="53C81F54" w:rsidR="007023B8" w:rsidRPr="002A7E80" w:rsidRDefault="001514DB">
      <w:pPr>
        <w:pStyle w:val="21"/>
        <w:rPr>
          <w:rFonts w:ascii="Times New Roman" w:hAnsi="Times New Roman"/>
          <w:noProof/>
        </w:rPr>
      </w:pPr>
      <w:hyperlink w:anchor="_Toc185405198" w:history="1">
        <w:r w:rsidR="007023B8" w:rsidRPr="002A7E80">
          <w:rPr>
            <w:rStyle w:val="aff3"/>
            <w:rFonts w:ascii="Times New Roman" w:hAnsi="Times New Roman" w:hint="eastAsia"/>
            <w:noProof/>
          </w:rPr>
          <w:t>一、</w:t>
        </w:r>
        <w:r w:rsidR="007023B8" w:rsidRPr="002A7E80">
          <w:rPr>
            <w:rFonts w:ascii="Times New Roman" w:hAnsi="Times New Roman"/>
            <w:noProof/>
          </w:rPr>
          <w:tab/>
        </w:r>
        <w:r w:rsidR="007023B8" w:rsidRPr="002A7E80">
          <w:rPr>
            <w:rStyle w:val="aff3"/>
            <w:rFonts w:ascii="Times New Roman" w:hAnsi="Times New Roman" w:hint="eastAsia"/>
            <w:noProof/>
          </w:rPr>
          <w:t>附表</w:t>
        </w:r>
        <w:r w:rsidR="007023B8" w:rsidRPr="002A7E80">
          <w:rPr>
            <w:rStyle w:val="aff3"/>
            <w:rFonts w:ascii="Times New Roman" w:hAnsi="Times New Roman"/>
            <w:noProof/>
          </w:rPr>
          <w:t>1</w:t>
        </w:r>
        <w:r w:rsidR="007023B8" w:rsidRPr="002A7E80">
          <w:rPr>
            <w:rStyle w:val="aff3"/>
            <w:rFonts w:ascii="Times New Roman" w:hAnsi="Times New Roman" w:hint="eastAsia"/>
            <w:noProof/>
          </w:rPr>
          <w:t>資通安全推動小組成員及分工表</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_Toc185405198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29</w:t>
        </w:r>
        <w:r w:rsidR="007023B8" w:rsidRPr="002A7E80">
          <w:rPr>
            <w:rFonts w:ascii="Times New Roman" w:hAnsi="Times New Roman"/>
            <w:noProof/>
            <w:webHidden/>
          </w:rPr>
          <w:fldChar w:fldCharType="end"/>
        </w:r>
      </w:hyperlink>
    </w:p>
    <w:p w14:paraId="2A937C7B" w14:textId="64C73B87" w:rsidR="007023B8" w:rsidRPr="002A7E80" w:rsidRDefault="001514DB">
      <w:pPr>
        <w:pStyle w:val="21"/>
        <w:rPr>
          <w:rFonts w:ascii="Times New Roman" w:hAnsi="Times New Roman"/>
          <w:noProof/>
        </w:rPr>
      </w:pPr>
      <w:hyperlink w:anchor="_Toc185405199" w:history="1">
        <w:r w:rsidR="007023B8" w:rsidRPr="002A7E80">
          <w:rPr>
            <w:rStyle w:val="aff3"/>
            <w:rFonts w:ascii="Times New Roman" w:hAnsi="Times New Roman" w:hint="eastAsia"/>
            <w:noProof/>
          </w:rPr>
          <w:t>二、</w:t>
        </w:r>
        <w:r w:rsidR="007023B8" w:rsidRPr="002A7E80">
          <w:rPr>
            <w:rFonts w:ascii="Times New Roman" w:hAnsi="Times New Roman"/>
            <w:noProof/>
          </w:rPr>
          <w:tab/>
        </w:r>
        <w:r w:rsidR="007023B8" w:rsidRPr="002A7E80">
          <w:rPr>
            <w:rStyle w:val="aff3"/>
            <w:rFonts w:ascii="Times New Roman" w:hAnsi="Times New Roman" w:hint="eastAsia"/>
            <w:noProof/>
          </w:rPr>
          <w:t>附表</w:t>
        </w:r>
        <w:r w:rsidR="007023B8" w:rsidRPr="002A7E80">
          <w:rPr>
            <w:rStyle w:val="aff3"/>
            <w:rFonts w:ascii="Times New Roman" w:hAnsi="Times New Roman"/>
            <w:noProof/>
          </w:rPr>
          <w:t>2</w:t>
        </w:r>
        <w:r w:rsidR="007023B8" w:rsidRPr="002A7E80">
          <w:rPr>
            <w:rStyle w:val="aff3"/>
            <w:rFonts w:ascii="Times New Roman" w:hAnsi="Times New Roman" w:hint="eastAsia"/>
            <w:noProof/>
          </w:rPr>
          <w:t>機關專責人力</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_Toc185405199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30</w:t>
        </w:r>
        <w:r w:rsidR="007023B8" w:rsidRPr="002A7E80">
          <w:rPr>
            <w:rFonts w:ascii="Times New Roman" w:hAnsi="Times New Roman"/>
            <w:noProof/>
            <w:webHidden/>
          </w:rPr>
          <w:fldChar w:fldCharType="end"/>
        </w:r>
      </w:hyperlink>
    </w:p>
    <w:p w14:paraId="771B4C94" w14:textId="1C88D6DE" w:rsidR="007023B8" w:rsidRPr="002A7E80" w:rsidRDefault="001514DB">
      <w:pPr>
        <w:pStyle w:val="21"/>
        <w:rPr>
          <w:rFonts w:ascii="Times New Roman" w:hAnsi="Times New Roman"/>
          <w:noProof/>
        </w:rPr>
      </w:pPr>
      <w:hyperlink w:anchor="_Toc185405200" w:history="1">
        <w:r w:rsidR="007023B8" w:rsidRPr="002A7E80">
          <w:rPr>
            <w:rStyle w:val="aff3"/>
            <w:rFonts w:ascii="Times New Roman" w:hAnsi="Times New Roman" w:hint="eastAsia"/>
            <w:noProof/>
          </w:rPr>
          <w:t>三、</w:t>
        </w:r>
        <w:r w:rsidR="007023B8" w:rsidRPr="002A7E80">
          <w:rPr>
            <w:rFonts w:ascii="Times New Roman" w:hAnsi="Times New Roman"/>
            <w:noProof/>
          </w:rPr>
          <w:tab/>
        </w:r>
        <w:r w:rsidR="007023B8" w:rsidRPr="002A7E80">
          <w:rPr>
            <w:rStyle w:val="aff3"/>
            <w:rFonts w:ascii="Times New Roman" w:hAnsi="Times New Roman" w:hint="eastAsia"/>
            <w:noProof/>
          </w:rPr>
          <w:t>附表</w:t>
        </w:r>
        <w:r w:rsidR="007023B8" w:rsidRPr="002A7E80">
          <w:rPr>
            <w:rStyle w:val="aff3"/>
            <w:rFonts w:ascii="Times New Roman" w:hAnsi="Times New Roman"/>
            <w:noProof/>
          </w:rPr>
          <w:t>3</w:t>
        </w:r>
        <w:r w:rsidR="007023B8" w:rsidRPr="002A7E80">
          <w:rPr>
            <w:rStyle w:val="aff3"/>
            <w:rFonts w:ascii="Times New Roman" w:hAnsi="Times New Roman" w:hint="eastAsia"/>
            <w:noProof/>
          </w:rPr>
          <w:t>經費配置</w:t>
        </w:r>
        <w:r w:rsidR="007023B8" w:rsidRPr="002A7E80">
          <w:rPr>
            <w:rStyle w:val="aff3"/>
            <w:rFonts w:ascii="Times New Roman" w:hAnsi="Times New Roman"/>
            <w:noProof/>
          </w:rPr>
          <w:t xml:space="preserve"> (</w:t>
        </w:r>
        <w:r w:rsidR="007023B8" w:rsidRPr="002A7E80">
          <w:rPr>
            <w:rStyle w:val="aff3"/>
            <w:rFonts w:ascii="Times New Roman" w:hAnsi="Times New Roman" w:hint="eastAsia"/>
            <w:noProof/>
          </w:rPr>
          <w:t>提報年度，千元</w:t>
        </w:r>
        <w:r w:rsidR="007023B8" w:rsidRPr="002A7E80">
          <w:rPr>
            <w:rStyle w:val="aff3"/>
            <w:rFonts w:ascii="Times New Roman" w:hAnsi="Times New Roman"/>
            <w:noProof/>
          </w:rPr>
          <w:t>)</w:t>
        </w:r>
        <w:r w:rsidR="007023B8" w:rsidRPr="002A7E80">
          <w:rPr>
            <w:rFonts w:ascii="Times New Roman" w:hAnsi="Times New Roman"/>
            <w:noProof/>
            <w:webHidden/>
          </w:rPr>
          <w:tab/>
        </w:r>
        <w:r w:rsidR="007023B8" w:rsidRPr="002A7E80">
          <w:rPr>
            <w:rFonts w:ascii="Times New Roman" w:hAnsi="Times New Roman"/>
            <w:noProof/>
            <w:webHidden/>
          </w:rPr>
          <w:fldChar w:fldCharType="begin"/>
        </w:r>
        <w:r w:rsidR="007023B8" w:rsidRPr="002A7E80">
          <w:rPr>
            <w:rFonts w:ascii="Times New Roman" w:hAnsi="Times New Roman"/>
            <w:noProof/>
            <w:webHidden/>
          </w:rPr>
          <w:instrText xml:space="preserve"> PAGEREF _Toc185405200 \h </w:instrText>
        </w:r>
        <w:r w:rsidR="007023B8" w:rsidRPr="002A7E80">
          <w:rPr>
            <w:rFonts w:ascii="Times New Roman" w:hAnsi="Times New Roman"/>
            <w:noProof/>
            <w:webHidden/>
          </w:rPr>
        </w:r>
        <w:r w:rsidR="007023B8" w:rsidRPr="002A7E80">
          <w:rPr>
            <w:rFonts w:ascii="Times New Roman" w:hAnsi="Times New Roman"/>
            <w:noProof/>
            <w:webHidden/>
          </w:rPr>
          <w:fldChar w:fldCharType="separate"/>
        </w:r>
        <w:r w:rsidR="00E27DF8">
          <w:rPr>
            <w:rFonts w:ascii="Times New Roman" w:hAnsi="Times New Roman"/>
            <w:noProof/>
            <w:webHidden/>
          </w:rPr>
          <w:t>30</w:t>
        </w:r>
        <w:r w:rsidR="007023B8" w:rsidRPr="002A7E80">
          <w:rPr>
            <w:rFonts w:ascii="Times New Roman" w:hAnsi="Times New Roman"/>
            <w:noProof/>
            <w:webHidden/>
          </w:rPr>
          <w:fldChar w:fldCharType="end"/>
        </w:r>
      </w:hyperlink>
    </w:p>
    <w:p w14:paraId="69B0E410" w14:textId="6D55B80F" w:rsidR="005E5653" w:rsidRDefault="00006D3F" w:rsidP="005E5653">
      <w:pPr>
        <w:rPr>
          <w:kern w:val="0"/>
        </w:rPr>
      </w:pPr>
      <w:r w:rsidRPr="002A7E80">
        <w:rPr>
          <w:rFonts w:ascii="Times New Roman" w:eastAsia="標楷體" w:hAnsi="Times New Roman"/>
          <w:kern w:val="0"/>
        </w:rPr>
        <w:fldChar w:fldCharType="end"/>
      </w:r>
    </w:p>
    <w:p w14:paraId="422A366B" w14:textId="77777777" w:rsidR="005E5653" w:rsidRDefault="005E5653" w:rsidP="005E5653">
      <w:r>
        <w:br w:type="page"/>
      </w:r>
    </w:p>
    <w:p w14:paraId="68768355" w14:textId="77777777" w:rsidR="00D6147D" w:rsidRDefault="00A61E27">
      <w:pPr>
        <w:pStyle w:val="1"/>
        <w:numPr>
          <w:ilvl w:val="0"/>
          <w:numId w:val="65"/>
        </w:numPr>
        <w:spacing w:before="360" w:after="180"/>
        <w:ind w:left="720"/>
      </w:pPr>
      <w:bookmarkStart w:id="0" w:name="_Toc185405150"/>
      <w:r>
        <w:lastRenderedPageBreak/>
        <w:t>依據及目的</w:t>
      </w:r>
      <w:bookmarkEnd w:id="0"/>
    </w:p>
    <w:p w14:paraId="54C8C2D7" w14:textId="77777777" w:rsidR="00FC1ACA" w:rsidRDefault="00A61E27">
      <w:pPr>
        <w:spacing w:before="180" w:after="180" w:line="360" w:lineRule="exact"/>
        <w:ind w:left="566" w:firstLine="1"/>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本計畫依據</w:t>
      </w:r>
      <w:r w:rsidR="00FC1ACA">
        <w:rPr>
          <w:rFonts w:ascii="Times New Roman" w:eastAsia="標楷體" w:hAnsi="Times New Roman" w:cs="Times New Roman" w:hint="eastAsia"/>
          <w:color w:val="000000"/>
          <w:sz w:val="28"/>
          <w:szCs w:val="28"/>
        </w:rPr>
        <w:t>下列法規訂定：</w:t>
      </w:r>
    </w:p>
    <w:p w14:paraId="25993344" w14:textId="45F2025F" w:rsidR="00D6147D" w:rsidRPr="00FC1ACA" w:rsidRDefault="00A61E27">
      <w:pPr>
        <w:spacing w:before="180" w:after="180" w:line="360" w:lineRule="exact"/>
        <w:ind w:left="566" w:firstLine="1"/>
        <w:rPr>
          <w:rFonts w:ascii="Times New Roman" w:eastAsia="標楷體" w:hAnsi="Times New Roman" w:cs="Times New Roman"/>
          <w:color w:val="FF0000"/>
          <w:sz w:val="28"/>
          <w:szCs w:val="28"/>
        </w:rPr>
      </w:pPr>
      <w:r w:rsidRPr="00FC1ACA">
        <w:rPr>
          <w:rFonts w:ascii="標楷體" w:eastAsia="標楷體" w:hAnsi="標楷體"/>
          <w:color w:val="FF0000"/>
          <w:sz w:val="28"/>
          <w:szCs w:val="28"/>
        </w:rPr>
        <w:t>資</w:t>
      </w:r>
      <w:r w:rsidRPr="00FC1ACA">
        <w:rPr>
          <w:rFonts w:ascii="Times New Roman" w:eastAsia="標楷體" w:hAnsi="Times New Roman"/>
          <w:color w:val="FF0000"/>
          <w:sz w:val="28"/>
          <w:szCs w:val="28"/>
        </w:rPr>
        <w:t>通安全管理法第</w:t>
      </w:r>
      <w:r w:rsidRPr="00FC1ACA">
        <w:rPr>
          <w:rFonts w:ascii="Times New Roman" w:eastAsia="標楷體" w:hAnsi="Times New Roman"/>
          <w:color w:val="FF0000"/>
          <w:sz w:val="28"/>
          <w:szCs w:val="28"/>
        </w:rPr>
        <w:t>1</w:t>
      </w:r>
      <w:r w:rsidR="00FC1ACA" w:rsidRPr="00FC1ACA">
        <w:rPr>
          <w:rFonts w:ascii="Times New Roman" w:eastAsia="標楷體" w:hAnsi="Times New Roman"/>
          <w:color w:val="FF0000"/>
          <w:sz w:val="28"/>
          <w:szCs w:val="28"/>
        </w:rPr>
        <w:t>3</w:t>
      </w:r>
      <w:r w:rsidRPr="00FC1ACA">
        <w:rPr>
          <w:rFonts w:ascii="Times New Roman" w:eastAsia="標楷體" w:hAnsi="Times New Roman"/>
          <w:color w:val="FF0000"/>
          <w:sz w:val="28"/>
          <w:szCs w:val="28"/>
        </w:rPr>
        <w:t>條</w:t>
      </w:r>
      <w:r w:rsidR="00FC1ACA" w:rsidRPr="00FC1ACA">
        <w:rPr>
          <w:rFonts w:ascii="Times New Roman" w:eastAsia="標楷體" w:hAnsi="Times New Roman" w:hint="eastAsia"/>
          <w:color w:val="FF0000"/>
          <w:sz w:val="28"/>
          <w:szCs w:val="28"/>
        </w:rPr>
        <w:t>(</w:t>
      </w:r>
      <w:r w:rsidR="00FC1ACA" w:rsidRPr="00FC1ACA">
        <w:rPr>
          <w:rFonts w:ascii="Times New Roman" w:eastAsia="標楷體" w:hAnsi="Times New Roman" w:hint="eastAsia"/>
          <w:color w:val="FF0000"/>
          <w:sz w:val="28"/>
          <w:szCs w:val="28"/>
        </w:rPr>
        <w:t>第</w:t>
      </w:r>
      <w:r w:rsidR="00FC1ACA" w:rsidRPr="00FC1ACA">
        <w:rPr>
          <w:rFonts w:ascii="Times New Roman" w:eastAsia="標楷體" w:hAnsi="Times New Roman" w:hint="eastAsia"/>
          <w:color w:val="FF0000"/>
          <w:sz w:val="28"/>
          <w:szCs w:val="28"/>
        </w:rPr>
        <w:t>2</w:t>
      </w:r>
      <w:r w:rsidR="00FC1ACA" w:rsidRPr="00FC1ACA">
        <w:rPr>
          <w:rFonts w:ascii="Times New Roman" w:eastAsia="標楷體" w:hAnsi="Times New Roman"/>
          <w:color w:val="FF0000"/>
          <w:sz w:val="28"/>
          <w:szCs w:val="28"/>
        </w:rPr>
        <w:t>0</w:t>
      </w:r>
      <w:r w:rsidR="00FC1ACA" w:rsidRPr="00FC1ACA">
        <w:rPr>
          <w:rFonts w:ascii="Times New Roman" w:eastAsia="標楷體" w:hAnsi="Times New Roman" w:hint="eastAsia"/>
          <w:color w:val="FF0000"/>
          <w:sz w:val="28"/>
          <w:szCs w:val="28"/>
        </w:rPr>
        <w:t>條第</w:t>
      </w:r>
      <w:r w:rsidR="00FC1ACA" w:rsidRPr="00FC1ACA">
        <w:rPr>
          <w:rFonts w:ascii="Times New Roman" w:eastAsia="標楷體" w:hAnsi="Times New Roman" w:hint="eastAsia"/>
          <w:color w:val="FF0000"/>
          <w:sz w:val="28"/>
          <w:szCs w:val="28"/>
        </w:rPr>
        <w:t>2</w:t>
      </w:r>
      <w:r w:rsidR="00FC1ACA" w:rsidRPr="00FC1ACA">
        <w:rPr>
          <w:rFonts w:ascii="Times New Roman" w:eastAsia="標楷體" w:hAnsi="Times New Roman" w:hint="eastAsia"/>
          <w:color w:val="FF0000"/>
          <w:sz w:val="28"/>
          <w:szCs w:val="28"/>
        </w:rPr>
        <w:t>項及第</w:t>
      </w:r>
      <w:r w:rsidR="00FC1ACA" w:rsidRPr="00FC1ACA">
        <w:rPr>
          <w:rFonts w:ascii="Times New Roman" w:eastAsia="標楷體" w:hAnsi="Times New Roman" w:hint="eastAsia"/>
          <w:color w:val="FF0000"/>
          <w:sz w:val="28"/>
          <w:szCs w:val="28"/>
        </w:rPr>
        <w:t>2</w:t>
      </w:r>
      <w:r w:rsidR="00FC1ACA" w:rsidRPr="00FC1ACA">
        <w:rPr>
          <w:rFonts w:ascii="Times New Roman" w:eastAsia="標楷體" w:hAnsi="Times New Roman"/>
          <w:color w:val="FF0000"/>
          <w:sz w:val="28"/>
          <w:szCs w:val="28"/>
        </w:rPr>
        <w:t>1</w:t>
      </w:r>
      <w:r w:rsidR="00FC1ACA" w:rsidRPr="00FC1ACA">
        <w:rPr>
          <w:rFonts w:ascii="Times New Roman" w:eastAsia="標楷體" w:hAnsi="Times New Roman" w:hint="eastAsia"/>
          <w:color w:val="FF0000"/>
          <w:sz w:val="28"/>
          <w:szCs w:val="28"/>
        </w:rPr>
        <w:t>條第</w:t>
      </w:r>
      <w:r w:rsidR="00FC1ACA" w:rsidRPr="00FC1ACA">
        <w:rPr>
          <w:rFonts w:ascii="Times New Roman" w:eastAsia="標楷體" w:hAnsi="Times New Roman" w:hint="eastAsia"/>
          <w:color w:val="FF0000"/>
          <w:sz w:val="28"/>
          <w:szCs w:val="28"/>
        </w:rPr>
        <w:t>1</w:t>
      </w:r>
      <w:r w:rsidR="00FC1ACA" w:rsidRPr="00FC1ACA">
        <w:rPr>
          <w:rFonts w:ascii="Times New Roman" w:eastAsia="標楷體" w:hAnsi="Times New Roman" w:hint="eastAsia"/>
          <w:color w:val="FF0000"/>
          <w:sz w:val="28"/>
          <w:szCs w:val="28"/>
        </w:rPr>
        <w:t>項規定</w:t>
      </w:r>
      <w:r w:rsidR="00FC1ACA" w:rsidRPr="00FC1ACA">
        <w:rPr>
          <w:rFonts w:ascii="Times New Roman" w:eastAsia="標楷體" w:hAnsi="Times New Roman"/>
          <w:color w:val="FF0000"/>
          <w:sz w:val="28"/>
          <w:szCs w:val="28"/>
        </w:rPr>
        <w:t>)</w:t>
      </w:r>
      <w:r w:rsidRPr="00FC1ACA">
        <w:rPr>
          <w:rFonts w:ascii="Times New Roman" w:eastAsia="標楷體" w:hAnsi="Times New Roman"/>
          <w:color w:val="FF0000"/>
          <w:sz w:val="28"/>
          <w:szCs w:val="28"/>
        </w:rPr>
        <w:t>及</w:t>
      </w:r>
      <w:r w:rsidR="00FC1ACA" w:rsidRPr="00FC1ACA">
        <w:rPr>
          <w:rFonts w:ascii="Times New Roman" w:eastAsia="標楷體" w:hAnsi="Times New Roman" w:hint="eastAsia"/>
          <w:color w:val="FF0000"/>
          <w:sz w:val="28"/>
          <w:szCs w:val="28"/>
        </w:rPr>
        <w:t>資通安全管理法施行細則第</w:t>
      </w:r>
      <w:r w:rsidR="00FC1ACA" w:rsidRPr="00FC1ACA">
        <w:rPr>
          <w:rFonts w:ascii="Times New Roman" w:eastAsia="標楷體" w:hAnsi="Times New Roman"/>
          <w:color w:val="FF0000"/>
          <w:sz w:val="28"/>
          <w:szCs w:val="28"/>
        </w:rPr>
        <w:t>9</w:t>
      </w:r>
      <w:r w:rsidR="00FC1ACA" w:rsidRPr="00FC1ACA">
        <w:rPr>
          <w:rFonts w:ascii="Times New Roman" w:eastAsia="標楷體" w:hAnsi="Times New Roman" w:hint="eastAsia"/>
          <w:color w:val="FF0000"/>
          <w:sz w:val="28"/>
          <w:szCs w:val="28"/>
        </w:rPr>
        <w:t>條。</w:t>
      </w:r>
    </w:p>
    <w:p w14:paraId="015073F3" w14:textId="77777777" w:rsidR="00D6147D" w:rsidRDefault="00A61E27" w:rsidP="00752467">
      <w:pPr>
        <w:pStyle w:val="1"/>
        <w:numPr>
          <w:ilvl w:val="0"/>
          <w:numId w:val="2"/>
        </w:numPr>
        <w:spacing w:before="360" w:after="180"/>
        <w:ind w:hanging="951"/>
      </w:pPr>
      <w:bookmarkStart w:id="1" w:name="_Toc185405151"/>
      <w:r>
        <w:t>適用範圍</w:t>
      </w:r>
      <w:bookmarkEnd w:id="1"/>
    </w:p>
    <w:p w14:paraId="067CE641" w14:textId="77777777" w:rsidR="00D6147D" w:rsidRDefault="00A61E27">
      <w:pPr>
        <w:spacing w:before="180" w:after="180" w:line="360" w:lineRule="exact"/>
        <w:ind w:left="566" w:firstLine="1"/>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本計畫適用範圍涵蓋</w:t>
      </w:r>
      <w:r w:rsidR="00A54F32">
        <w:rPr>
          <w:rFonts w:ascii="Times New Roman" w:eastAsia="標楷體" w:hAnsi="Times New Roman" w:cs="Times New Roman" w:hint="eastAsia"/>
          <w:color w:val="000000"/>
          <w:sz w:val="28"/>
          <w:szCs w:val="28"/>
        </w:rPr>
        <w:t>臺中市立沙鹿工業高級中等</w:t>
      </w:r>
      <w:r w:rsidR="00A54F32" w:rsidRPr="00A54F32">
        <w:rPr>
          <w:rFonts w:ascii="Times New Roman" w:eastAsia="標楷體" w:hAnsi="Times New Roman" w:cs="Times New Roman" w:hint="eastAsia"/>
          <w:color w:val="000000"/>
          <w:sz w:val="28"/>
          <w:szCs w:val="28"/>
        </w:rPr>
        <w:t>學校</w:t>
      </w:r>
      <w:r w:rsidRPr="00A54F32">
        <w:rPr>
          <w:rFonts w:ascii="Times New Roman" w:eastAsia="標楷體" w:hAnsi="Times New Roman" w:cs="Times New Roman"/>
          <w:color w:val="000000" w:themeColor="text1"/>
          <w:sz w:val="28"/>
          <w:szCs w:val="28"/>
        </w:rPr>
        <w:t>全機關</w:t>
      </w:r>
      <w:r w:rsidRPr="00A54F32">
        <w:rPr>
          <w:rFonts w:ascii="Times New Roman" w:eastAsia="標楷體" w:hAnsi="Times New Roman" w:cs="Times New Roman"/>
          <w:color w:val="000000" w:themeColor="text1"/>
          <w:sz w:val="28"/>
          <w:szCs w:val="28"/>
        </w:rPr>
        <w:t>(</w:t>
      </w:r>
      <w:r w:rsidRPr="00A54F32">
        <w:rPr>
          <w:rFonts w:ascii="Times New Roman" w:eastAsia="標楷體" w:hAnsi="Times New Roman" w:cs="Times New Roman"/>
          <w:color w:val="000000" w:themeColor="text1"/>
          <w:sz w:val="28"/>
          <w:szCs w:val="28"/>
        </w:rPr>
        <w:t>以下簡稱</w:t>
      </w:r>
      <w:r w:rsidR="001D7A42" w:rsidRPr="00A54F32">
        <w:rPr>
          <w:rFonts w:ascii="Times New Roman" w:eastAsia="標楷體" w:hAnsi="Times New Roman" w:cs="Times New Roman"/>
          <w:color w:val="000000" w:themeColor="text1"/>
          <w:sz w:val="28"/>
          <w:szCs w:val="28"/>
        </w:rPr>
        <w:t>本校</w:t>
      </w:r>
      <w:r w:rsidRPr="00A54F32">
        <w:rPr>
          <w:rFonts w:ascii="Times New Roman" w:eastAsia="標楷體" w:hAnsi="Times New Roman" w:cs="Times New Roman"/>
          <w:color w:val="000000" w:themeColor="text1"/>
          <w:sz w:val="28"/>
          <w:szCs w:val="28"/>
        </w:rPr>
        <w:t>)</w:t>
      </w:r>
      <w:r w:rsidRPr="00A54F32">
        <w:rPr>
          <w:rFonts w:ascii="Times New Roman" w:eastAsia="標楷體" w:hAnsi="Times New Roman" w:cs="Times New Roman"/>
          <w:color w:val="000000"/>
          <w:sz w:val="28"/>
          <w:szCs w:val="28"/>
        </w:rPr>
        <w:t>。</w:t>
      </w:r>
    </w:p>
    <w:p w14:paraId="009A0F34" w14:textId="77777777" w:rsidR="00D6147D" w:rsidRDefault="00A61E27" w:rsidP="00752467">
      <w:pPr>
        <w:pStyle w:val="1"/>
        <w:numPr>
          <w:ilvl w:val="0"/>
          <w:numId w:val="2"/>
        </w:numPr>
        <w:spacing w:before="360" w:after="180"/>
        <w:ind w:leftChars="-14" w:left="0" w:hangingChars="12" w:hanging="34"/>
      </w:pPr>
      <w:bookmarkStart w:id="2" w:name="_Toc185405152"/>
      <w:r>
        <w:t>核心業務及重要性</w:t>
      </w:r>
      <w:bookmarkEnd w:id="2"/>
    </w:p>
    <w:p w14:paraId="3145F6B8" w14:textId="77777777" w:rsidR="00D6147D" w:rsidRPr="00A54F32" w:rsidRDefault="001D7A42">
      <w:pPr>
        <w:pStyle w:val="af9"/>
        <w:numPr>
          <w:ilvl w:val="0"/>
          <w:numId w:val="66"/>
        </w:numPr>
        <w:spacing w:after="188"/>
        <w:rPr>
          <w:rFonts w:ascii="標楷體" w:eastAsia="標楷體" w:hAnsi="標楷體" w:cs="標楷體"/>
          <w:kern w:val="0"/>
          <w:sz w:val="28"/>
          <w:szCs w:val="28"/>
        </w:rPr>
      </w:pPr>
      <w:r w:rsidRPr="00A54F32">
        <w:rPr>
          <w:rFonts w:ascii="標楷體" w:eastAsia="標楷體" w:hAnsi="標楷體" w:cs="標楷體"/>
          <w:kern w:val="0"/>
          <w:sz w:val="28"/>
          <w:szCs w:val="28"/>
        </w:rPr>
        <w:t>本校</w:t>
      </w:r>
      <w:r w:rsidR="00A61E27" w:rsidRPr="00A54F32">
        <w:rPr>
          <w:rFonts w:ascii="標楷體" w:eastAsia="標楷體" w:hAnsi="標楷體" w:cs="標楷體"/>
          <w:kern w:val="0"/>
          <w:sz w:val="28"/>
          <w:szCs w:val="28"/>
        </w:rPr>
        <w:t xml:space="preserve">依據資通安全責任等級管理法分級辦法附表九資通系統防護需求分級原則，完成資通系統分級，執行結果如資訊系統清單。 </w:t>
      </w:r>
    </w:p>
    <w:p w14:paraId="6416CD95" w14:textId="77777777" w:rsidR="00D6147D" w:rsidRPr="00A54F32" w:rsidRDefault="001D7A42">
      <w:pPr>
        <w:pStyle w:val="af9"/>
        <w:numPr>
          <w:ilvl w:val="0"/>
          <w:numId w:val="66"/>
        </w:numPr>
        <w:spacing w:line="500" w:lineRule="exact"/>
        <w:rPr>
          <w:rFonts w:ascii="Times New Roman" w:eastAsia="標楷體" w:hAnsi="Times New Roman"/>
          <w:strike/>
          <w:sz w:val="28"/>
          <w:szCs w:val="28"/>
        </w:rPr>
      </w:pPr>
      <w:r w:rsidRPr="00A54F32">
        <w:rPr>
          <w:rFonts w:ascii="標楷體" w:eastAsia="標楷體" w:hAnsi="標楷體" w:cs="標楷體"/>
          <w:kern w:val="0"/>
          <w:sz w:val="28"/>
          <w:szCs w:val="28"/>
        </w:rPr>
        <w:t>本校</w:t>
      </w:r>
      <w:r w:rsidR="00A61E27" w:rsidRPr="00A54F32">
        <w:rPr>
          <w:rFonts w:ascii="標楷體" w:eastAsia="標楷體" w:hAnsi="標楷體" w:cs="標楷體"/>
          <w:kern w:val="0"/>
          <w:sz w:val="28"/>
          <w:szCs w:val="28"/>
        </w:rPr>
        <w:t>各資訊系統均依據資通安全責任等級管理法分級辦法附表十資通系統防護基準執行安全防護。</w:t>
      </w:r>
    </w:p>
    <w:p w14:paraId="59D9ADBF" w14:textId="77777777" w:rsidR="00D6147D" w:rsidRDefault="00A61E27">
      <w:pPr>
        <w:pStyle w:val="2"/>
        <w:numPr>
          <w:ilvl w:val="1"/>
          <w:numId w:val="2"/>
        </w:numPr>
        <w:spacing w:before="180" w:after="180"/>
        <w:ind w:left="560" w:hanging="560"/>
        <w:rPr>
          <w:rFonts w:ascii="Times New Roman" w:hAnsi="Times New Roman" w:cs="Times New Roman"/>
          <w:szCs w:val="28"/>
        </w:rPr>
      </w:pPr>
      <w:bookmarkStart w:id="3" w:name="_Toc185405153"/>
      <w:r>
        <w:rPr>
          <w:rFonts w:ascii="Times New Roman" w:hAnsi="Times New Roman" w:cs="Times New Roman"/>
          <w:szCs w:val="28"/>
        </w:rPr>
        <w:t>核心業務及重要性：</w:t>
      </w:r>
      <w:bookmarkEnd w:id="3"/>
    </w:p>
    <w:p w14:paraId="0EEB6E07" w14:textId="77777777" w:rsidR="00D6147D" w:rsidRDefault="001D7A42">
      <w:pPr>
        <w:spacing w:before="180" w:after="180" w:line="360" w:lineRule="exact"/>
        <w:ind w:left="120"/>
        <w:rPr>
          <w:rFonts w:ascii="Times New Roman" w:eastAsia="標楷體" w:hAnsi="Times New Roman" w:cs="Times New Roman"/>
          <w:sz w:val="28"/>
          <w:szCs w:val="28"/>
        </w:rPr>
      </w:pPr>
      <w:r>
        <w:rPr>
          <w:rFonts w:ascii="Times New Roman" w:eastAsia="標楷體" w:hAnsi="Times New Roman" w:cs="Times New Roman"/>
          <w:sz w:val="28"/>
          <w:szCs w:val="28"/>
        </w:rPr>
        <w:t>本校</w:t>
      </w:r>
      <w:r w:rsidR="00A61E27">
        <w:rPr>
          <w:rFonts w:ascii="Times New Roman" w:eastAsia="標楷體" w:hAnsi="Times New Roman" w:cs="Times New Roman"/>
          <w:sz w:val="28"/>
          <w:szCs w:val="28"/>
        </w:rPr>
        <w:t>之核心業務及重要性如下表：</w:t>
      </w:r>
    </w:p>
    <w:tbl>
      <w:tblPr>
        <w:tblStyle w:val="aff2"/>
        <w:tblW w:w="5000" w:type="pct"/>
        <w:tblCellMar>
          <w:left w:w="0" w:type="dxa"/>
          <w:right w:w="0" w:type="dxa"/>
        </w:tblCellMar>
        <w:tblLook w:val="04A0" w:firstRow="1" w:lastRow="0" w:firstColumn="1" w:lastColumn="0" w:noHBand="0" w:noVBand="1"/>
      </w:tblPr>
      <w:tblGrid>
        <w:gridCol w:w="800"/>
        <w:gridCol w:w="1180"/>
        <w:gridCol w:w="991"/>
        <w:gridCol w:w="1769"/>
        <w:gridCol w:w="1185"/>
        <w:gridCol w:w="1185"/>
        <w:gridCol w:w="1186"/>
      </w:tblGrid>
      <w:tr w:rsidR="00100ACF" w:rsidRPr="00A703B9" w14:paraId="22D1A94A" w14:textId="4B789FC1" w:rsidTr="00100ACF">
        <w:trPr>
          <w:cantSplit/>
          <w:trHeight w:val="730"/>
          <w:tblHeader/>
        </w:trPr>
        <w:tc>
          <w:tcPr>
            <w:tcW w:w="482" w:type="pct"/>
            <w:shd w:val="clear" w:color="auto" w:fill="auto"/>
            <w:vAlign w:val="center"/>
          </w:tcPr>
          <w:p w14:paraId="055F2FAC" w14:textId="77777777" w:rsidR="00100ACF" w:rsidRDefault="00100ACF" w:rsidP="00542E12">
            <w:pPr>
              <w:spacing w:line="360" w:lineRule="exact"/>
              <w:jc w:val="center"/>
              <w:rPr>
                <w:rFonts w:ascii="Times New Roman" w:eastAsia="標楷體" w:hAnsi="Times New Roman" w:cs="Times New Roman"/>
                <w:szCs w:val="24"/>
                <w:lang w:eastAsia="zh-HK"/>
              </w:rPr>
            </w:pPr>
            <w:r w:rsidRPr="00A703B9">
              <w:rPr>
                <w:rFonts w:ascii="Times New Roman" w:eastAsia="標楷體" w:hAnsi="Times New Roman" w:cs="Times New Roman"/>
                <w:szCs w:val="24"/>
                <w:lang w:eastAsia="zh-HK"/>
              </w:rPr>
              <w:t>核心</w:t>
            </w:r>
          </w:p>
          <w:p w14:paraId="78E8BCC2" w14:textId="234ABDC7" w:rsidR="00100ACF" w:rsidRPr="00A703B9" w:rsidRDefault="00100ACF" w:rsidP="00542E12">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szCs w:val="24"/>
              </w:rPr>
              <w:t>業務</w:t>
            </w:r>
          </w:p>
        </w:tc>
        <w:tc>
          <w:tcPr>
            <w:tcW w:w="711" w:type="pct"/>
            <w:shd w:val="clear" w:color="auto" w:fill="auto"/>
            <w:vAlign w:val="center"/>
          </w:tcPr>
          <w:p w14:paraId="2A35DAEA" w14:textId="77777777" w:rsidR="00100ACF" w:rsidRDefault="00100ACF" w:rsidP="00542E12">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szCs w:val="24"/>
              </w:rPr>
              <w:t>核心資</w:t>
            </w:r>
          </w:p>
          <w:p w14:paraId="139E63DA" w14:textId="10C9D67B" w:rsidR="00100ACF" w:rsidRPr="00A703B9" w:rsidRDefault="00100ACF" w:rsidP="00542E12">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szCs w:val="24"/>
              </w:rPr>
              <w:t>通系統</w:t>
            </w:r>
          </w:p>
        </w:tc>
        <w:tc>
          <w:tcPr>
            <w:tcW w:w="597" w:type="pct"/>
            <w:shd w:val="clear" w:color="auto" w:fill="auto"/>
            <w:vAlign w:val="center"/>
          </w:tcPr>
          <w:p w14:paraId="3E46D3D1" w14:textId="77777777" w:rsidR="00100ACF" w:rsidRDefault="00100ACF" w:rsidP="00542E12">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szCs w:val="24"/>
              </w:rPr>
              <w:t>重要性</w:t>
            </w:r>
          </w:p>
          <w:p w14:paraId="3E6961F6" w14:textId="7647DF1A" w:rsidR="00100ACF" w:rsidRPr="00A703B9" w:rsidRDefault="00100ACF" w:rsidP="00542E12">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szCs w:val="24"/>
              </w:rPr>
              <w:t>說明</w:t>
            </w:r>
          </w:p>
        </w:tc>
        <w:tc>
          <w:tcPr>
            <w:tcW w:w="1066" w:type="pct"/>
            <w:shd w:val="clear" w:color="auto" w:fill="auto"/>
            <w:vAlign w:val="center"/>
          </w:tcPr>
          <w:p w14:paraId="26A9A77A" w14:textId="77777777" w:rsidR="00100ACF" w:rsidRDefault="00100ACF" w:rsidP="00542E12">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szCs w:val="24"/>
              </w:rPr>
              <w:t>業務失效</w:t>
            </w:r>
          </w:p>
          <w:p w14:paraId="6BDFE3F2" w14:textId="3E38DE01" w:rsidR="00100ACF" w:rsidRPr="00A703B9" w:rsidRDefault="00100ACF" w:rsidP="00542E12">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szCs w:val="24"/>
              </w:rPr>
              <w:t>影響說明</w:t>
            </w:r>
          </w:p>
        </w:tc>
        <w:tc>
          <w:tcPr>
            <w:tcW w:w="714" w:type="pct"/>
            <w:shd w:val="clear" w:color="auto" w:fill="auto"/>
            <w:vAlign w:val="center"/>
          </w:tcPr>
          <w:p w14:paraId="0738A2FE" w14:textId="19E310BB" w:rsidR="00100ACF" w:rsidRPr="00A703B9" w:rsidRDefault="00100ACF" w:rsidP="00542E12">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szCs w:val="24"/>
              </w:rPr>
              <w:t>最大可容忍中斷時間</w:t>
            </w:r>
            <w:r>
              <w:rPr>
                <w:rFonts w:ascii="Times New Roman" w:eastAsia="標楷體" w:hAnsi="Times New Roman" w:cs="Times New Roman" w:hint="eastAsia"/>
                <w:szCs w:val="24"/>
              </w:rPr>
              <w:t>(</w:t>
            </w:r>
            <w:r>
              <w:rPr>
                <w:rFonts w:ascii="Times New Roman" w:eastAsia="標楷體" w:hAnsi="Times New Roman" w:cs="Times New Roman"/>
                <w:szCs w:val="24"/>
              </w:rPr>
              <w:t>MTPD)</w:t>
            </w:r>
          </w:p>
        </w:tc>
        <w:tc>
          <w:tcPr>
            <w:tcW w:w="714" w:type="pct"/>
          </w:tcPr>
          <w:p w14:paraId="1F8DF2AB" w14:textId="77777777" w:rsidR="00100ACF" w:rsidRDefault="00100ACF" w:rsidP="00542E12">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復原時</w:t>
            </w:r>
          </w:p>
          <w:p w14:paraId="1CA24209" w14:textId="76471217" w:rsidR="00100ACF" w:rsidRPr="00A703B9" w:rsidRDefault="00100ACF" w:rsidP="00542E12">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間目標</w:t>
            </w:r>
            <w:r>
              <w:rPr>
                <w:rFonts w:ascii="Times New Roman" w:eastAsia="標楷體" w:hAnsi="Times New Roman" w:cs="Times New Roman" w:hint="eastAsia"/>
                <w:szCs w:val="24"/>
              </w:rPr>
              <w:t>(</w:t>
            </w:r>
            <w:r>
              <w:rPr>
                <w:rFonts w:ascii="Times New Roman" w:eastAsia="標楷體" w:hAnsi="Times New Roman" w:cs="Times New Roman"/>
                <w:szCs w:val="24"/>
              </w:rPr>
              <w:t>RTO)</w:t>
            </w:r>
          </w:p>
        </w:tc>
        <w:tc>
          <w:tcPr>
            <w:tcW w:w="715" w:type="pct"/>
          </w:tcPr>
          <w:p w14:paraId="09859703" w14:textId="77777777" w:rsidR="00100ACF" w:rsidRDefault="00100ACF" w:rsidP="00542E12">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復原點</w:t>
            </w:r>
          </w:p>
          <w:p w14:paraId="34BA4D09" w14:textId="77777777" w:rsidR="00100ACF" w:rsidRDefault="00100ACF" w:rsidP="00542E12">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目標</w:t>
            </w:r>
          </w:p>
          <w:p w14:paraId="6D959E74" w14:textId="10C7FCD5" w:rsidR="00100ACF" w:rsidRPr="00A703B9" w:rsidRDefault="00100ACF" w:rsidP="00542E12">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szCs w:val="24"/>
              </w:rPr>
              <w:t>RPO)</w:t>
            </w:r>
          </w:p>
        </w:tc>
      </w:tr>
      <w:tr w:rsidR="00100ACF" w:rsidRPr="00A703B9" w14:paraId="6B5368E5" w14:textId="1FECC533" w:rsidTr="00100ACF">
        <w:trPr>
          <w:cantSplit/>
          <w:trHeight w:val="730"/>
        </w:trPr>
        <w:tc>
          <w:tcPr>
            <w:tcW w:w="482" w:type="pct"/>
            <w:shd w:val="clear" w:color="auto" w:fill="auto"/>
            <w:vAlign w:val="center"/>
          </w:tcPr>
          <w:p w14:paraId="1C3DC989" w14:textId="77777777" w:rsidR="00100ACF" w:rsidRPr="00A703B9" w:rsidRDefault="00100ACF" w:rsidP="00542E12">
            <w:pPr>
              <w:spacing w:line="360" w:lineRule="exact"/>
              <w:jc w:val="center"/>
              <w:rPr>
                <w:rFonts w:ascii="標楷體" w:eastAsia="標楷體" w:hAnsi="標楷體"/>
                <w:szCs w:val="24"/>
                <w:highlight w:val="yellow"/>
              </w:rPr>
            </w:pPr>
            <w:r w:rsidRPr="00A703B9">
              <w:rPr>
                <w:rFonts w:ascii="標楷體" w:eastAsia="標楷體" w:hAnsi="標楷體" w:hint="eastAsia"/>
                <w:szCs w:val="24"/>
              </w:rPr>
              <w:t>學校入口網站</w:t>
            </w:r>
          </w:p>
        </w:tc>
        <w:tc>
          <w:tcPr>
            <w:tcW w:w="711" w:type="pct"/>
            <w:shd w:val="clear" w:color="auto" w:fill="auto"/>
            <w:vAlign w:val="center"/>
          </w:tcPr>
          <w:p w14:paraId="4804BA1C" w14:textId="2356463B" w:rsidR="00100ACF" w:rsidRPr="00A703B9" w:rsidRDefault="00100ACF" w:rsidP="00762BD7">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hint="eastAsia"/>
                <w:szCs w:val="24"/>
              </w:rPr>
              <w:t>官網</w:t>
            </w:r>
            <w:r w:rsidRPr="00A703B9">
              <w:rPr>
                <w:rFonts w:ascii="Times New Roman" w:eastAsia="標楷體" w:hAnsi="Times New Roman" w:cs="Times New Roman" w:hint="eastAsia"/>
                <w:szCs w:val="24"/>
              </w:rPr>
              <w:t>WEB server</w:t>
            </w:r>
          </w:p>
          <w:p w14:paraId="3FD112E9" w14:textId="247B83EC" w:rsidR="00100ACF" w:rsidRPr="00A703B9" w:rsidRDefault="00100ACF" w:rsidP="00762BD7">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szCs w:val="24"/>
              </w:rPr>
              <w:t>DNS server</w:t>
            </w:r>
          </w:p>
          <w:p w14:paraId="09694AF7" w14:textId="78648E0C" w:rsidR="00100ACF" w:rsidRPr="00A703B9" w:rsidRDefault="00100ACF" w:rsidP="00762BD7">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hint="eastAsia"/>
                <w:szCs w:val="24"/>
              </w:rPr>
              <w:t>(</w:t>
            </w:r>
            <w:r w:rsidRPr="00A703B9">
              <w:rPr>
                <w:rFonts w:ascii="Times New Roman" w:eastAsia="標楷體" w:hAnsi="Times New Roman" w:cs="Times New Roman" w:hint="eastAsia"/>
                <w:szCs w:val="24"/>
              </w:rPr>
              <w:t>已向上集中</w:t>
            </w:r>
            <w:r w:rsidRPr="00A703B9">
              <w:rPr>
                <w:rFonts w:ascii="Times New Roman" w:eastAsia="標楷體" w:hAnsi="Times New Roman" w:cs="Times New Roman" w:hint="eastAsia"/>
                <w:szCs w:val="24"/>
              </w:rPr>
              <w:t>)</w:t>
            </w:r>
          </w:p>
        </w:tc>
        <w:tc>
          <w:tcPr>
            <w:tcW w:w="597" w:type="pct"/>
            <w:shd w:val="clear" w:color="auto" w:fill="auto"/>
            <w:vAlign w:val="center"/>
          </w:tcPr>
          <w:p w14:paraId="276D9011" w14:textId="7C69F1F8" w:rsidR="00100ACF" w:rsidRPr="00A703B9" w:rsidRDefault="00100ACF" w:rsidP="00542E12">
            <w:pPr>
              <w:spacing w:line="360" w:lineRule="exact"/>
              <w:jc w:val="center"/>
              <w:rPr>
                <w:rFonts w:ascii="Times New Roman" w:eastAsia="標楷體" w:hAnsi="Times New Roman" w:cs="Times New Roman"/>
                <w:szCs w:val="24"/>
              </w:rPr>
            </w:pPr>
            <w:r w:rsidRPr="00A703B9">
              <w:rPr>
                <w:rFonts w:ascii="標楷體" w:eastAsia="標楷體" w:hAnsi="標楷體" w:cs="Times New Roman" w:hint="eastAsia"/>
                <w:szCs w:val="24"/>
              </w:rPr>
              <w:t>為上級機關指定之核心資通系統</w:t>
            </w:r>
          </w:p>
        </w:tc>
        <w:tc>
          <w:tcPr>
            <w:tcW w:w="1066" w:type="pct"/>
            <w:shd w:val="clear" w:color="auto" w:fill="auto"/>
            <w:vAlign w:val="center"/>
          </w:tcPr>
          <w:p w14:paraId="313CA7B4" w14:textId="77777777" w:rsidR="00100ACF" w:rsidRPr="00A703B9" w:rsidRDefault="00100ACF" w:rsidP="00542E12">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szCs w:val="24"/>
              </w:rPr>
              <w:t>影響業務運作</w:t>
            </w:r>
            <w:r w:rsidRPr="00A703B9">
              <w:rPr>
                <w:rFonts w:ascii="Times New Roman" w:eastAsia="標楷體" w:hAnsi="Times New Roman" w:cs="Times New Roman" w:hint="eastAsia"/>
                <w:szCs w:val="24"/>
              </w:rPr>
              <w:t>。</w:t>
            </w:r>
          </w:p>
        </w:tc>
        <w:tc>
          <w:tcPr>
            <w:tcW w:w="714" w:type="pct"/>
            <w:shd w:val="clear" w:color="auto" w:fill="auto"/>
            <w:vAlign w:val="center"/>
          </w:tcPr>
          <w:p w14:paraId="7EFA81D3" w14:textId="77777777" w:rsidR="00100ACF" w:rsidRPr="00A703B9" w:rsidRDefault="00100ACF" w:rsidP="00542E12">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szCs w:val="24"/>
              </w:rPr>
              <w:t>8</w:t>
            </w:r>
            <w:r w:rsidRPr="00A703B9">
              <w:rPr>
                <w:rFonts w:ascii="Times New Roman" w:eastAsia="標楷體" w:hAnsi="Times New Roman" w:cs="Times New Roman" w:hint="eastAsia"/>
                <w:szCs w:val="24"/>
              </w:rPr>
              <w:t>小時</w:t>
            </w:r>
            <w:r w:rsidRPr="00A703B9">
              <w:rPr>
                <w:rFonts w:ascii="Times New Roman" w:eastAsia="標楷體" w:hAnsi="Times New Roman" w:cs="Times New Roman"/>
                <w:szCs w:val="24"/>
              </w:rPr>
              <w:t>/</w:t>
            </w:r>
            <w:r w:rsidRPr="00A703B9">
              <w:rPr>
                <w:rFonts w:ascii="Times New Roman" w:eastAsia="標楷體" w:hAnsi="Times New Roman" w:cs="Times New Roman" w:hint="eastAsia"/>
                <w:szCs w:val="24"/>
              </w:rPr>
              <w:t>上班日</w:t>
            </w:r>
          </w:p>
        </w:tc>
        <w:tc>
          <w:tcPr>
            <w:tcW w:w="714" w:type="pct"/>
            <w:vAlign w:val="center"/>
          </w:tcPr>
          <w:p w14:paraId="0C563A98" w14:textId="51BD229C" w:rsidR="00100ACF" w:rsidRPr="00A703B9" w:rsidRDefault="00100ACF" w:rsidP="00100ACF">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4</w:t>
            </w:r>
            <w:r>
              <w:rPr>
                <w:rFonts w:ascii="Times New Roman" w:eastAsia="標楷體" w:hAnsi="Times New Roman" w:cs="Times New Roman" w:hint="eastAsia"/>
                <w:szCs w:val="24"/>
              </w:rPr>
              <w:t>小時</w:t>
            </w:r>
          </w:p>
        </w:tc>
        <w:tc>
          <w:tcPr>
            <w:tcW w:w="715" w:type="pct"/>
            <w:vAlign w:val="center"/>
          </w:tcPr>
          <w:p w14:paraId="5955EF25" w14:textId="6A583780" w:rsidR="00100ACF" w:rsidRPr="00A703B9" w:rsidRDefault="00100ACF" w:rsidP="00100ACF">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hint="eastAsia"/>
                <w:szCs w:val="24"/>
              </w:rPr>
              <w:t>日</w:t>
            </w:r>
          </w:p>
        </w:tc>
      </w:tr>
      <w:tr w:rsidR="00100ACF" w:rsidRPr="00A703B9" w14:paraId="3DE140D5" w14:textId="50C4526E" w:rsidTr="00100ACF">
        <w:trPr>
          <w:cantSplit/>
          <w:trHeight w:val="730"/>
        </w:trPr>
        <w:tc>
          <w:tcPr>
            <w:tcW w:w="482" w:type="pct"/>
            <w:shd w:val="clear" w:color="auto" w:fill="auto"/>
            <w:vAlign w:val="center"/>
          </w:tcPr>
          <w:p w14:paraId="79EC1319" w14:textId="6DCA598D" w:rsidR="00100ACF" w:rsidRPr="00A703B9" w:rsidRDefault="00100ACF" w:rsidP="00100ACF">
            <w:pPr>
              <w:spacing w:line="360" w:lineRule="exact"/>
              <w:jc w:val="center"/>
              <w:rPr>
                <w:rFonts w:ascii="標楷體" w:eastAsia="標楷體" w:hAnsi="標楷體"/>
                <w:szCs w:val="24"/>
              </w:rPr>
            </w:pPr>
            <w:r w:rsidRPr="00A703B9">
              <w:rPr>
                <w:rFonts w:ascii="標楷體" w:eastAsia="標楷體" w:hAnsi="標楷體" w:hint="eastAsia"/>
                <w:szCs w:val="24"/>
              </w:rPr>
              <w:lastRenderedPageBreak/>
              <w:t>校務行政系統</w:t>
            </w:r>
            <w:r w:rsidRPr="00A703B9">
              <w:rPr>
                <w:rFonts w:ascii="標楷體" w:eastAsia="標楷體" w:hAnsi="標楷體" w:hint="eastAsia"/>
                <w:color w:val="FF0000"/>
                <w:szCs w:val="24"/>
              </w:rPr>
              <w:t>(教務、學務、輔導、進校</w:t>
            </w:r>
            <w:r w:rsidRPr="00A703B9">
              <w:rPr>
                <w:rFonts w:ascii="標楷體" w:eastAsia="標楷體" w:hAnsi="標楷體"/>
                <w:color w:val="FF0000"/>
                <w:szCs w:val="24"/>
              </w:rPr>
              <w:t>)</w:t>
            </w:r>
          </w:p>
        </w:tc>
        <w:tc>
          <w:tcPr>
            <w:tcW w:w="711" w:type="pct"/>
            <w:shd w:val="clear" w:color="auto" w:fill="auto"/>
            <w:vAlign w:val="center"/>
          </w:tcPr>
          <w:p w14:paraId="70A5944D" w14:textId="77777777" w:rsidR="00100ACF" w:rsidRPr="00A703B9" w:rsidRDefault="00100ACF" w:rsidP="00100ACF">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hint="eastAsia"/>
                <w:szCs w:val="24"/>
              </w:rPr>
              <w:t>雲端校務系統</w:t>
            </w:r>
          </w:p>
        </w:tc>
        <w:tc>
          <w:tcPr>
            <w:tcW w:w="597" w:type="pct"/>
            <w:shd w:val="clear" w:color="auto" w:fill="auto"/>
            <w:vAlign w:val="center"/>
          </w:tcPr>
          <w:p w14:paraId="1B372F4F" w14:textId="23BB88E7" w:rsidR="00100ACF" w:rsidRPr="00A703B9" w:rsidRDefault="00100ACF" w:rsidP="00100ACF">
            <w:pPr>
              <w:spacing w:line="360" w:lineRule="exact"/>
              <w:jc w:val="center"/>
              <w:rPr>
                <w:rFonts w:ascii="標楷體" w:eastAsia="標楷體" w:hAnsi="標楷體" w:cs="Times New Roman"/>
                <w:szCs w:val="24"/>
              </w:rPr>
            </w:pPr>
            <w:r w:rsidRPr="00A703B9">
              <w:rPr>
                <w:rFonts w:ascii="標楷體" w:eastAsia="標楷體" w:hAnsi="標楷體" w:cs="Times New Roman" w:hint="eastAsia"/>
                <w:szCs w:val="24"/>
              </w:rPr>
              <w:t>為上級機關指定之核心資通系統</w:t>
            </w:r>
          </w:p>
        </w:tc>
        <w:tc>
          <w:tcPr>
            <w:tcW w:w="1066" w:type="pct"/>
            <w:shd w:val="clear" w:color="auto" w:fill="auto"/>
            <w:vAlign w:val="center"/>
          </w:tcPr>
          <w:p w14:paraId="2F1E9B61" w14:textId="77777777" w:rsidR="00100ACF" w:rsidRPr="00A703B9" w:rsidRDefault="00100ACF" w:rsidP="00100ACF">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szCs w:val="24"/>
              </w:rPr>
              <w:t>影響業務運作</w:t>
            </w:r>
            <w:r w:rsidRPr="00A703B9">
              <w:rPr>
                <w:rFonts w:ascii="Times New Roman" w:eastAsia="標楷體" w:hAnsi="Times New Roman" w:cs="Times New Roman" w:hint="eastAsia"/>
                <w:szCs w:val="24"/>
              </w:rPr>
              <w:t>。</w:t>
            </w:r>
          </w:p>
        </w:tc>
        <w:tc>
          <w:tcPr>
            <w:tcW w:w="714" w:type="pct"/>
            <w:shd w:val="clear" w:color="auto" w:fill="auto"/>
            <w:vAlign w:val="center"/>
          </w:tcPr>
          <w:p w14:paraId="443B9C20" w14:textId="77777777" w:rsidR="00100ACF" w:rsidRPr="00A703B9" w:rsidRDefault="00100ACF" w:rsidP="00100ACF">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szCs w:val="24"/>
              </w:rPr>
              <w:t>8</w:t>
            </w:r>
            <w:r w:rsidRPr="00A703B9">
              <w:rPr>
                <w:rFonts w:ascii="Times New Roman" w:eastAsia="標楷體" w:hAnsi="Times New Roman" w:cs="Times New Roman" w:hint="eastAsia"/>
                <w:szCs w:val="24"/>
              </w:rPr>
              <w:t>小時</w:t>
            </w:r>
            <w:r w:rsidRPr="00A703B9">
              <w:rPr>
                <w:rFonts w:ascii="Times New Roman" w:eastAsia="標楷體" w:hAnsi="Times New Roman" w:cs="Times New Roman"/>
                <w:szCs w:val="24"/>
              </w:rPr>
              <w:t>/</w:t>
            </w:r>
            <w:r w:rsidRPr="00A703B9">
              <w:rPr>
                <w:rFonts w:ascii="Times New Roman" w:eastAsia="標楷體" w:hAnsi="Times New Roman" w:cs="Times New Roman" w:hint="eastAsia"/>
                <w:szCs w:val="24"/>
              </w:rPr>
              <w:t>上班日</w:t>
            </w:r>
          </w:p>
        </w:tc>
        <w:tc>
          <w:tcPr>
            <w:tcW w:w="714" w:type="pct"/>
            <w:vAlign w:val="center"/>
          </w:tcPr>
          <w:p w14:paraId="57EBEE82" w14:textId="281E86A6" w:rsidR="00100ACF" w:rsidRPr="00A703B9" w:rsidRDefault="00100ACF" w:rsidP="00100ACF">
            <w:pPr>
              <w:spacing w:line="360" w:lineRule="exact"/>
              <w:jc w:val="center"/>
              <w:rPr>
                <w:rFonts w:ascii="Times New Roman" w:eastAsia="標楷體" w:hAnsi="Times New Roman" w:cs="Times New Roman"/>
                <w:szCs w:val="24"/>
              </w:rPr>
            </w:pPr>
            <w:r w:rsidRPr="00230E2B">
              <w:rPr>
                <w:rFonts w:ascii="Times New Roman" w:eastAsia="標楷體" w:hAnsi="Times New Roman" w:cs="Times New Roman" w:hint="eastAsia"/>
                <w:szCs w:val="24"/>
              </w:rPr>
              <w:t>4</w:t>
            </w:r>
            <w:r w:rsidRPr="00230E2B">
              <w:rPr>
                <w:rFonts w:ascii="Times New Roman" w:eastAsia="標楷體" w:hAnsi="Times New Roman" w:cs="Times New Roman" w:hint="eastAsia"/>
                <w:szCs w:val="24"/>
              </w:rPr>
              <w:t>小時</w:t>
            </w:r>
          </w:p>
        </w:tc>
        <w:tc>
          <w:tcPr>
            <w:tcW w:w="715" w:type="pct"/>
            <w:vAlign w:val="center"/>
          </w:tcPr>
          <w:p w14:paraId="169B26B2" w14:textId="15D02E6C" w:rsidR="00100ACF" w:rsidRPr="00A703B9" w:rsidRDefault="00100ACF" w:rsidP="00100ACF">
            <w:pPr>
              <w:spacing w:line="360" w:lineRule="exact"/>
              <w:jc w:val="center"/>
              <w:rPr>
                <w:rFonts w:ascii="Times New Roman" w:eastAsia="標楷體" w:hAnsi="Times New Roman" w:cs="Times New Roman"/>
                <w:szCs w:val="24"/>
              </w:rPr>
            </w:pPr>
            <w:r w:rsidRPr="00DE6338">
              <w:rPr>
                <w:rFonts w:ascii="Times New Roman" w:eastAsia="標楷體" w:hAnsi="Times New Roman" w:cs="Times New Roman" w:hint="eastAsia"/>
                <w:szCs w:val="24"/>
              </w:rPr>
              <w:t>1</w:t>
            </w:r>
            <w:r w:rsidRPr="00DE6338">
              <w:rPr>
                <w:rFonts w:ascii="Times New Roman" w:eastAsia="標楷體" w:hAnsi="Times New Roman" w:cs="Times New Roman" w:hint="eastAsia"/>
                <w:szCs w:val="24"/>
              </w:rPr>
              <w:t>日</w:t>
            </w:r>
          </w:p>
        </w:tc>
      </w:tr>
      <w:tr w:rsidR="00100ACF" w:rsidRPr="00A703B9" w14:paraId="4B29BDBC" w14:textId="5928413F" w:rsidTr="00100ACF">
        <w:trPr>
          <w:cantSplit/>
          <w:trHeight w:val="730"/>
        </w:trPr>
        <w:tc>
          <w:tcPr>
            <w:tcW w:w="482" w:type="pct"/>
            <w:shd w:val="clear" w:color="auto" w:fill="auto"/>
            <w:vAlign w:val="center"/>
          </w:tcPr>
          <w:p w14:paraId="76086E9F" w14:textId="66B92DD1" w:rsidR="00100ACF" w:rsidRPr="00A703B9" w:rsidRDefault="00100ACF" w:rsidP="00100ACF">
            <w:pPr>
              <w:spacing w:line="360" w:lineRule="exact"/>
              <w:jc w:val="center"/>
              <w:rPr>
                <w:rFonts w:ascii="標楷體" w:eastAsia="標楷體" w:hAnsi="標楷體"/>
                <w:color w:val="FF0000"/>
                <w:szCs w:val="24"/>
              </w:rPr>
            </w:pPr>
            <w:r w:rsidRPr="00A703B9">
              <w:rPr>
                <w:rFonts w:ascii="標楷體" w:eastAsia="標楷體" w:hAnsi="標楷體" w:hint="eastAsia"/>
                <w:color w:val="FF0000"/>
                <w:szCs w:val="24"/>
              </w:rPr>
              <w:t>學生學習歷程系統</w:t>
            </w:r>
          </w:p>
        </w:tc>
        <w:tc>
          <w:tcPr>
            <w:tcW w:w="711" w:type="pct"/>
            <w:shd w:val="clear" w:color="auto" w:fill="auto"/>
            <w:vAlign w:val="center"/>
          </w:tcPr>
          <w:p w14:paraId="3C88B0DD" w14:textId="0A87B25A" w:rsidR="00100ACF" w:rsidRPr="00A703B9" w:rsidRDefault="00100ACF" w:rsidP="00100ACF">
            <w:pPr>
              <w:spacing w:line="36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hint="eastAsia"/>
                <w:color w:val="FF0000"/>
                <w:szCs w:val="24"/>
              </w:rPr>
              <w:t>雲端校務系統</w:t>
            </w:r>
          </w:p>
        </w:tc>
        <w:tc>
          <w:tcPr>
            <w:tcW w:w="597" w:type="pct"/>
            <w:shd w:val="clear" w:color="auto" w:fill="auto"/>
            <w:vAlign w:val="center"/>
          </w:tcPr>
          <w:p w14:paraId="62F5E5BA" w14:textId="4F8E5B6D" w:rsidR="00100ACF" w:rsidRPr="00A703B9" w:rsidRDefault="00100ACF" w:rsidP="00100ACF">
            <w:pPr>
              <w:spacing w:line="360" w:lineRule="exact"/>
              <w:jc w:val="center"/>
              <w:rPr>
                <w:rFonts w:ascii="標楷體" w:eastAsia="標楷體" w:hAnsi="標楷體" w:cs="Times New Roman"/>
                <w:color w:val="FF0000"/>
                <w:szCs w:val="24"/>
              </w:rPr>
            </w:pPr>
            <w:r w:rsidRPr="00A703B9">
              <w:rPr>
                <w:rFonts w:ascii="標楷體" w:eastAsia="標楷體" w:hAnsi="標楷體" w:cs="Times New Roman" w:hint="eastAsia"/>
                <w:color w:val="FF0000"/>
                <w:szCs w:val="24"/>
              </w:rPr>
              <w:t>為上級機關指定之核心資通系統</w:t>
            </w:r>
          </w:p>
        </w:tc>
        <w:tc>
          <w:tcPr>
            <w:tcW w:w="1066" w:type="pct"/>
            <w:shd w:val="clear" w:color="auto" w:fill="auto"/>
            <w:vAlign w:val="center"/>
          </w:tcPr>
          <w:p w14:paraId="0E7AE970" w14:textId="1702034A" w:rsidR="00100ACF" w:rsidRPr="00A703B9" w:rsidRDefault="00100ACF" w:rsidP="00100ACF">
            <w:pPr>
              <w:spacing w:line="36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color w:val="FF0000"/>
                <w:szCs w:val="24"/>
              </w:rPr>
              <w:t>影響業務運作</w:t>
            </w:r>
            <w:r w:rsidRPr="00A703B9">
              <w:rPr>
                <w:rFonts w:ascii="Times New Roman" w:eastAsia="標楷體" w:hAnsi="Times New Roman" w:cs="Times New Roman" w:hint="eastAsia"/>
                <w:color w:val="FF0000"/>
                <w:szCs w:val="24"/>
              </w:rPr>
              <w:t>。</w:t>
            </w:r>
          </w:p>
        </w:tc>
        <w:tc>
          <w:tcPr>
            <w:tcW w:w="714" w:type="pct"/>
            <w:shd w:val="clear" w:color="auto" w:fill="auto"/>
            <w:vAlign w:val="center"/>
          </w:tcPr>
          <w:p w14:paraId="1C5A3180" w14:textId="4344EDDF" w:rsidR="00100ACF" w:rsidRPr="00A703B9" w:rsidRDefault="00100ACF" w:rsidP="00100ACF">
            <w:pPr>
              <w:spacing w:line="36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color w:val="FF0000"/>
                <w:szCs w:val="24"/>
              </w:rPr>
              <w:t>8</w:t>
            </w:r>
            <w:r w:rsidRPr="00A703B9">
              <w:rPr>
                <w:rFonts w:ascii="Times New Roman" w:eastAsia="標楷體" w:hAnsi="Times New Roman" w:cs="Times New Roman" w:hint="eastAsia"/>
                <w:color w:val="FF0000"/>
                <w:szCs w:val="24"/>
              </w:rPr>
              <w:t>小時</w:t>
            </w:r>
            <w:r w:rsidRPr="00A703B9">
              <w:rPr>
                <w:rFonts w:ascii="Times New Roman" w:eastAsia="標楷體" w:hAnsi="Times New Roman" w:cs="Times New Roman"/>
                <w:color w:val="FF0000"/>
                <w:szCs w:val="24"/>
              </w:rPr>
              <w:t>/</w:t>
            </w:r>
            <w:r w:rsidRPr="00A703B9">
              <w:rPr>
                <w:rFonts w:ascii="Times New Roman" w:eastAsia="標楷體" w:hAnsi="Times New Roman" w:cs="Times New Roman" w:hint="eastAsia"/>
                <w:color w:val="FF0000"/>
                <w:szCs w:val="24"/>
              </w:rPr>
              <w:t>上班日</w:t>
            </w:r>
          </w:p>
        </w:tc>
        <w:tc>
          <w:tcPr>
            <w:tcW w:w="714" w:type="pct"/>
            <w:vAlign w:val="center"/>
          </w:tcPr>
          <w:p w14:paraId="0FAA2B73" w14:textId="36206226" w:rsidR="00100ACF" w:rsidRPr="00A703B9" w:rsidRDefault="00100ACF" w:rsidP="00100ACF">
            <w:pPr>
              <w:spacing w:line="360" w:lineRule="exact"/>
              <w:jc w:val="center"/>
              <w:rPr>
                <w:rFonts w:ascii="Times New Roman" w:eastAsia="標楷體" w:hAnsi="Times New Roman" w:cs="Times New Roman"/>
                <w:color w:val="FF0000"/>
                <w:szCs w:val="24"/>
              </w:rPr>
            </w:pPr>
            <w:r w:rsidRPr="00230E2B">
              <w:rPr>
                <w:rFonts w:ascii="Times New Roman" w:eastAsia="標楷體" w:hAnsi="Times New Roman" w:cs="Times New Roman" w:hint="eastAsia"/>
                <w:szCs w:val="24"/>
              </w:rPr>
              <w:t>4</w:t>
            </w:r>
            <w:r w:rsidRPr="00230E2B">
              <w:rPr>
                <w:rFonts w:ascii="Times New Roman" w:eastAsia="標楷體" w:hAnsi="Times New Roman" w:cs="Times New Roman" w:hint="eastAsia"/>
                <w:szCs w:val="24"/>
              </w:rPr>
              <w:t>小時</w:t>
            </w:r>
          </w:p>
        </w:tc>
        <w:tc>
          <w:tcPr>
            <w:tcW w:w="715" w:type="pct"/>
            <w:vAlign w:val="center"/>
          </w:tcPr>
          <w:p w14:paraId="785BEBC5" w14:textId="6E91A49F" w:rsidR="00100ACF" w:rsidRPr="00A703B9" w:rsidRDefault="00100ACF" w:rsidP="00100ACF">
            <w:pPr>
              <w:spacing w:line="360" w:lineRule="exact"/>
              <w:jc w:val="center"/>
              <w:rPr>
                <w:rFonts w:ascii="Times New Roman" w:eastAsia="標楷體" w:hAnsi="Times New Roman" w:cs="Times New Roman"/>
                <w:color w:val="FF0000"/>
                <w:szCs w:val="24"/>
              </w:rPr>
            </w:pPr>
            <w:r w:rsidRPr="00DE6338">
              <w:rPr>
                <w:rFonts w:ascii="Times New Roman" w:eastAsia="標楷體" w:hAnsi="Times New Roman" w:cs="Times New Roman" w:hint="eastAsia"/>
                <w:szCs w:val="24"/>
              </w:rPr>
              <w:t>1</w:t>
            </w:r>
            <w:r w:rsidRPr="00DE6338">
              <w:rPr>
                <w:rFonts w:ascii="Times New Roman" w:eastAsia="標楷體" w:hAnsi="Times New Roman" w:cs="Times New Roman" w:hint="eastAsia"/>
                <w:szCs w:val="24"/>
              </w:rPr>
              <w:t>日</w:t>
            </w:r>
          </w:p>
        </w:tc>
      </w:tr>
      <w:tr w:rsidR="00100ACF" w:rsidRPr="00A703B9" w14:paraId="1EA3772A" w14:textId="7970D541" w:rsidTr="00100ACF">
        <w:trPr>
          <w:cantSplit/>
          <w:trHeight w:val="730"/>
        </w:trPr>
        <w:tc>
          <w:tcPr>
            <w:tcW w:w="482" w:type="pct"/>
            <w:shd w:val="clear" w:color="auto" w:fill="auto"/>
            <w:vAlign w:val="center"/>
          </w:tcPr>
          <w:p w14:paraId="0D363DBB" w14:textId="734C6287" w:rsidR="00100ACF" w:rsidRPr="00A703B9" w:rsidRDefault="00100ACF" w:rsidP="00100ACF">
            <w:pPr>
              <w:spacing w:line="360" w:lineRule="exact"/>
              <w:jc w:val="center"/>
              <w:rPr>
                <w:rFonts w:ascii="標楷體" w:eastAsia="標楷體" w:hAnsi="標楷體"/>
                <w:color w:val="FF0000"/>
                <w:szCs w:val="24"/>
              </w:rPr>
            </w:pPr>
            <w:r w:rsidRPr="00A703B9">
              <w:rPr>
                <w:rFonts w:ascii="標楷體" w:eastAsia="標楷體" w:hAnsi="標楷體" w:hint="eastAsia"/>
                <w:color w:val="FF0000"/>
                <w:szCs w:val="24"/>
              </w:rPr>
              <w:t>總務業務： 學校文書、事務及出納等事項</w:t>
            </w:r>
          </w:p>
        </w:tc>
        <w:tc>
          <w:tcPr>
            <w:tcW w:w="711" w:type="pct"/>
            <w:shd w:val="clear" w:color="auto" w:fill="auto"/>
            <w:vAlign w:val="center"/>
          </w:tcPr>
          <w:p w14:paraId="74EAF19E" w14:textId="51D35A88" w:rsidR="00100ACF" w:rsidRPr="00A703B9" w:rsidRDefault="00100ACF" w:rsidP="00100ACF">
            <w:pPr>
              <w:spacing w:line="36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hint="eastAsia"/>
                <w:color w:val="FF0000"/>
                <w:szCs w:val="24"/>
              </w:rPr>
              <w:t>雲端學務系統</w:t>
            </w:r>
          </w:p>
        </w:tc>
        <w:tc>
          <w:tcPr>
            <w:tcW w:w="597" w:type="pct"/>
            <w:shd w:val="clear" w:color="auto" w:fill="auto"/>
            <w:vAlign w:val="center"/>
          </w:tcPr>
          <w:p w14:paraId="74442D8F" w14:textId="3A3757F3" w:rsidR="00100ACF" w:rsidRPr="00A703B9" w:rsidRDefault="00100ACF" w:rsidP="00100ACF">
            <w:pPr>
              <w:spacing w:line="360" w:lineRule="exact"/>
              <w:jc w:val="center"/>
              <w:rPr>
                <w:rFonts w:ascii="標楷體" w:eastAsia="標楷體" w:hAnsi="標楷體" w:cs="Times New Roman"/>
                <w:color w:val="FF0000"/>
                <w:szCs w:val="24"/>
              </w:rPr>
            </w:pPr>
            <w:r w:rsidRPr="00A703B9">
              <w:rPr>
                <w:rFonts w:ascii="標楷體" w:eastAsia="標楷體" w:hAnsi="標楷體" w:cs="Times New Roman" w:hint="eastAsia"/>
                <w:color w:val="FF0000"/>
                <w:szCs w:val="24"/>
              </w:rPr>
              <w:t>■</w:t>
            </w:r>
            <w:r w:rsidRPr="00A703B9">
              <w:rPr>
                <w:rFonts w:ascii="標楷體" w:eastAsia="標楷體" w:hAnsi="標楷體" w:cs="Times New Roman"/>
                <w:color w:val="FF0000"/>
                <w:szCs w:val="24"/>
              </w:rPr>
              <w:t>為本校</w:t>
            </w:r>
            <w:r w:rsidRPr="00A703B9">
              <w:rPr>
                <w:rFonts w:ascii="Times New Roman" w:eastAsia="標楷體" w:hAnsi="Times New Roman" w:cs="Times New Roman"/>
                <w:color w:val="FF0000"/>
                <w:szCs w:val="24"/>
              </w:rPr>
              <w:t>依組織法執掌，足認為重要者</w:t>
            </w:r>
          </w:p>
        </w:tc>
        <w:tc>
          <w:tcPr>
            <w:tcW w:w="1066" w:type="pct"/>
            <w:shd w:val="clear" w:color="auto" w:fill="auto"/>
            <w:vAlign w:val="center"/>
          </w:tcPr>
          <w:p w14:paraId="7694CE31" w14:textId="53A555FF" w:rsidR="00100ACF" w:rsidRPr="00A703B9" w:rsidRDefault="00100ACF" w:rsidP="00100ACF">
            <w:pPr>
              <w:spacing w:line="36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color w:val="FF0000"/>
                <w:szCs w:val="24"/>
              </w:rPr>
              <w:t>影響業務運作</w:t>
            </w:r>
            <w:r w:rsidRPr="00A703B9">
              <w:rPr>
                <w:rFonts w:ascii="Times New Roman" w:eastAsia="標楷體" w:hAnsi="Times New Roman" w:cs="Times New Roman" w:hint="eastAsia"/>
                <w:color w:val="FF0000"/>
                <w:szCs w:val="24"/>
              </w:rPr>
              <w:t>。</w:t>
            </w:r>
          </w:p>
        </w:tc>
        <w:tc>
          <w:tcPr>
            <w:tcW w:w="714" w:type="pct"/>
            <w:shd w:val="clear" w:color="auto" w:fill="auto"/>
            <w:vAlign w:val="center"/>
          </w:tcPr>
          <w:p w14:paraId="45B728C2" w14:textId="08E0FCCB" w:rsidR="00100ACF" w:rsidRPr="00A703B9" w:rsidRDefault="00100ACF" w:rsidP="00100ACF">
            <w:pPr>
              <w:spacing w:line="36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color w:val="FF0000"/>
                <w:szCs w:val="24"/>
              </w:rPr>
              <w:t>8</w:t>
            </w:r>
            <w:r w:rsidRPr="00A703B9">
              <w:rPr>
                <w:rFonts w:ascii="Times New Roman" w:eastAsia="標楷體" w:hAnsi="Times New Roman" w:cs="Times New Roman" w:hint="eastAsia"/>
                <w:color w:val="FF0000"/>
                <w:szCs w:val="24"/>
              </w:rPr>
              <w:t>小時</w:t>
            </w:r>
            <w:r w:rsidRPr="00A703B9">
              <w:rPr>
                <w:rFonts w:ascii="Times New Roman" w:eastAsia="標楷體" w:hAnsi="Times New Roman" w:cs="Times New Roman"/>
                <w:color w:val="FF0000"/>
                <w:szCs w:val="24"/>
              </w:rPr>
              <w:t>/</w:t>
            </w:r>
            <w:r w:rsidRPr="00A703B9">
              <w:rPr>
                <w:rFonts w:ascii="Times New Roman" w:eastAsia="標楷體" w:hAnsi="Times New Roman" w:cs="Times New Roman" w:hint="eastAsia"/>
                <w:color w:val="FF0000"/>
                <w:szCs w:val="24"/>
              </w:rPr>
              <w:t>上班日</w:t>
            </w:r>
          </w:p>
        </w:tc>
        <w:tc>
          <w:tcPr>
            <w:tcW w:w="714" w:type="pct"/>
            <w:vAlign w:val="center"/>
          </w:tcPr>
          <w:p w14:paraId="69862863" w14:textId="13622F76" w:rsidR="00100ACF" w:rsidRPr="00A703B9" w:rsidRDefault="00100ACF" w:rsidP="00100ACF">
            <w:pPr>
              <w:spacing w:line="360" w:lineRule="exact"/>
              <w:jc w:val="center"/>
              <w:rPr>
                <w:rFonts w:ascii="Times New Roman" w:eastAsia="標楷體" w:hAnsi="Times New Roman" w:cs="Times New Roman"/>
                <w:color w:val="FF0000"/>
                <w:szCs w:val="24"/>
              </w:rPr>
            </w:pPr>
            <w:r w:rsidRPr="00230E2B">
              <w:rPr>
                <w:rFonts w:ascii="Times New Roman" w:eastAsia="標楷體" w:hAnsi="Times New Roman" w:cs="Times New Roman" w:hint="eastAsia"/>
                <w:szCs w:val="24"/>
              </w:rPr>
              <w:t>4</w:t>
            </w:r>
            <w:r w:rsidRPr="00230E2B">
              <w:rPr>
                <w:rFonts w:ascii="Times New Roman" w:eastAsia="標楷體" w:hAnsi="Times New Roman" w:cs="Times New Roman" w:hint="eastAsia"/>
                <w:szCs w:val="24"/>
              </w:rPr>
              <w:t>小時</w:t>
            </w:r>
          </w:p>
        </w:tc>
        <w:tc>
          <w:tcPr>
            <w:tcW w:w="715" w:type="pct"/>
            <w:vAlign w:val="center"/>
          </w:tcPr>
          <w:p w14:paraId="78B22601" w14:textId="64655B39" w:rsidR="00100ACF" w:rsidRPr="00A703B9" w:rsidRDefault="00100ACF" w:rsidP="00100ACF">
            <w:pPr>
              <w:spacing w:line="360" w:lineRule="exact"/>
              <w:jc w:val="center"/>
              <w:rPr>
                <w:rFonts w:ascii="Times New Roman" w:eastAsia="標楷體" w:hAnsi="Times New Roman" w:cs="Times New Roman"/>
                <w:color w:val="FF0000"/>
                <w:szCs w:val="24"/>
              </w:rPr>
            </w:pPr>
            <w:r w:rsidRPr="00DE6338">
              <w:rPr>
                <w:rFonts w:ascii="Times New Roman" w:eastAsia="標楷體" w:hAnsi="Times New Roman" w:cs="Times New Roman" w:hint="eastAsia"/>
                <w:szCs w:val="24"/>
              </w:rPr>
              <w:t>1</w:t>
            </w:r>
            <w:r w:rsidRPr="00DE6338">
              <w:rPr>
                <w:rFonts w:ascii="Times New Roman" w:eastAsia="標楷體" w:hAnsi="Times New Roman" w:cs="Times New Roman" w:hint="eastAsia"/>
                <w:szCs w:val="24"/>
              </w:rPr>
              <w:t>日</w:t>
            </w:r>
          </w:p>
        </w:tc>
      </w:tr>
      <w:tr w:rsidR="00100ACF" w:rsidRPr="00A703B9" w14:paraId="3C5D896F" w14:textId="6568FD41" w:rsidTr="00100ACF">
        <w:trPr>
          <w:cantSplit/>
          <w:trHeight w:val="730"/>
        </w:trPr>
        <w:tc>
          <w:tcPr>
            <w:tcW w:w="482" w:type="pct"/>
            <w:shd w:val="clear" w:color="auto" w:fill="auto"/>
            <w:vAlign w:val="center"/>
          </w:tcPr>
          <w:p w14:paraId="4AB44F13" w14:textId="33EBC728" w:rsidR="00100ACF" w:rsidRPr="00A703B9" w:rsidRDefault="00100ACF" w:rsidP="00100ACF">
            <w:pPr>
              <w:spacing w:line="360" w:lineRule="exact"/>
              <w:jc w:val="center"/>
              <w:rPr>
                <w:rFonts w:ascii="標楷體" w:eastAsia="標楷體" w:hAnsi="標楷體"/>
                <w:color w:val="FF0000"/>
                <w:szCs w:val="24"/>
              </w:rPr>
            </w:pPr>
            <w:r w:rsidRPr="00A703B9">
              <w:rPr>
                <w:rFonts w:ascii="標楷體" w:eastAsia="標楷體" w:hAnsi="標楷體" w:hint="eastAsia"/>
                <w:color w:val="FF0000"/>
                <w:szCs w:val="24"/>
              </w:rPr>
              <w:t>人事業務：差勤服務、人事管理等事項。</w:t>
            </w:r>
          </w:p>
        </w:tc>
        <w:tc>
          <w:tcPr>
            <w:tcW w:w="711" w:type="pct"/>
            <w:shd w:val="clear" w:color="auto" w:fill="auto"/>
            <w:vAlign w:val="center"/>
          </w:tcPr>
          <w:p w14:paraId="024A5869" w14:textId="0C4D0258" w:rsidR="00100ACF" w:rsidRPr="00A703B9" w:rsidRDefault="00100ACF" w:rsidP="00100ACF">
            <w:pPr>
              <w:spacing w:line="36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hint="eastAsia"/>
                <w:color w:val="FF0000"/>
                <w:szCs w:val="24"/>
              </w:rPr>
              <w:t>行政人事總處人事服務網</w:t>
            </w:r>
          </w:p>
        </w:tc>
        <w:tc>
          <w:tcPr>
            <w:tcW w:w="597" w:type="pct"/>
            <w:shd w:val="clear" w:color="auto" w:fill="auto"/>
            <w:vAlign w:val="center"/>
          </w:tcPr>
          <w:p w14:paraId="792E52B6" w14:textId="4A0008EB" w:rsidR="00100ACF" w:rsidRPr="00A703B9" w:rsidRDefault="00100ACF" w:rsidP="00100ACF">
            <w:pPr>
              <w:spacing w:line="360" w:lineRule="exact"/>
              <w:jc w:val="center"/>
              <w:rPr>
                <w:rFonts w:ascii="標楷體" w:eastAsia="標楷體" w:hAnsi="標楷體" w:cs="Times New Roman"/>
                <w:color w:val="FF0000"/>
                <w:szCs w:val="24"/>
              </w:rPr>
            </w:pPr>
            <w:r w:rsidRPr="00A703B9">
              <w:rPr>
                <w:rFonts w:ascii="標楷體" w:eastAsia="標楷體" w:hAnsi="標楷體" w:cs="Times New Roman" w:hint="eastAsia"/>
                <w:color w:val="FF0000"/>
                <w:szCs w:val="24"/>
              </w:rPr>
              <w:t>■</w:t>
            </w:r>
            <w:r w:rsidRPr="00A703B9">
              <w:rPr>
                <w:rFonts w:ascii="標楷體" w:eastAsia="標楷體" w:hAnsi="標楷體" w:cs="Times New Roman"/>
                <w:color w:val="FF0000"/>
                <w:szCs w:val="24"/>
              </w:rPr>
              <w:t>為本校</w:t>
            </w:r>
            <w:r w:rsidRPr="00A703B9">
              <w:rPr>
                <w:rFonts w:ascii="Times New Roman" w:eastAsia="標楷體" w:hAnsi="Times New Roman" w:cs="Times New Roman"/>
                <w:color w:val="FF0000"/>
                <w:szCs w:val="24"/>
              </w:rPr>
              <w:t>依組織法執掌，足認為重要者</w:t>
            </w:r>
          </w:p>
        </w:tc>
        <w:tc>
          <w:tcPr>
            <w:tcW w:w="1066" w:type="pct"/>
            <w:shd w:val="clear" w:color="auto" w:fill="auto"/>
            <w:vAlign w:val="center"/>
          </w:tcPr>
          <w:p w14:paraId="01281486" w14:textId="33C6435C" w:rsidR="00100ACF" w:rsidRPr="00A703B9" w:rsidRDefault="00100ACF" w:rsidP="00100ACF">
            <w:pPr>
              <w:spacing w:line="36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color w:val="FF0000"/>
                <w:szCs w:val="24"/>
              </w:rPr>
              <w:t>影響業務運作</w:t>
            </w:r>
            <w:r w:rsidRPr="00A703B9">
              <w:rPr>
                <w:rFonts w:ascii="Times New Roman" w:eastAsia="標楷體" w:hAnsi="Times New Roman" w:cs="Times New Roman" w:hint="eastAsia"/>
                <w:color w:val="FF0000"/>
                <w:szCs w:val="24"/>
              </w:rPr>
              <w:t>。</w:t>
            </w:r>
          </w:p>
        </w:tc>
        <w:tc>
          <w:tcPr>
            <w:tcW w:w="714" w:type="pct"/>
            <w:shd w:val="clear" w:color="auto" w:fill="auto"/>
            <w:vAlign w:val="center"/>
          </w:tcPr>
          <w:p w14:paraId="79A7FB38" w14:textId="6B626AA6" w:rsidR="00100ACF" w:rsidRPr="00A703B9" w:rsidRDefault="00100ACF" w:rsidP="00100ACF">
            <w:pPr>
              <w:spacing w:line="36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color w:val="FF0000"/>
                <w:szCs w:val="24"/>
              </w:rPr>
              <w:t>8</w:t>
            </w:r>
            <w:r w:rsidRPr="00A703B9">
              <w:rPr>
                <w:rFonts w:ascii="Times New Roman" w:eastAsia="標楷體" w:hAnsi="Times New Roman" w:cs="Times New Roman" w:hint="eastAsia"/>
                <w:color w:val="FF0000"/>
                <w:szCs w:val="24"/>
              </w:rPr>
              <w:t>小時</w:t>
            </w:r>
            <w:r w:rsidRPr="00A703B9">
              <w:rPr>
                <w:rFonts w:ascii="Times New Roman" w:eastAsia="標楷體" w:hAnsi="Times New Roman" w:cs="Times New Roman"/>
                <w:color w:val="FF0000"/>
                <w:szCs w:val="24"/>
              </w:rPr>
              <w:t>/</w:t>
            </w:r>
            <w:r w:rsidRPr="00A703B9">
              <w:rPr>
                <w:rFonts w:ascii="Times New Roman" w:eastAsia="標楷體" w:hAnsi="Times New Roman" w:cs="Times New Roman" w:hint="eastAsia"/>
                <w:color w:val="FF0000"/>
                <w:szCs w:val="24"/>
              </w:rPr>
              <w:t>上班日</w:t>
            </w:r>
          </w:p>
        </w:tc>
        <w:tc>
          <w:tcPr>
            <w:tcW w:w="714" w:type="pct"/>
            <w:vAlign w:val="center"/>
          </w:tcPr>
          <w:p w14:paraId="51534601" w14:textId="38C38BAC" w:rsidR="00100ACF" w:rsidRPr="00A703B9" w:rsidRDefault="00100ACF" w:rsidP="00100ACF">
            <w:pPr>
              <w:spacing w:line="360" w:lineRule="exact"/>
              <w:jc w:val="center"/>
              <w:rPr>
                <w:rFonts w:ascii="Times New Roman" w:eastAsia="標楷體" w:hAnsi="Times New Roman" w:cs="Times New Roman"/>
                <w:color w:val="FF0000"/>
                <w:szCs w:val="24"/>
              </w:rPr>
            </w:pPr>
            <w:r w:rsidRPr="00230E2B">
              <w:rPr>
                <w:rFonts w:ascii="Times New Roman" w:eastAsia="標楷體" w:hAnsi="Times New Roman" w:cs="Times New Roman" w:hint="eastAsia"/>
                <w:szCs w:val="24"/>
              </w:rPr>
              <w:t>4</w:t>
            </w:r>
            <w:r w:rsidRPr="00230E2B">
              <w:rPr>
                <w:rFonts w:ascii="Times New Roman" w:eastAsia="標楷體" w:hAnsi="Times New Roman" w:cs="Times New Roman" w:hint="eastAsia"/>
                <w:szCs w:val="24"/>
              </w:rPr>
              <w:t>小時</w:t>
            </w:r>
          </w:p>
        </w:tc>
        <w:tc>
          <w:tcPr>
            <w:tcW w:w="715" w:type="pct"/>
            <w:vAlign w:val="center"/>
          </w:tcPr>
          <w:p w14:paraId="07C8A16D" w14:textId="1F699677" w:rsidR="00100ACF" w:rsidRPr="00A703B9" w:rsidRDefault="00100ACF" w:rsidP="00100ACF">
            <w:pPr>
              <w:spacing w:line="360" w:lineRule="exact"/>
              <w:jc w:val="center"/>
              <w:rPr>
                <w:rFonts w:ascii="Times New Roman" w:eastAsia="標楷體" w:hAnsi="Times New Roman" w:cs="Times New Roman"/>
                <w:color w:val="FF0000"/>
                <w:szCs w:val="24"/>
              </w:rPr>
            </w:pPr>
            <w:r w:rsidRPr="00DE6338">
              <w:rPr>
                <w:rFonts w:ascii="Times New Roman" w:eastAsia="標楷體" w:hAnsi="Times New Roman" w:cs="Times New Roman" w:hint="eastAsia"/>
                <w:szCs w:val="24"/>
              </w:rPr>
              <w:t>1</w:t>
            </w:r>
            <w:r w:rsidRPr="00DE6338">
              <w:rPr>
                <w:rFonts w:ascii="Times New Roman" w:eastAsia="標楷體" w:hAnsi="Times New Roman" w:cs="Times New Roman" w:hint="eastAsia"/>
                <w:szCs w:val="24"/>
              </w:rPr>
              <w:t>日</w:t>
            </w:r>
          </w:p>
        </w:tc>
      </w:tr>
      <w:tr w:rsidR="00100ACF" w:rsidRPr="00A703B9" w14:paraId="090E4A7D" w14:textId="36E57AE9" w:rsidTr="00100ACF">
        <w:trPr>
          <w:cantSplit/>
          <w:trHeight w:val="730"/>
        </w:trPr>
        <w:tc>
          <w:tcPr>
            <w:tcW w:w="482" w:type="pct"/>
            <w:shd w:val="clear" w:color="auto" w:fill="auto"/>
            <w:vAlign w:val="center"/>
          </w:tcPr>
          <w:p w14:paraId="74B7F380" w14:textId="39A243A3" w:rsidR="00100ACF" w:rsidRPr="00A703B9" w:rsidRDefault="00100ACF" w:rsidP="00100ACF">
            <w:pPr>
              <w:spacing w:line="360" w:lineRule="exact"/>
              <w:jc w:val="center"/>
              <w:rPr>
                <w:rFonts w:ascii="標楷體" w:eastAsia="標楷體" w:hAnsi="標楷體"/>
                <w:color w:val="FF0000"/>
                <w:szCs w:val="24"/>
              </w:rPr>
            </w:pPr>
            <w:r w:rsidRPr="00A703B9">
              <w:rPr>
                <w:rFonts w:ascii="標楷體" w:eastAsia="標楷體" w:hAnsi="標楷體" w:hint="eastAsia"/>
                <w:color w:val="FF0000"/>
                <w:szCs w:val="24"/>
              </w:rPr>
              <w:t>會計業務：歲計、會計及統計等事項。</w:t>
            </w:r>
          </w:p>
        </w:tc>
        <w:tc>
          <w:tcPr>
            <w:tcW w:w="711" w:type="pct"/>
            <w:shd w:val="clear" w:color="auto" w:fill="auto"/>
            <w:vAlign w:val="center"/>
          </w:tcPr>
          <w:p w14:paraId="50056870" w14:textId="21099C42" w:rsidR="00100ACF" w:rsidRPr="00A703B9" w:rsidRDefault="00100ACF" w:rsidP="00100ACF">
            <w:pPr>
              <w:spacing w:line="36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hint="eastAsia"/>
                <w:color w:val="FF0000"/>
                <w:szCs w:val="24"/>
              </w:rPr>
              <w:t>主計處地方教育發展基金會計資訊系統（向上集中）</w:t>
            </w:r>
          </w:p>
        </w:tc>
        <w:tc>
          <w:tcPr>
            <w:tcW w:w="597" w:type="pct"/>
            <w:shd w:val="clear" w:color="auto" w:fill="auto"/>
            <w:vAlign w:val="center"/>
          </w:tcPr>
          <w:p w14:paraId="7A84831A" w14:textId="08BC53DE" w:rsidR="00100ACF" w:rsidRPr="00A703B9" w:rsidRDefault="00100ACF" w:rsidP="00100ACF">
            <w:pPr>
              <w:spacing w:line="360" w:lineRule="exact"/>
              <w:jc w:val="center"/>
              <w:rPr>
                <w:rFonts w:ascii="標楷體" w:eastAsia="標楷體" w:hAnsi="標楷體" w:cs="Times New Roman"/>
                <w:color w:val="FF0000"/>
                <w:szCs w:val="24"/>
              </w:rPr>
            </w:pPr>
            <w:r w:rsidRPr="00A703B9">
              <w:rPr>
                <w:rFonts w:ascii="標楷體" w:eastAsia="標楷體" w:hAnsi="標楷體" w:cs="Times New Roman" w:hint="eastAsia"/>
                <w:color w:val="FF0000"/>
                <w:szCs w:val="24"/>
              </w:rPr>
              <w:t>■</w:t>
            </w:r>
            <w:r w:rsidRPr="00A703B9">
              <w:rPr>
                <w:rFonts w:ascii="標楷體" w:eastAsia="標楷體" w:hAnsi="標楷體" w:cs="Times New Roman"/>
                <w:color w:val="FF0000"/>
                <w:szCs w:val="24"/>
              </w:rPr>
              <w:t>為本校</w:t>
            </w:r>
            <w:r w:rsidRPr="00A703B9">
              <w:rPr>
                <w:rFonts w:ascii="Times New Roman" w:eastAsia="標楷體" w:hAnsi="Times New Roman" w:cs="Times New Roman"/>
                <w:color w:val="FF0000"/>
                <w:szCs w:val="24"/>
              </w:rPr>
              <w:t>依組織法執掌，足認為重要者</w:t>
            </w:r>
          </w:p>
        </w:tc>
        <w:tc>
          <w:tcPr>
            <w:tcW w:w="1066" w:type="pct"/>
            <w:shd w:val="clear" w:color="auto" w:fill="auto"/>
            <w:vAlign w:val="center"/>
          </w:tcPr>
          <w:p w14:paraId="48A6644C" w14:textId="3BEA0E7E" w:rsidR="00100ACF" w:rsidRPr="00A703B9" w:rsidRDefault="00100ACF" w:rsidP="00100ACF">
            <w:pPr>
              <w:spacing w:line="36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color w:val="FF0000"/>
                <w:szCs w:val="24"/>
              </w:rPr>
              <w:t>影響業務運作</w:t>
            </w:r>
            <w:r w:rsidRPr="00A703B9">
              <w:rPr>
                <w:rFonts w:ascii="Times New Roman" w:eastAsia="標楷體" w:hAnsi="Times New Roman" w:cs="Times New Roman" w:hint="eastAsia"/>
                <w:color w:val="FF0000"/>
                <w:szCs w:val="24"/>
              </w:rPr>
              <w:t>。</w:t>
            </w:r>
          </w:p>
        </w:tc>
        <w:tc>
          <w:tcPr>
            <w:tcW w:w="714" w:type="pct"/>
            <w:shd w:val="clear" w:color="auto" w:fill="auto"/>
            <w:vAlign w:val="center"/>
          </w:tcPr>
          <w:p w14:paraId="32628829" w14:textId="1D3ABD02" w:rsidR="00100ACF" w:rsidRPr="00A703B9" w:rsidRDefault="00100ACF" w:rsidP="00100ACF">
            <w:pPr>
              <w:spacing w:line="36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color w:val="FF0000"/>
                <w:szCs w:val="24"/>
              </w:rPr>
              <w:t>8</w:t>
            </w:r>
            <w:r w:rsidRPr="00A703B9">
              <w:rPr>
                <w:rFonts w:ascii="Times New Roman" w:eastAsia="標楷體" w:hAnsi="Times New Roman" w:cs="Times New Roman" w:hint="eastAsia"/>
                <w:color w:val="FF0000"/>
                <w:szCs w:val="24"/>
              </w:rPr>
              <w:t>小時</w:t>
            </w:r>
            <w:r w:rsidRPr="00A703B9">
              <w:rPr>
                <w:rFonts w:ascii="Times New Roman" w:eastAsia="標楷體" w:hAnsi="Times New Roman" w:cs="Times New Roman"/>
                <w:color w:val="FF0000"/>
                <w:szCs w:val="24"/>
              </w:rPr>
              <w:t>/</w:t>
            </w:r>
            <w:r w:rsidRPr="00A703B9">
              <w:rPr>
                <w:rFonts w:ascii="Times New Roman" w:eastAsia="標楷體" w:hAnsi="Times New Roman" w:cs="Times New Roman" w:hint="eastAsia"/>
                <w:color w:val="FF0000"/>
                <w:szCs w:val="24"/>
              </w:rPr>
              <w:t>上班日</w:t>
            </w:r>
          </w:p>
        </w:tc>
        <w:tc>
          <w:tcPr>
            <w:tcW w:w="714" w:type="pct"/>
            <w:vAlign w:val="center"/>
          </w:tcPr>
          <w:p w14:paraId="6AEC1D6C" w14:textId="40D21C1A" w:rsidR="00100ACF" w:rsidRPr="00A703B9" w:rsidRDefault="00100ACF" w:rsidP="00100ACF">
            <w:pPr>
              <w:spacing w:line="360" w:lineRule="exact"/>
              <w:jc w:val="center"/>
              <w:rPr>
                <w:rFonts w:ascii="Times New Roman" w:eastAsia="標楷體" w:hAnsi="Times New Roman" w:cs="Times New Roman"/>
                <w:color w:val="FF0000"/>
                <w:szCs w:val="24"/>
              </w:rPr>
            </w:pPr>
            <w:r w:rsidRPr="00230E2B">
              <w:rPr>
                <w:rFonts w:ascii="Times New Roman" w:eastAsia="標楷體" w:hAnsi="Times New Roman" w:cs="Times New Roman" w:hint="eastAsia"/>
                <w:szCs w:val="24"/>
              </w:rPr>
              <w:t>4</w:t>
            </w:r>
            <w:r w:rsidRPr="00230E2B">
              <w:rPr>
                <w:rFonts w:ascii="Times New Roman" w:eastAsia="標楷體" w:hAnsi="Times New Roman" w:cs="Times New Roman" w:hint="eastAsia"/>
                <w:szCs w:val="24"/>
              </w:rPr>
              <w:t>小時</w:t>
            </w:r>
          </w:p>
        </w:tc>
        <w:tc>
          <w:tcPr>
            <w:tcW w:w="715" w:type="pct"/>
            <w:vAlign w:val="center"/>
          </w:tcPr>
          <w:p w14:paraId="1CA90BD9" w14:textId="30BE1744" w:rsidR="00100ACF" w:rsidRPr="00A703B9" w:rsidRDefault="00100ACF" w:rsidP="00100ACF">
            <w:pPr>
              <w:spacing w:line="360" w:lineRule="exact"/>
              <w:jc w:val="center"/>
              <w:rPr>
                <w:rFonts w:ascii="Times New Roman" w:eastAsia="標楷體" w:hAnsi="Times New Roman" w:cs="Times New Roman"/>
                <w:color w:val="FF0000"/>
                <w:szCs w:val="24"/>
              </w:rPr>
            </w:pPr>
            <w:r w:rsidRPr="00DE6338">
              <w:rPr>
                <w:rFonts w:ascii="Times New Roman" w:eastAsia="標楷體" w:hAnsi="Times New Roman" w:cs="Times New Roman" w:hint="eastAsia"/>
                <w:szCs w:val="24"/>
              </w:rPr>
              <w:t>1</w:t>
            </w:r>
            <w:r w:rsidRPr="00DE6338">
              <w:rPr>
                <w:rFonts w:ascii="Times New Roman" w:eastAsia="標楷體" w:hAnsi="Times New Roman" w:cs="Times New Roman" w:hint="eastAsia"/>
                <w:szCs w:val="24"/>
              </w:rPr>
              <w:t>日</w:t>
            </w:r>
          </w:p>
        </w:tc>
      </w:tr>
      <w:tr w:rsidR="00100ACF" w:rsidRPr="00A703B9" w14:paraId="2949BDFE" w14:textId="1C383716" w:rsidTr="00100ACF">
        <w:trPr>
          <w:cantSplit/>
          <w:trHeight w:val="730"/>
        </w:trPr>
        <w:tc>
          <w:tcPr>
            <w:tcW w:w="482" w:type="pct"/>
            <w:shd w:val="clear" w:color="auto" w:fill="auto"/>
            <w:vAlign w:val="center"/>
          </w:tcPr>
          <w:p w14:paraId="2C8796F5" w14:textId="769323E3" w:rsidR="00100ACF" w:rsidRPr="00A703B9" w:rsidRDefault="00100ACF" w:rsidP="00100ACF">
            <w:pPr>
              <w:spacing w:line="360" w:lineRule="exact"/>
              <w:jc w:val="center"/>
              <w:rPr>
                <w:rFonts w:ascii="標楷體" w:eastAsia="標楷體" w:hAnsi="標楷體"/>
                <w:color w:val="FF0000"/>
                <w:szCs w:val="24"/>
              </w:rPr>
            </w:pPr>
            <w:r w:rsidRPr="00A703B9">
              <w:rPr>
                <w:rFonts w:ascii="標楷體" w:eastAsia="標楷體" w:hAnsi="標楷體"/>
                <w:color w:val="FF0000"/>
                <w:szCs w:val="24"/>
              </w:rPr>
              <w:t>郵件服務系統</w:t>
            </w:r>
          </w:p>
        </w:tc>
        <w:tc>
          <w:tcPr>
            <w:tcW w:w="711" w:type="pct"/>
            <w:shd w:val="clear" w:color="auto" w:fill="auto"/>
            <w:vAlign w:val="center"/>
          </w:tcPr>
          <w:p w14:paraId="68B7016E" w14:textId="157C82BC" w:rsidR="00100ACF" w:rsidRPr="00A703B9" w:rsidRDefault="00100ACF" w:rsidP="00100ACF">
            <w:pPr>
              <w:spacing w:line="36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hint="eastAsia"/>
                <w:color w:val="FF0000"/>
                <w:szCs w:val="24"/>
              </w:rPr>
              <w:t>G</w:t>
            </w:r>
            <w:r w:rsidRPr="00A703B9">
              <w:rPr>
                <w:rFonts w:ascii="Times New Roman" w:eastAsia="標楷體" w:hAnsi="Times New Roman" w:cs="Times New Roman"/>
                <w:color w:val="FF0000"/>
                <w:szCs w:val="24"/>
              </w:rPr>
              <w:t>oogle workspace</w:t>
            </w:r>
          </w:p>
        </w:tc>
        <w:tc>
          <w:tcPr>
            <w:tcW w:w="597" w:type="pct"/>
            <w:shd w:val="clear" w:color="auto" w:fill="auto"/>
            <w:vAlign w:val="center"/>
          </w:tcPr>
          <w:p w14:paraId="4FBEBD4A" w14:textId="4F06ADA1" w:rsidR="00100ACF" w:rsidRPr="00A703B9" w:rsidRDefault="00100ACF" w:rsidP="00100ACF">
            <w:pPr>
              <w:spacing w:line="360" w:lineRule="exact"/>
              <w:jc w:val="center"/>
              <w:rPr>
                <w:rFonts w:ascii="標楷體" w:eastAsia="標楷體" w:hAnsi="標楷體" w:cs="Times New Roman"/>
                <w:color w:val="FF0000"/>
                <w:szCs w:val="24"/>
              </w:rPr>
            </w:pPr>
            <w:r w:rsidRPr="00A703B9">
              <w:rPr>
                <w:rFonts w:ascii="標楷體" w:eastAsia="標楷體" w:hAnsi="標楷體" w:cs="Times New Roman" w:hint="eastAsia"/>
                <w:color w:val="FF0000"/>
                <w:szCs w:val="24"/>
              </w:rPr>
              <w:t>為上級機關指定之核心資通系統</w:t>
            </w:r>
          </w:p>
        </w:tc>
        <w:tc>
          <w:tcPr>
            <w:tcW w:w="1066" w:type="pct"/>
            <w:shd w:val="clear" w:color="auto" w:fill="auto"/>
            <w:vAlign w:val="center"/>
          </w:tcPr>
          <w:p w14:paraId="6370A209" w14:textId="05A1F877" w:rsidR="00100ACF" w:rsidRPr="00A703B9" w:rsidRDefault="00100ACF" w:rsidP="00100ACF">
            <w:pPr>
              <w:spacing w:line="36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color w:val="FF0000"/>
                <w:szCs w:val="24"/>
              </w:rPr>
              <w:t>影響業務運作</w:t>
            </w:r>
            <w:r w:rsidRPr="00A703B9">
              <w:rPr>
                <w:rFonts w:ascii="Times New Roman" w:eastAsia="標楷體" w:hAnsi="Times New Roman" w:cs="Times New Roman" w:hint="eastAsia"/>
                <w:color w:val="FF0000"/>
                <w:szCs w:val="24"/>
              </w:rPr>
              <w:t>。</w:t>
            </w:r>
          </w:p>
        </w:tc>
        <w:tc>
          <w:tcPr>
            <w:tcW w:w="714" w:type="pct"/>
            <w:shd w:val="clear" w:color="auto" w:fill="auto"/>
            <w:vAlign w:val="center"/>
          </w:tcPr>
          <w:p w14:paraId="73053185" w14:textId="31C59E03" w:rsidR="00100ACF" w:rsidRPr="00A703B9" w:rsidRDefault="00100ACF" w:rsidP="00100ACF">
            <w:pPr>
              <w:spacing w:line="36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color w:val="FF0000"/>
                <w:szCs w:val="24"/>
              </w:rPr>
              <w:t>8</w:t>
            </w:r>
            <w:r w:rsidRPr="00A703B9">
              <w:rPr>
                <w:rFonts w:ascii="Times New Roman" w:eastAsia="標楷體" w:hAnsi="Times New Roman" w:cs="Times New Roman" w:hint="eastAsia"/>
                <w:color w:val="FF0000"/>
                <w:szCs w:val="24"/>
              </w:rPr>
              <w:t>小時</w:t>
            </w:r>
            <w:r w:rsidRPr="00A703B9">
              <w:rPr>
                <w:rFonts w:ascii="Times New Roman" w:eastAsia="標楷體" w:hAnsi="Times New Roman" w:cs="Times New Roman"/>
                <w:color w:val="FF0000"/>
                <w:szCs w:val="24"/>
              </w:rPr>
              <w:t>/</w:t>
            </w:r>
            <w:r w:rsidRPr="00A703B9">
              <w:rPr>
                <w:rFonts w:ascii="Times New Roman" w:eastAsia="標楷體" w:hAnsi="Times New Roman" w:cs="Times New Roman" w:hint="eastAsia"/>
                <w:color w:val="FF0000"/>
                <w:szCs w:val="24"/>
              </w:rPr>
              <w:t>上班日</w:t>
            </w:r>
          </w:p>
        </w:tc>
        <w:tc>
          <w:tcPr>
            <w:tcW w:w="714" w:type="pct"/>
            <w:vAlign w:val="center"/>
          </w:tcPr>
          <w:p w14:paraId="318EC896" w14:textId="578CEA62" w:rsidR="00100ACF" w:rsidRPr="00A703B9" w:rsidRDefault="00100ACF" w:rsidP="00100ACF">
            <w:pPr>
              <w:spacing w:line="360" w:lineRule="exact"/>
              <w:jc w:val="center"/>
              <w:rPr>
                <w:rFonts w:ascii="Times New Roman" w:eastAsia="標楷體" w:hAnsi="Times New Roman" w:cs="Times New Roman"/>
                <w:color w:val="FF0000"/>
                <w:szCs w:val="24"/>
              </w:rPr>
            </w:pPr>
            <w:r w:rsidRPr="00230E2B">
              <w:rPr>
                <w:rFonts w:ascii="Times New Roman" w:eastAsia="標楷體" w:hAnsi="Times New Roman" w:cs="Times New Roman" w:hint="eastAsia"/>
                <w:szCs w:val="24"/>
              </w:rPr>
              <w:t>4</w:t>
            </w:r>
            <w:r w:rsidRPr="00230E2B">
              <w:rPr>
                <w:rFonts w:ascii="Times New Roman" w:eastAsia="標楷體" w:hAnsi="Times New Roman" w:cs="Times New Roman" w:hint="eastAsia"/>
                <w:szCs w:val="24"/>
              </w:rPr>
              <w:t>小時</w:t>
            </w:r>
          </w:p>
        </w:tc>
        <w:tc>
          <w:tcPr>
            <w:tcW w:w="715" w:type="pct"/>
            <w:vAlign w:val="center"/>
          </w:tcPr>
          <w:p w14:paraId="33A603C3" w14:textId="078F62D9" w:rsidR="00100ACF" w:rsidRPr="00A703B9" w:rsidRDefault="00100ACF" w:rsidP="00100ACF">
            <w:pPr>
              <w:spacing w:line="360" w:lineRule="exact"/>
              <w:jc w:val="center"/>
              <w:rPr>
                <w:rFonts w:ascii="Times New Roman" w:eastAsia="標楷體" w:hAnsi="Times New Roman" w:cs="Times New Roman"/>
                <w:color w:val="FF0000"/>
                <w:szCs w:val="24"/>
              </w:rPr>
            </w:pPr>
            <w:r w:rsidRPr="00DE6338">
              <w:rPr>
                <w:rFonts w:ascii="Times New Roman" w:eastAsia="標楷體" w:hAnsi="Times New Roman" w:cs="Times New Roman" w:hint="eastAsia"/>
                <w:szCs w:val="24"/>
              </w:rPr>
              <w:t>1</w:t>
            </w:r>
            <w:r w:rsidRPr="00DE6338">
              <w:rPr>
                <w:rFonts w:ascii="Times New Roman" w:eastAsia="標楷體" w:hAnsi="Times New Roman" w:cs="Times New Roman" w:hint="eastAsia"/>
                <w:szCs w:val="24"/>
              </w:rPr>
              <w:t>日</w:t>
            </w:r>
          </w:p>
        </w:tc>
      </w:tr>
    </w:tbl>
    <w:p w14:paraId="0580F09E" w14:textId="77777777" w:rsidR="00D6147D" w:rsidRDefault="00A61E27">
      <w:pPr>
        <w:pStyle w:val="2"/>
        <w:numPr>
          <w:ilvl w:val="1"/>
          <w:numId w:val="2"/>
        </w:numPr>
        <w:spacing w:before="180" w:after="180"/>
        <w:ind w:left="560" w:hanging="560"/>
        <w:rPr>
          <w:rFonts w:ascii="Times New Roman" w:hAnsi="Times New Roman"/>
          <w:szCs w:val="28"/>
        </w:rPr>
      </w:pPr>
      <w:bookmarkStart w:id="4" w:name="_Toc185405154"/>
      <w:r w:rsidRPr="00A703B9">
        <w:rPr>
          <w:rFonts w:ascii="Times New Roman" w:hAnsi="Times New Roman"/>
          <w:sz w:val="24"/>
          <w:szCs w:val="24"/>
        </w:rPr>
        <w:lastRenderedPageBreak/>
        <w:t>非核心業務及說明：</w:t>
      </w:r>
      <w:bookmarkEnd w:id="4"/>
    </w:p>
    <w:p w14:paraId="3E9B8A95" w14:textId="21A01E8C" w:rsidR="00752467" w:rsidRDefault="001D7A42" w:rsidP="00611D65">
      <w:pPr>
        <w:spacing w:before="180" w:after="180" w:line="360" w:lineRule="exact"/>
        <w:ind w:left="120"/>
        <w:rPr>
          <w:rFonts w:ascii="Times New Roman" w:eastAsia="標楷體" w:hAnsi="Times New Roman" w:cs="Times New Roman"/>
          <w:color w:val="FF0000"/>
          <w:sz w:val="28"/>
          <w:szCs w:val="28"/>
        </w:rPr>
      </w:pPr>
      <w:r>
        <w:rPr>
          <w:rFonts w:ascii="Times New Roman" w:eastAsia="標楷體" w:hAnsi="Times New Roman" w:cs="Times New Roman"/>
          <w:sz w:val="28"/>
          <w:szCs w:val="28"/>
        </w:rPr>
        <w:t>本校</w:t>
      </w:r>
      <w:r w:rsidR="00A61E27">
        <w:rPr>
          <w:rFonts w:ascii="Times New Roman" w:eastAsia="標楷體" w:hAnsi="Times New Roman" w:cs="Times New Roman"/>
          <w:sz w:val="28"/>
          <w:szCs w:val="28"/>
        </w:rPr>
        <w:t>之非核心業務及說明如下表：</w:t>
      </w:r>
      <w:r w:rsidR="00FE1E23">
        <w:rPr>
          <w:rFonts w:ascii="Times New Roman" w:eastAsia="標楷體" w:hAnsi="Times New Roman" w:cs="Times New Roman"/>
          <w:color w:val="FF0000"/>
          <w:sz w:val="28"/>
          <w:szCs w:val="28"/>
        </w:rPr>
        <w:t xml:space="preserve"> </w:t>
      </w:r>
    </w:p>
    <w:tbl>
      <w:tblPr>
        <w:tblStyle w:val="aff2"/>
        <w:tblW w:w="8296" w:type="dxa"/>
        <w:tblLayout w:type="fixed"/>
        <w:tblCellMar>
          <w:left w:w="0" w:type="dxa"/>
          <w:right w:w="0" w:type="dxa"/>
        </w:tblCellMar>
        <w:tblLook w:val="04A0" w:firstRow="1" w:lastRow="0" w:firstColumn="1" w:lastColumn="0" w:noHBand="0" w:noVBand="1"/>
      </w:tblPr>
      <w:tblGrid>
        <w:gridCol w:w="1838"/>
        <w:gridCol w:w="2396"/>
        <w:gridCol w:w="985"/>
        <w:gridCol w:w="1087"/>
        <w:gridCol w:w="995"/>
        <w:gridCol w:w="995"/>
      </w:tblGrid>
      <w:tr w:rsidR="00100ACF" w14:paraId="33DBEA73" w14:textId="32643C3E" w:rsidTr="00150E7A">
        <w:trPr>
          <w:trHeight w:val="730"/>
        </w:trPr>
        <w:tc>
          <w:tcPr>
            <w:tcW w:w="1838" w:type="dxa"/>
            <w:shd w:val="clear" w:color="auto" w:fill="auto"/>
            <w:vAlign w:val="center"/>
          </w:tcPr>
          <w:p w14:paraId="7DEECEC6" w14:textId="77777777" w:rsidR="00100ACF" w:rsidRDefault="00100ACF" w:rsidP="00100ACF">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szCs w:val="24"/>
              </w:rPr>
              <w:t>非核心</w:t>
            </w:r>
          </w:p>
          <w:p w14:paraId="70203DE8" w14:textId="5776A6EE" w:rsidR="00100ACF" w:rsidRPr="00A703B9" w:rsidRDefault="00100ACF" w:rsidP="00100ACF">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szCs w:val="24"/>
              </w:rPr>
              <w:t>業務</w:t>
            </w:r>
          </w:p>
        </w:tc>
        <w:tc>
          <w:tcPr>
            <w:tcW w:w="2396" w:type="dxa"/>
            <w:shd w:val="clear" w:color="auto" w:fill="auto"/>
            <w:vAlign w:val="center"/>
          </w:tcPr>
          <w:p w14:paraId="1FF3EDEF" w14:textId="77777777" w:rsidR="00100ACF" w:rsidRPr="00A703B9" w:rsidRDefault="00100ACF" w:rsidP="00100ACF">
            <w:pPr>
              <w:spacing w:line="360" w:lineRule="exact"/>
              <w:jc w:val="center"/>
              <w:rPr>
                <w:rFonts w:ascii="Times New Roman" w:eastAsia="標楷體" w:hAnsi="Times New Roman" w:cs="Times New Roman"/>
                <w:szCs w:val="24"/>
              </w:rPr>
            </w:pPr>
            <w:r w:rsidRPr="00A703B9">
              <w:rPr>
                <w:rFonts w:ascii="Times New Roman" w:eastAsia="標楷體" w:hAnsi="Times New Roman" w:cs="Times New Roman"/>
                <w:szCs w:val="24"/>
              </w:rPr>
              <w:t>業務失效影響說明</w:t>
            </w:r>
          </w:p>
        </w:tc>
        <w:tc>
          <w:tcPr>
            <w:tcW w:w="985" w:type="dxa"/>
            <w:vAlign w:val="center"/>
          </w:tcPr>
          <w:p w14:paraId="4810017B" w14:textId="7F2FAB9B" w:rsidR="00100ACF" w:rsidRPr="00A703B9" w:rsidRDefault="00100ACF" w:rsidP="00100ACF">
            <w:pPr>
              <w:spacing w:line="360" w:lineRule="exact"/>
              <w:jc w:val="center"/>
              <w:rPr>
                <w:rFonts w:ascii="Times New Roman" w:eastAsia="標楷體" w:hAnsi="Times New Roman"/>
                <w:szCs w:val="24"/>
              </w:rPr>
            </w:pPr>
            <w:r w:rsidRPr="00A703B9">
              <w:rPr>
                <w:rFonts w:ascii="Times New Roman" w:eastAsia="標楷體" w:hAnsi="Times New Roman" w:hint="eastAsia"/>
                <w:szCs w:val="24"/>
              </w:rPr>
              <w:t>業務單位</w:t>
            </w:r>
          </w:p>
        </w:tc>
        <w:tc>
          <w:tcPr>
            <w:tcW w:w="1087" w:type="dxa"/>
            <w:shd w:val="clear" w:color="auto" w:fill="auto"/>
            <w:vAlign w:val="center"/>
          </w:tcPr>
          <w:p w14:paraId="6BFBBF04" w14:textId="50FB4CD1" w:rsidR="00100ACF" w:rsidRPr="00A703B9" w:rsidRDefault="00100ACF" w:rsidP="00100ACF">
            <w:pPr>
              <w:spacing w:line="360" w:lineRule="exact"/>
              <w:jc w:val="center"/>
              <w:rPr>
                <w:rFonts w:ascii="Times New Roman" w:eastAsia="標楷體" w:hAnsi="Times New Roman" w:cs="Times New Roman"/>
                <w:szCs w:val="24"/>
              </w:rPr>
            </w:pPr>
            <w:r w:rsidRPr="00A703B9">
              <w:rPr>
                <w:rFonts w:ascii="Times New Roman" w:eastAsia="標楷體" w:hAnsi="Times New Roman"/>
                <w:szCs w:val="24"/>
              </w:rPr>
              <w:t>最大可容忍中斷時間</w:t>
            </w:r>
            <w:r>
              <w:rPr>
                <w:rFonts w:ascii="Times New Roman" w:eastAsia="標楷體" w:hAnsi="Times New Roman" w:hint="eastAsia"/>
                <w:szCs w:val="24"/>
              </w:rPr>
              <w:t>(</w:t>
            </w:r>
            <w:r>
              <w:rPr>
                <w:rFonts w:ascii="Times New Roman" w:eastAsia="標楷體" w:hAnsi="Times New Roman"/>
                <w:szCs w:val="24"/>
              </w:rPr>
              <w:t>MTPD)</w:t>
            </w:r>
          </w:p>
        </w:tc>
        <w:tc>
          <w:tcPr>
            <w:tcW w:w="995" w:type="dxa"/>
            <w:vAlign w:val="center"/>
          </w:tcPr>
          <w:p w14:paraId="7C317A07" w14:textId="77777777" w:rsidR="00100ACF" w:rsidRDefault="00100ACF" w:rsidP="00100ACF">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復原時</w:t>
            </w:r>
          </w:p>
          <w:p w14:paraId="21A0DD43" w14:textId="1123699D" w:rsidR="00100ACF" w:rsidRPr="00A703B9" w:rsidRDefault="00100ACF" w:rsidP="00100ACF">
            <w:pPr>
              <w:spacing w:line="360" w:lineRule="exact"/>
              <w:jc w:val="center"/>
              <w:rPr>
                <w:rFonts w:ascii="Times New Roman" w:eastAsia="標楷體" w:hAnsi="Times New Roman"/>
                <w:szCs w:val="24"/>
              </w:rPr>
            </w:pPr>
            <w:r>
              <w:rPr>
                <w:rFonts w:ascii="Times New Roman" w:eastAsia="標楷體" w:hAnsi="Times New Roman" w:cs="Times New Roman" w:hint="eastAsia"/>
                <w:szCs w:val="24"/>
              </w:rPr>
              <w:t>間目標</w:t>
            </w:r>
            <w:r>
              <w:rPr>
                <w:rFonts w:ascii="Times New Roman" w:eastAsia="標楷體" w:hAnsi="Times New Roman" w:cs="Times New Roman" w:hint="eastAsia"/>
                <w:szCs w:val="24"/>
              </w:rPr>
              <w:t>(</w:t>
            </w:r>
            <w:r>
              <w:rPr>
                <w:rFonts w:ascii="Times New Roman" w:eastAsia="標楷體" w:hAnsi="Times New Roman" w:cs="Times New Roman"/>
                <w:szCs w:val="24"/>
              </w:rPr>
              <w:t>RTO)</w:t>
            </w:r>
          </w:p>
        </w:tc>
        <w:tc>
          <w:tcPr>
            <w:tcW w:w="995" w:type="dxa"/>
            <w:vAlign w:val="center"/>
          </w:tcPr>
          <w:p w14:paraId="1697644F" w14:textId="77777777" w:rsidR="00100ACF" w:rsidRDefault="00100ACF" w:rsidP="00100ACF">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復原點</w:t>
            </w:r>
          </w:p>
          <w:p w14:paraId="48EFEDFC" w14:textId="77777777" w:rsidR="00100ACF" w:rsidRDefault="00100ACF" w:rsidP="00100ACF">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目標</w:t>
            </w:r>
          </w:p>
          <w:p w14:paraId="4A67E6C5" w14:textId="3789BABC" w:rsidR="00100ACF" w:rsidRPr="00A703B9" w:rsidRDefault="00100ACF" w:rsidP="00100ACF">
            <w:pPr>
              <w:spacing w:line="360" w:lineRule="exact"/>
              <w:jc w:val="center"/>
              <w:rPr>
                <w:rFonts w:ascii="Times New Roman" w:eastAsia="標楷體" w:hAnsi="Times New Roman"/>
                <w:szCs w:val="24"/>
              </w:rPr>
            </w:pPr>
            <w:r>
              <w:rPr>
                <w:rFonts w:ascii="Times New Roman" w:eastAsia="標楷體" w:hAnsi="Times New Roman" w:cs="Times New Roman" w:hint="eastAsia"/>
                <w:szCs w:val="24"/>
              </w:rPr>
              <w:t>(</w:t>
            </w:r>
            <w:r>
              <w:rPr>
                <w:rFonts w:ascii="Times New Roman" w:eastAsia="標楷體" w:hAnsi="Times New Roman" w:cs="Times New Roman"/>
                <w:szCs w:val="24"/>
              </w:rPr>
              <w:t>RPO)</w:t>
            </w:r>
          </w:p>
        </w:tc>
      </w:tr>
      <w:tr w:rsidR="00100ACF" w14:paraId="6E73E9E2" w14:textId="0F0D0204" w:rsidTr="00150E7A">
        <w:trPr>
          <w:trHeight w:val="730"/>
        </w:trPr>
        <w:tc>
          <w:tcPr>
            <w:tcW w:w="1838" w:type="dxa"/>
            <w:shd w:val="clear" w:color="auto" w:fill="FFFFFF" w:themeFill="background1"/>
            <w:vAlign w:val="center"/>
          </w:tcPr>
          <w:p w14:paraId="3E513E59" w14:textId="604F3F62" w:rsidR="00100ACF" w:rsidRPr="00A703B9" w:rsidRDefault="00100ACF" w:rsidP="00542E12">
            <w:pPr>
              <w:spacing w:line="400" w:lineRule="exact"/>
              <w:rPr>
                <w:rFonts w:ascii="標楷體" w:eastAsia="標楷體" w:hAnsi="標楷體"/>
                <w:color w:val="000000" w:themeColor="text1"/>
                <w:szCs w:val="24"/>
              </w:rPr>
            </w:pPr>
            <w:r w:rsidRPr="00A703B9">
              <w:rPr>
                <w:rFonts w:ascii="標楷體" w:eastAsia="標楷體" w:hAnsi="標楷體" w:hint="eastAsia"/>
                <w:color w:val="000000" w:themeColor="text1"/>
                <w:szCs w:val="24"/>
              </w:rPr>
              <w:t>圖書館藏系統</w:t>
            </w:r>
          </w:p>
        </w:tc>
        <w:tc>
          <w:tcPr>
            <w:tcW w:w="2396" w:type="dxa"/>
            <w:shd w:val="clear" w:color="auto" w:fill="FFFFFF" w:themeFill="background1"/>
            <w:vAlign w:val="center"/>
          </w:tcPr>
          <w:p w14:paraId="4DD1ADA1" w14:textId="6D494014" w:rsidR="00100ACF" w:rsidRPr="00A703B9" w:rsidRDefault="00100ACF" w:rsidP="00542E12">
            <w:pPr>
              <w:spacing w:line="400" w:lineRule="exact"/>
              <w:rPr>
                <w:rFonts w:ascii="Times New Roman" w:eastAsia="標楷體" w:hAnsi="Times New Roman" w:cs="Times New Roman"/>
                <w:color w:val="000000" w:themeColor="text1"/>
                <w:szCs w:val="24"/>
              </w:rPr>
            </w:pPr>
            <w:r w:rsidRPr="00A703B9">
              <w:rPr>
                <w:rFonts w:ascii="Times New Roman" w:eastAsia="標楷體" w:hAnsi="Times New Roman" w:cs="Times New Roman"/>
                <w:color w:val="000000" w:themeColor="text1"/>
                <w:szCs w:val="24"/>
              </w:rPr>
              <w:t>影響機關行政效率</w:t>
            </w:r>
          </w:p>
        </w:tc>
        <w:tc>
          <w:tcPr>
            <w:tcW w:w="985" w:type="dxa"/>
            <w:shd w:val="clear" w:color="auto" w:fill="FFFFFF" w:themeFill="background1"/>
            <w:vAlign w:val="center"/>
          </w:tcPr>
          <w:p w14:paraId="5BC2B952" w14:textId="4ABD44EB" w:rsidR="00100ACF" w:rsidRPr="00A703B9" w:rsidRDefault="00100ACF" w:rsidP="00762BD7">
            <w:pPr>
              <w:spacing w:line="400" w:lineRule="exact"/>
              <w:jc w:val="center"/>
              <w:rPr>
                <w:rFonts w:ascii="標楷體" w:eastAsia="標楷體" w:hAnsi="標楷體"/>
                <w:color w:val="FF0000"/>
                <w:szCs w:val="24"/>
              </w:rPr>
            </w:pPr>
            <w:r w:rsidRPr="00A703B9">
              <w:rPr>
                <w:rFonts w:ascii="標楷體" w:eastAsia="標楷體" w:hAnsi="標楷體" w:hint="eastAsia"/>
                <w:color w:val="FF0000"/>
                <w:szCs w:val="24"/>
              </w:rPr>
              <w:t>圖書館</w:t>
            </w:r>
          </w:p>
        </w:tc>
        <w:tc>
          <w:tcPr>
            <w:tcW w:w="1087" w:type="dxa"/>
            <w:shd w:val="clear" w:color="auto" w:fill="FFFFFF" w:themeFill="background1"/>
            <w:vAlign w:val="center"/>
          </w:tcPr>
          <w:p w14:paraId="7FFED665" w14:textId="5D59DEBC" w:rsidR="00100ACF" w:rsidRPr="00A703B9" w:rsidRDefault="00100ACF" w:rsidP="00100ACF">
            <w:pPr>
              <w:spacing w:line="400" w:lineRule="exact"/>
              <w:jc w:val="center"/>
              <w:rPr>
                <w:rFonts w:ascii="標楷體" w:eastAsia="標楷體" w:hAnsi="標楷體"/>
                <w:color w:val="000000" w:themeColor="text1"/>
                <w:szCs w:val="24"/>
              </w:rPr>
            </w:pPr>
            <w:r w:rsidRPr="00A703B9">
              <w:rPr>
                <w:rFonts w:ascii="標楷體" w:eastAsia="標楷體" w:hAnsi="標楷體"/>
                <w:color w:val="000000" w:themeColor="text1"/>
                <w:szCs w:val="24"/>
              </w:rPr>
              <w:t>8小時/上班日</w:t>
            </w:r>
          </w:p>
        </w:tc>
        <w:tc>
          <w:tcPr>
            <w:tcW w:w="995" w:type="dxa"/>
            <w:shd w:val="clear" w:color="auto" w:fill="FFFFFF" w:themeFill="background1"/>
            <w:vAlign w:val="center"/>
          </w:tcPr>
          <w:p w14:paraId="6229981E" w14:textId="7A684411" w:rsidR="00100ACF" w:rsidRPr="00A703B9" w:rsidRDefault="00100ACF" w:rsidP="00150E7A">
            <w:pPr>
              <w:spacing w:line="400" w:lineRule="exact"/>
              <w:jc w:val="center"/>
              <w:rPr>
                <w:rFonts w:ascii="標楷體" w:eastAsia="標楷體" w:hAnsi="標楷體"/>
                <w:color w:val="000000" w:themeColor="text1"/>
                <w:szCs w:val="24"/>
              </w:rPr>
            </w:pPr>
            <w:r>
              <w:rPr>
                <w:rFonts w:ascii="標楷體" w:eastAsia="標楷體" w:hAnsi="標楷體"/>
                <w:color w:val="000000" w:themeColor="text1"/>
                <w:szCs w:val="24"/>
              </w:rPr>
              <w:t>8</w:t>
            </w:r>
            <w:r>
              <w:rPr>
                <w:rFonts w:ascii="標楷體" w:eastAsia="標楷體" w:hAnsi="標楷體" w:hint="eastAsia"/>
                <w:color w:val="000000" w:themeColor="text1"/>
                <w:szCs w:val="24"/>
              </w:rPr>
              <w:t>小時</w:t>
            </w:r>
          </w:p>
        </w:tc>
        <w:tc>
          <w:tcPr>
            <w:tcW w:w="995" w:type="dxa"/>
            <w:shd w:val="clear" w:color="auto" w:fill="FFFFFF" w:themeFill="background1"/>
            <w:vAlign w:val="center"/>
          </w:tcPr>
          <w:p w14:paraId="0112FCE5" w14:textId="11073BFB" w:rsidR="00100ACF" w:rsidRPr="00A703B9" w:rsidRDefault="00100ACF" w:rsidP="00150E7A">
            <w:pPr>
              <w:spacing w:line="400" w:lineRule="exac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r w:rsidR="00150E7A">
              <w:rPr>
                <w:rFonts w:ascii="標楷體" w:eastAsia="標楷體" w:hAnsi="標楷體" w:hint="eastAsia"/>
                <w:color w:val="000000" w:themeColor="text1"/>
                <w:szCs w:val="24"/>
              </w:rPr>
              <w:t>日</w:t>
            </w:r>
          </w:p>
        </w:tc>
      </w:tr>
      <w:tr w:rsidR="00150E7A" w14:paraId="0112BC72" w14:textId="507C7B76" w:rsidTr="00150E7A">
        <w:trPr>
          <w:trHeight w:val="730"/>
        </w:trPr>
        <w:tc>
          <w:tcPr>
            <w:tcW w:w="1838" w:type="dxa"/>
            <w:shd w:val="clear" w:color="auto" w:fill="FFFFFF" w:themeFill="background1"/>
            <w:vAlign w:val="center"/>
          </w:tcPr>
          <w:p w14:paraId="0426187D" w14:textId="6C6B3BF7" w:rsidR="00150E7A" w:rsidRPr="00A703B9" w:rsidRDefault="00150E7A" w:rsidP="00150E7A">
            <w:pPr>
              <w:spacing w:line="400" w:lineRule="exact"/>
              <w:rPr>
                <w:rFonts w:ascii="標楷體" w:eastAsia="標楷體" w:hAnsi="標楷體"/>
                <w:color w:val="000000" w:themeColor="text1"/>
                <w:szCs w:val="24"/>
              </w:rPr>
            </w:pPr>
            <w:r w:rsidRPr="00A703B9">
              <w:rPr>
                <w:rFonts w:ascii="Times New Roman" w:eastAsia="標楷體" w:hAnsi="標楷體" w:cs="Times New Roman" w:hint="eastAsia"/>
                <w:color w:val="000000" w:themeColor="text1"/>
                <w:szCs w:val="24"/>
              </w:rPr>
              <w:t>點名、電梯及門禁管理系統</w:t>
            </w:r>
          </w:p>
        </w:tc>
        <w:tc>
          <w:tcPr>
            <w:tcW w:w="2396" w:type="dxa"/>
            <w:shd w:val="clear" w:color="auto" w:fill="FFFFFF" w:themeFill="background1"/>
            <w:vAlign w:val="center"/>
          </w:tcPr>
          <w:p w14:paraId="448618F3" w14:textId="35645C8B" w:rsidR="00150E7A" w:rsidRPr="00A703B9" w:rsidRDefault="00150E7A" w:rsidP="00150E7A">
            <w:pPr>
              <w:spacing w:line="400" w:lineRule="exact"/>
              <w:rPr>
                <w:rFonts w:ascii="Times New Roman" w:eastAsia="標楷體" w:hAnsi="Times New Roman" w:cs="Times New Roman"/>
                <w:color w:val="000000" w:themeColor="text1"/>
                <w:szCs w:val="24"/>
              </w:rPr>
            </w:pPr>
            <w:r w:rsidRPr="00A703B9">
              <w:rPr>
                <w:rFonts w:ascii="Times New Roman" w:eastAsia="標楷體" w:hAnsi="標楷體" w:cs="Times New Roman" w:hint="eastAsia"/>
                <w:color w:val="000000" w:themeColor="text1"/>
                <w:szCs w:val="24"/>
              </w:rPr>
              <w:t>影響教師點名、學生請假、電梯使用及出入管理</w:t>
            </w:r>
          </w:p>
        </w:tc>
        <w:tc>
          <w:tcPr>
            <w:tcW w:w="985" w:type="dxa"/>
            <w:shd w:val="clear" w:color="auto" w:fill="FFFFFF" w:themeFill="background1"/>
            <w:vAlign w:val="center"/>
          </w:tcPr>
          <w:p w14:paraId="0849581D" w14:textId="66A53794" w:rsidR="00150E7A" w:rsidRPr="00A703B9" w:rsidRDefault="00150E7A" w:rsidP="00150E7A">
            <w:pPr>
              <w:spacing w:line="400" w:lineRule="exact"/>
              <w:jc w:val="center"/>
              <w:rPr>
                <w:rFonts w:ascii="Times New Roman" w:eastAsia="標楷體" w:hAnsi="標楷體" w:cs="Times New Roman"/>
                <w:color w:val="FF0000"/>
                <w:szCs w:val="24"/>
              </w:rPr>
            </w:pPr>
            <w:r w:rsidRPr="00A703B9">
              <w:rPr>
                <w:rFonts w:ascii="Times New Roman" w:eastAsia="標楷體" w:hAnsi="標楷體" w:cs="Times New Roman" w:hint="eastAsia"/>
                <w:color w:val="FF0000"/>
                <w:szCs w:val="24"/>
              </w:rPr>
              <w:t>學務處</w:t>
            </w:r>
          </w:p>
        </w:tc>
        <w:tc>
          <w:tcPr>
            <w:tcW w:w="1087" w:type="dxa"/>
            <w:shd w:val="clear" w:color="auto" w:fill="FFFFFF" w:themeFill="background1"/>
            <w:vAlign w:val="center"/>
          </w:tcPr>
          <w:p w14:paraId="6777FC30" w14:textId="584C75A0" w:rsidR="00150E7A" w:rsidRPr="00A703B9" w:rsidRDefault="00150E7A" w:rsidP="00150E7A">
            <w:pPr>
              <w:spacing w:line="400" w:lineRule="exact"/>
              <w:jc w:val="center"/>
              <w:rPr>
                <w:rFonts w:ascii="標楷體" w:eastAsia="標楷體" w:hAnsi="標楷體"/>
                <w:color w:val="000000" w:themeColor="text1"/>
                <w:szCs w:val="24"/>
              </w:rPr>
            </w:pPr>
            <w:r w:rsidRPr="00A703B9">
              <w:rPr>
                <w:rFonts w:ascii="Times New Roman" w:eastAsia="標楷體" w:hAnsi="標楷體" w:cs="Times New Roman" w:hint="eastAsia"/>
                <w:color w:val="000000" w:themeColor="text1"/>
                <w:szCs w:val="24"/>
              </w:rPr>
              <w:t>24</w:t>
            </w:r>
            <w:r w:rsidRPr="00A703B9">
              <w:rPr>
                <w:rFonts w:ascii="Times New Roman" w:eastAsia="標楷體" w:hAnsi="標楷體" w:cs="Times New Roman" w:hint="eastAsia"/>
                <w:color w:val="000000" w:themeColor="text1"/>
                <w:szCs w:val="24"/>
              </w:rPr>
              <w:t>小時</w:t>
            </w:r>
          </w:p>
        </w:tc>
        <w:tc>
          <w:tcPr>
            <w:tcW w:w="995" w:type="dxa"/>
            <w:shd w:val="clear" w:color="auto" w:fill="FFFFFF" w:themeFill="background1"/>
            <w:vAlign w:val="center"/>
          </w:tcPr>
          <w:p w14:paraId="38265DA1" w14:textId="2187128D" w:rsidR="00150E7A" w:rsidRPr="00A703B9" w:rsidRDefault="00150E7A" w:rsidP="00150E7A">
            <w:pPr>
              <w:spacing w:line="400" w:lineRule="exact"/>
              <w:jc w:val="center"/>
              <w:rPr>
                <w:rFonts w:ascii="Times New Roman" w:eastAsia="標楷體" w:hAnsi="標楷體" w:cs="Times New Roman"/>
                <w:color w:val="000000" w:themeColor="text1"/>
                <w:szCs w:val="24"/>
              </w:rPr>
            </w:pPr>
            <w:r w:rsidRPr="00672612">
              <w:rPr>
                <w:rFonts w:ascii="標楷體" w:eastAsia="標楷體" w:hAnsi="標楷體"/>
                <w:color w:val="000000" w:themeColor="text1"/>
                <w:szCs w:val="24"/>
              </w:rPr>
              <w:t>8</w:t>
            </w:r>
            <w:r w:rsidRPr="00672612">
              <w:rPr>
                <w:rFonts w:ascii="標楷體" w:eastAsia="標楷體" w:hAnsi="標楷體" w:hint="eastAsia"/>
                <w:color w:val="000000" w:themeColor="text1"/>
                <w:szCs w:val="24"/>
              </w:rPr>
              <w:t>小時</w:t>
            </w:r>
          </w:p>
        </w:tc>
        <w:tc>
          <w:tcPr>
            <w:tcW w:w="995" w:type="dxa"/>
            <w:shd w:val="clear" w:color="auto" w:fill="FFFFFF" w:themeFill="background1"/>
            <w:vAlign w:val="center"/>
          </w:tcPr>
          <w:p w14:paraId="52994664" w14:textId="57D1B23A" w:rsidR="00150E7A" w:rsidRPr="00A703B9" w:rsidRDefault="00150E7A" w:rsidP="00150E7A">
            <w:pPr>
              <w:spacing w:line="400" w:lineRule="exact"/>
              <w:jc w:val="center"/>
              <w:rPr>
                <w:rFonts w:ascii="Times New Roman" w:eastAsia="標楷體" w:hAnsi="標楷體" w:cs="Times New Roman"/>
                <w:color w:val="000000" w:themeColor="text1"/>
                <w:szCs w:val="24"/>
              </w:rPr>
            </w:pPr>
            <w:r w:rsidRPr="00697C36">
              <w:rPr>
                <w:rFonts w:ascii="標楷體" w:eastAsia="標楷體" w:hAnsi="標楷體" w:hint="eastAsia"/>
                <w:color w:val="000000" w:themeColor="text1"/>
                <w:szCs w:val="24"/>
              </w:rPr>
              <w:t>1日</w:t>
            </w:r>
          </w:p>
        </w:tc>
      </w:tr>
      <w:tr w:rsidR="00150E7A" w14:paraId="091873E7" w14:textId="5D2E5E8A" w:rsidTr="00150E7A">
        <w:trPr>
          <w:trHeight w:val="730"/>
        </w:trPr>
        <w:tc>
          <w:tcPr>
            <w:tcW w:w="1838" w:type="dxa"/>
            <w:shd w:val="clear" w:color="auto" w:fill="FFFFFF" w:themeFill="background1"/>
            <w:vAlign w:val="center"/>
          </w:tcPr>
          <w:p w14:paraId="46D41052" w14:textId="68E87268" w:rsidR="00150E7A" w:rsidRPr="00A703B9" w:rsidRDefault="00150E7A" w:rsidP="00150E7A">
            <w:pPr>
              <w:spacing w:line="400" w:lineRule="exact"/>
              <w:rPr>
                <w:rFonts w:ascii="標楷體" w:eastAsia="標楷體" w:hAnsi="標楷體"/>
                <w:color w:val="000000" w:themeColor="text1"/>
                <w:szCs w:val="24"/>
              </w:rPr>
            </w:pPr>
            <w:r w:rsidRPr="00A703B9">
              <w:rPr>
                <w:rFonts w:ascii="Times New Roman" w:eastAsia="標楷體" w:hAnsi="標楷體" w:cs="Times New Roman"/>
                <w:color w:val="000000" w:themeColor="text1"/>
                <w:szCs w:val="24"/>
              </w:rPr>
              <w:t>防火牆系統</w:t>
            </w:r>
          </w:p>
        </w:tc>
        <w:tc>
          <w:tcPr>
            <w:tcW w:w="2396" w:type="dxa"/>
            <w:shd w:val="clear" w:color="auto" w:fill="FFFFFF" w:themeFill="background1"/>
            <w:vAlign w:val="center"/>
          </w:tcPr>
          <w:p w14:paraId="5082E864" w14:textId="19C61640" w:rsidR="00150E7A" w:rsidRPr="00A703B9" w:rsidRDefault="00150E7A" w:rsidP="00150E7A">
            <w:pPr>
              <w:spacing w:line="400" w:lineRule="exact"/>
              <w:rPr>
                <w:rFonts w:ascii="Times New Roman" w:eastAsia="標楷體" w:hAnsi="Times New Roman" w:cs="Times New Roman"/>
                <w:color w:val="000000" w:themeColor="text1"/>
                <w:szCs w:val="24"/>
              </w:rPr>
            </w:pPr>
            <w:r w:rsidRPr="00A703B9">
              <w:rPr>
                <w:rFonts w:ascii="Times New Roman" w:eastAsia="標楷體" w:hAnsi="標楷體" w:cs="Times New Roman"/>
                <w:color w:val="000000" w:themeColor="text1"/>
                <w:szCs w:val="24"/>
              </w:rPr>
              <w:t>可能使本校資安防護中斷</w:t>
            </w:r>
          </w:p>
        </w:tc>
        <w:tc>
          <w:tcPr>
            <w:tcW w:w="985" w:type="dxa"/>
            <w:shd w:val="clear" w:color="auto" w:fill="FFFFFF" w:themeFill="background1"/>
            <w:vAlign w:val="center"/>
          </w:tcPr>
          <w:p w14:paraId="49F8FD37" w14:textId="3C0E3E4B" w:rsidR="00150E7A" w:rsidRPr="00A703B9" w:rsidRDefault="00150E7A" w:rsidP="00150E7A">
            <w:pPr>
              <w:spacing w:line="40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hint="eastAsia"/>
                <w:color w:val="FF0000"/>
                <w:szCs w:val="24"/>
              </w:rPr>
              <w:t>教務處</w:t>
            </w:r>
          </w:p>
        </w:tc>
        <w:tc>
          <w:tcPr>
            <w:tcW w:w="1087" w:type="dxa"/>
            <w:shd w:val="clear" w:color="auto" w:fill="FFFFFF" w:themeFill="background1"/>
            <w:vAlign w:val="center"/>
          </w:tcPr>
          <w:p w14:paraId="491A1806" w14:textId="00C613FA" w:rsidR="00150E7A" w:rsidRPr="00A703B9" w:rsidRDefault="00150E7A" w:rsidP="00150E7A">
            <w:pPr>
              <w:spacing w:line="400" w:lineRule="exact"/>
              <w:jc w:val="center"/>
              <w:rPr>
                <w:rFonts w:ascii="標楷體" w:eastAsia="標楷體" w:hAnsi="標楷體"/>
                <w:color w:val="000000" w:themeColor="text1"/>
                <w:szCs w:val="24"/>
              </w:rPr>
            </w:pPr>
            <w:r w:rsidRPr="00A703B9">
              <w:rPr>
                <w:rFonts w:ascii="Times New Roman" w:eastAsia="標楷體" w:hAnsi="Times New Roman" w:cs="Times New Roman"/>
                <w:color w:val="000000" w:themeColor="text1"/>
                <w:szCs w:val="24"/>
              </w:rPr>
              <w:t>24</w:t>
            </w:r>
            <w:r w:rsidRPr="00A703B9">
              <w:rPr>
                <w:rFonts w:ascii="Times New Roman" w:eastAsia="標楷體" w:hAnsi="標楷體" w:cs="Times New Roman"/>
                <w:color w:val="000000" w:themeColor="text1"/>
                <w:szCs w:val="24"/>
              </w:rPr>
              <w:t>小時</w:t>
            </w:r>
          </w:p>
        </w:tc>
        <w:tc>
          <w:tcPr>
            <w:tcW w:w="995" w:type="dxa"/>
            <w:shd w:val="clear" w:color="auto" w:fill="FFFFFF" w:themeFill="background1"/>
            <w:vAlign w:val="center"/>
          </w:tcPr>
          <w:p w14:paraId="3DD71CEF" w14:textId="15B1B159" w:rsidR="00150E7A" w:rsidRPr="00A703B9" w:rsidRDefault="00150E7A" w:rsidP="00150E7A">
            <w:pPr>
              <w:spacing w:line="400" w:lineRule="exact"/>
              <w:jc w:val="center"/>
              <w:rPr>
                <w:rFonts w:ascii="Times New Roman" w:eastAsia="標楷體" w:hAnsi="Times New Roman" w:cs="Times New Roman"/>
                <w:color w:val="000000" w:themeColor="text1"/>
                <w:szCs w:val="24"/>
              </w:rPr>
            </w:pPr>
            <w:r>
              <w:rPr>
                <w:rFonts w:ascii="標楷體" w:eastAsia="標楷體" w:hAnsi="標楷體"/>
                <w:color w:val="000000" w:themeColor="text1"/>
                <w:szCs w:val="24"/>
              </w:rPr>
              <w:t>4</w:t>
            </w:r>
            <w:r w:rsidRPr="00672612">
              <w:rPr>
                <w:rFonts w:ascii="標楷體" w:eastAsia="標楷體" w:hAnsi="標楷體" w:hint="eastAsia"/>
                <w:color w:val="000000" w:themeColor="text1"/>
                <w:szCs w:val="24"/>
              </w:rPr>
              <w:t>小時</w:t>
            </w:r>
          </w:p>
        </w:tc>
        <w:tc>
          <w:tcPr>
            <w:tcW w:w="995" w:type="dxa"/>
            <w:shd w:val="clear" w:color="auto" w:fill="FFFFFF" w:themeFill="background1"/>
            <w:vAlign w:val="center"/>
          </w:tcPr>
          <w:p w14:paraId="56EDC9C5" w14:textId="430B737D" w:rsidR="00150E7A" w:rsidRPr="00A703B9" w:rsidRDefault="00150E7A" w:rsidP="00150E7A">
            <w:pPr>
              <w:spacing w:line="400" w:lineRule="exact"/>
              <w:jc w:val="center"/>
              <w:rPr>
                <w:rFonts w:ascii="Times New Roman" w:eastAsia="標楷體" w:hAnsi="Times New Roman" w:cs="Times New Roman"/>
                <w:color w:val="000000" w:themeColor="text1"/>
                <w:szCs w:val="24"/>
              </w:rPr>
            </w:pPr>
            <w:r>
              <w:rPr>
                <w:rFonts w:ascii="標楷體" w:eastAsia="標楷體" w:hAnsi="標楷體"/>
                <w:color w:val="000000" w:themeColor="text1"/>
                <w:szCs w:val="24"/>
              </w:rPr>
              <w:t>0</w:t>
            </w:r>
            <w:r>
              <w:rPr>
                <w:rFonts w:ascii="標楷體" w:eastAsia="標楷體" w:hAnsi="標楷體" w:hint="eastAsia"/>
                <w:color w:val="000000" w:themeColor="text1"/>
                <w:szCs w:val="24"/>
              </w:rPr>
              <w:t>小時</w:t>
            </w:r>
          </w:p>
        </w:tc>
      </w:tr>
      <w:tr w:rsidR="00150E7A" w14:paraId="742A088F" w14:textId="7B626B25" w:rsidTr="00150E7A">
        <w:trPr>
          <w:trHeight w:val="730"/>
        </w:trPr>
        <w:tc>
          <w:tcPr>
            <w:tcW w:w="1838" w:type="dxa"/>
            <w:shd w:val="clear" w:color="auto" w:fill="FFFFFF" w:themeFill="background1"/>
            <w:vAlign w:val="center"/>
          </w:tcPr>
          <w:p w14:paraId="0A23109B" w14:textId="3879ED67" w:rsidR="00150E7A" w:rsidRPr="00A703B9" w:rsidRDefault="00150E7A" w:rsidP="00150E7A">
            <w:pPr>
              <w:spacing w:line="400" w:lineRule="exact"/>
              <w:rPr>
                <w:rFonts w:ascii="標楷體" w:eastAsia="標楷體" w:hAnsi="標楷體"/>
                <w:color w:val="000000" w:themeColor="text1"/>
                <w:szCs w:val="24"/>
              </w:rPr>
            </w:pPr>
            <w:r w:rsidRPr="00A703B9">
              <w:rPr>
                <w:rFonts w:ascii="Times New Roman" w:eastAsia="標楷體" w:hAnsi="標楷體" w:cs="Times New Roman"/>
                <w:color w:val="000000" w:themeColor="text1"/>
                <w:szCs w:val="24"/>
              </w:rPr>
              <w:t>防毒系統</w:t>
            </w:r>
          </w:p>
        </w:tc>
        <w:tc>
          <w:tcPr>
            <w:tcW w:w="2396" w:type="dxa"/>
            <w:shd w:val="clear" w:color="auto" w:fill="FFFFFF" w:themeFill="background1"/>
            <w:vAlign w:val="center"/>
          </w:tcPr>
          <w:p w14:paraId="7E40B9CF" w14:textId="27C34512" w:rsidR="00150E7A" w:rsidRPr="00A703B9" w:rsidRDefault="00150E7A" w:rsidP="00150E7A">
            <w:pPr>
              <w:spacing w:line="400" w:lineRule="exact"/>
              <w:rPr>
                <w:rFonts w:ascii="Times New Roman" w:eastAsia="標楷體" w:hAnsi="Times New Roman" w:cs="Times New Roman"/>
                <w:color w:val="000000" w:themeColor="text1"/>
                <w:szCs w:val="24"/>
              </w:rPr>
            </w:pPr>
            <w:r w:rsidRPr="00A703B9">
              <w:rPr>
                <w:rFonts w:ascii="Times New Roman" w:eastAsia="標楷體" w:hAnsi="標楷體" w:cs="Times New Roman"/>
                <w:color w:val="000000" w:themeColor="text1"/>
                <w:szCs w:val="24"/>
              </w:rPr>
              <w:t>可能使本校資安防護中斷</w:t>
            </w:r>
          </w:p>
        </w:tc>
        <w:tc>
          <w:tcPr>
            <w:tcW w:w="985" w:type="dxa"/>
            <w:shd w:val="clear" w:color="auto" w:fill="FFFFFF" w:themeFill="background1"/>
            <w:vAlign w:val="center"/>
          </w:tcPr>
          <w:p w14:paraId="3E256E50" w14:textId="22DC88F9" w:rsidR="00150E7A" w:rsidRPr="00A703B9" w:rsidRDefault="00150E7A" w:rsidP="00150E7A">
            <w:pPr>
              <w:spacing w:line="40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hint="eastAsia"/>
                <w:color w:val="FF0000"/>
                <w:szCs w:val="24"/>
              </w:rPr>
              <w:t>教務處</w:t>
            </w:r>
          </w:p>
        </w:tc>
        <w:tc>
          <w:tcPr>
            <w:tcW w:w="1087" w:type="dxa"/>
            <w:shd w:val="clear" w:color="auto" w:fill="FFFFFF" w:themeFill="background1"/>
            <w:vAlign w:val="center"/>
          </w:tcPr>
          <w:p w14:paraId="1425408C" w14:textId="701704F0" w:rsidR="00150E7A" w:rsidRPr="00A703B9" w:rsidRDefault="00150E7A" w:rsidP="00150E7A">
            <w:pPr>
              <w:spacing w:line="400" w:lineRule="exact"/>
              <w:jc w:val="center"/>
              <w:rPr>
                <w:rFonts w:ascii="標楷體" w:eastAsia="標楷體" w:hAnsi="標楷體"/>
                <w:color w:val="000000" w:themeColor="text1"/>
                <w:szCs w:val="24"/>
              </w:rPr>
            </w:pPr>
            <w:r w:rsidRPr="00A703B9">
              <w:rPr>
                <w:rFonts w:ascii="Times New Roman" w:eastAsia="標楷體" w:hAnsi="Times New Roman" w:cs="Times New Roman"/>
                <w:color w:val="000000" w:themeColor="text1"/>
                <w:szCs w:val="24"/>
              </w:rPr>
              <w:t>24</w:t>
            </w:r>
            <w:r w:rsidRPr="00A703B9">
              <w:rPr>
                <w:rFonts w:ascii="Times New Roman" w:eastAsia="標楷體" w:hAnsi="標楷體" w:cs="Times New Roman"/>
                <w:color w:val="000000" w:themeColor="text1"/>
                <w:szCs w:val="24"/>
              </w:rPr>
              <w:t>小時</w:t>
            </w:r>
          </w:p>
        </w:tc>
        <w:tc>
          <w:tcPr>
            <w:tcW w:w="995" w:type="dxa"/>
            <w:shd w:val="clear" w:color="auto" w:fill="FFFFFF" w:themeFill="background1"/>
            <w:vAlign w:val="center"/>
          </w:tcPr>
          <w:p w14:paraId="74E09D9A" w14:textId="7668DD60" w:rsidR="00150E7A" w:rsidRPr="00A703B9" w:rsidRDefault="00150E7A" w:rsidP="00150E7A">
            <w:pPr>
              <w:spacing w:line="400" w:lineRule="exact"/>
              <w:jc w:val="center"/>
              <w:rPr>
                <w:rFonts w:ascii="Times New Roman" w:eastAsia="標楷體" w:hAnsi="Times New Roman" w:cs="Times New Roman"/>
                <w:color w:val="000000" w:themeColor="text1"/>
                <w:szCs w:val="24"/>
              </w:rPr>
            </w:pPr>
            <w:r w:rsidRPr="00672612">
              <w:rPr>
                <w:rFonts w:ascii="標楷體" w:eastAsia="標楷體" w:hAnsi="標楷體"/>
                <w:color w:val="000000" w:themeColor="text1"/>
                <w:szCs w:val="24"/>
              </w:rPr>
              <w:t>8</w:t>
            </w:r>
            <w:r w:rsidRPr="00672612">
              <w:rPr>
                <w:rFonts w:ascii="標楷體" w:eastAsia="標楷體" w:hAnsi="標楷體" w:hint="eastAsia"/>
                <w:color w:val="000000" w:themeColor="text1"/>
                <w:szCs w:val="24"/>
              </w:rPr>
              <w:t>小時</w:t>
            </w:r>
          </w:p>
        </w:tc>
        <w:tc>
          <w:tcPr>
            <w:tcW w:w="995" w:type="dxa"/>
            <w:shd w:val="clear" w:color="auto" w:fill="FFFFFF" w:themeFill="background1"/>
            <w:vAlign w:val="center"/>
          </w:tcPr>
          <w:p w14:paraId="09B56FD1" w14:textId="39118359" w:rsidR="00150E7A" w:rsidRPr="00A703B9" w:rsidRDefault="00150E7A" w:rsidP="00150E7A">
            <w:pPr>
              <w:spacing w:line="400" w:lineRule="exact"/>
              <w:jc w:val="center"/>
              <w:rPr>
                <w:rFonts w:ascii="Times New Roman" w:eastAsia="標楷體" w:hAnsi="Times New Roman" w:cs="Times New Roman"/>
                <w:color w:val="000000" w:themeColor="text1"/>
                <w:szCs w:val="24"/>
              </w:rPr>
            </w:pPr>
            <w:r w:rsidRPr="00697C36">
              <w:rPr>
                <w:rFonts w:ascii="標楷體" w:eastAsia="標楷體" w:hAnsi="標楷體" w:hint="eastAsia"/>
                <w:color w:val="000000" w:themeColor="text1"/>
                <w:szCs w:val="24"/>
              </w:rPr>
              <w:t>1日</w:t>
            </w:r>
          </w:p>
        </w:tc>
      </w:tr>
      <w:tr w:rsidR="00150E7A" w14:paraId="6B1AF00E" w14:textId="108F64B1" w:rsidTr="00150E7A">
        <w:trPr>
          <w:trHeight w:val="730"/>
        </w:trPr>
        <w:tc>
          <w:tcPr>
            <w:tcW w:w="1838" w:type="dxa"/>
            <w:shd w:val="clear" w:color="auto" w:fill="FFFFFF" w:themeFill="background1"/>
            <w:vAlign w:val="center"/>
          </w:tcPr>
          <w:p w14:paraId="3895584B" w14:textId="77777777" w:rsidR="00150E7A" w:rsidRPr="00A703B9" w:rsidRDefault="00150E7A" w:rsidP="00150E7A">
            <w:pPr>
              <w:pStyle w:val="14"/>
              <w:jc w:val="center"/>
              <w:rPr>
                <w:rFonts w:ascii="Times New Roman" w:eastAsia="標楷體" w:hAnsi="Times New Roman" w:cs="Times New Roman"/>
                <w:color w:val="000000" w:themeColor="text1"/>
              </w:rPr>
            </w:pPr>
            <w:r w:rsidRPr="00A703B9">
              <w:rPr>
                <w:rFonts w:ascii="Times New Roman" w:eastAsia="標楷體" w:hAnsi="標楷體" w:cs="Times New Roman"/>
                <w:color w:val="000000" w:themeColor="text1"/>
              </w:rPr>
              <w:t>監視系統等</w:t>
            </w:r>
            <w:r w:rsidRPr="00A703B9">
              <w:rPr>
                <w:rFonts w:ascii="Times New Roman" w:eastAsia="標楷體" w:hAnsi="Times New Roman" w:cs="Times New Roman"/>
                <w:color w:val="000000" w:themeColor="text1"/>
              </w:rPr>
              <w:t>OT</w:t>
            </w:r>
            <w:r w:rsidRPr="00A703B9">
              <w:rPr>
                <w:rFonts w:ascii="Times New Roman" w:eastAsia="標楷體" w:hAnsi="標楷體" w:cs="Times New Roman"/>
                <w:color w:val="000000" w:themeColor="text1"/>
              </w:rPr>
              <w:t>系統</w:t>
            </w:r>
          </w:p>
          <w:p w14:paraId="0B973DA7" w14:textId="546900D9" w:rsidR="00150E7A" w:rsidRPr="00A703B9" w:rsidRDefault="00150E7A" w:rsidP="00150E7A">
            <w:pPr>
              <w:spacing w:line="400" w:lineRule="exact"/>
              <w:rPr>
                <w:rFonts w:ascii="標楷體" w:eastAsia="標楷體" w:hAnsi="標楷體"/>
                <w:color w:val="000000" w:themeColor="text1"/>
                <w:szCs w:val="24"/>
              </w:rPr>
            </w:pPr>
            <w:r w:rsidRPr="00A703B9">
              <w:rPr>
                <w:rFonts w:ascii="Times New Roman" w:eastAsia="標楷體" w:hAnsi="Times New Roman" w:cs="Times New Roman"/>
                <w:color w:val="000000" w:themeColor="text1"/>
                <w:szCs w:val="24"/>
              </w:rPr>
              <w:t>OT:</w:t>
            </w:r>
            <w:r w:rsidRPr="00A703B9">
              <w:rPr>
                <w:rFonts w:ascii="Times New Roman" w:eastAsia="標楷體" w:hAnsi="標楷體" w:cs="Times New Roman"/>
                <w:color w:val="000000" w:themeColor="text1"/>
                <w:szCs w:val="24"/>
              </w:rPr>
              <w:t>（</w:t>
            </w:r>
            <w:r w:rsidRPr="00A703B9">
              <w:rPr>
                <w:rFonts w:ascii="Times New Roman" w:eastAsia="標楷體" w:hAnsi="Times New Roman" w:cs="Times New Roman"/>
                <w:color w:val="000000" w:themeColor="text1"/>
                <w:szCs w:val="24"/>
              </w:rPr>
              <w:t xml:space="preserve">Operation Technology, </w:t>
            </w:r>
            <w:r w:rsidRPr="00A703B9">
              <w:rPr>
                <w:rFonts w:ascii="Times New Roman" w:eastAsia="標楷體" w:hAnsi="標楷體" w:cs="Times New Roman"/>
                <w:color w:val="000000" w:themeColor="text1"/>
                <w:szCs w:val="24"/>
              </w:rPr>
              <w:t>操作型科技系統）</w:t>
            </w:r>
          </w:p>
        </w:tc>
        <w:tc>
          <w:tcPr>
            <w:tcW w:w="2396" w:type="dxa"/>
            <w:shd w:val="clear" w:color="auto" w:fill="FFFFFF" w:themeFill="background1"/>
            <w:vAlign w:val="center"/>
          </w:tcPr>
          <w:p w14:paraId="4424F221" w14:textId="175ED6DE" w:rsidR="00150E7A" w:rsidRPr="00A703B9" w:rsidRDefault="00150E7A" w:rsidP="00150E7A">
            <w:pPr>
              <w:spacing w:line="400" w:lineRule="exact"/>
              <w:rPr>
                <w:rFonts w:ascii="Times New Roman" w:eastAsia="標楷體" w:hAnsi="Times New Roman" w:cs="Times New Roman"/>
                <w:color w:val="000000" w:themeColor="text1"/>
                <w:szCs w:val="24"/>
              </w:rPr>
            </w:pPr>
            <w:r w:rsidRPr="00A703B9">
              <w:rPr>
                <w:rFonts w:ascii="Times New Roman" w:eastAsia="標楷體" w:hAnsi="標楷體" w:cs="Times New Roman"/>
                <w:color w:val="000000" w:themeColor="text1"/>
                <w:szCs w:val="24"/>
              </w:rPr>
              <w:t>可能使本校部分業務中斷</w:t>
            </w:r>
          </w:p>
        </w:tc>
        <w:tc>
          <w:tcPr>
            <w:tcW w:w="985" w:type="dxa"/>
            <w:shd w:val="clear" w:color="auto" w:fill="FFFFFF" w:themeFill="background1"/>
            <w:vAlign w:val="center"/>
          </w:tcPr>
          <w:p w14:paraId="21DA93DE" w14:textId="1A7E73A0" w:rsidR="00150E7A" w:rsidRPr="00A703B9" w:rsidRDefault="00150E7A" w:rsidP="00150E7A">
            <w:pPr>
              <w:spacing w:line="40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hint="eastAsia"/>
                <w:color w:val="FF0000"/>
                <w:szCs w:val="24"/>
              </w:rPr>
              <w:t>總務處</w:t>
            </w:r>
          </w:p>
        </w:tc>
        <w:tc>
          <w:tcPr>
            <w:tcW w:w="1087" w:type="dxa"/>
            <w:shd w:val="clear" w:color="auto" w:fill="FFFFFF" w:themeFill="background1"/>
            <w:vAlign w:val="center"/>
          </w:tcPr>
          <w:p w14:paraId="5869BA3F" w14:textId="3D05C81B" w:rsidR="00150E7A" w:rsidRPr="00A703B9" w:rsidRDefault="00150E7A" w:rsidP="00150E7A">
            <w:pPr>
              <w:spacing w:line="400" w:lineRule="exact"/>
              <w:jc w:val="center"/>
              <w:rPr>
                <w:rFonts w:ascii="標楷體" w:eastAsia="標楷體" w:hAnsi="標楷體"/>
                <w:color w:val="000000" w:themeColor="text1"/>
                <w:szCs w:val="24"/>
              </w:rPr>
            </w:pPr>
            <w:r w:rsidRPr="00A703B9">
              <w:rPr>
                <w:rFonts w:ascii="Times New Roman" w:eastAsia="標楷體" w:hAnsi="Times New Roman" w:cs="Times New Roman"/>
                <w:color w:val="000000" w:themeColor="text1"/>
                <w:szCs w:val="24"/>
              </w:rPr>
              <w:t>24</w:t>
            </w:r>
            <w:r w:rsidRPr="00A703B9">
              <w:rPr>
                <w:rFonts w:ascii="Times New Roman" w:eastAsia="標楷體" w:hAnsi="標楷體" w:cs="Times New Roman"/>
                <w:color w:val="000000" w:themeColor="text1"/>
                <w:szCs w:val="24"/>
              </w:rPr>
              <w:t>小時</w:t>
            </w:r>
          </w:p>
        </w:tc>
        <w:tc>
          <w:tcPr>
            <w:tcW w:w="995" w:type="dxa"/>
            <w:shd w:val="clear" w:color="auto" w:fill="FFFFFF" w:themeFill="background1"/>
            <w:vAlign w:val="center"/>
          </w:tcPr>
          <w:p w14:paraId="0BF468E8" w14:textId="3001A928" w:rsidR="00150E7A" w:rsidRPr="00A703B9" w:rsidRDefault="00150E7A" w:rsidP="00150E7A">
            <w:pPr>
              <w:spacing w:line="400" w:lineRule="exact"/>
              <w:jc w:val="center"/>
              <w:rPr>
                <w:rFonts w:ascii="Times New Roman" w:eastAsia="標楷體" w:hAnsi="Times New Roman" w:cs="Times New Roman"/>
                <w:color w:val="000000" w:themeColor="text1"/>
                <w:szCs w:val="24"/>
              </w:rPr>
            </w:pPr>
            <w:r w:rsidRPr="00672612">
              <w:rPr>
                <w:rFonts w:ascii="標楷體" w:eastAsia="標楷體" w:hAnsi="標楷體"/>
                <w:color w:val="000000" w:themeColor="text1"/>
                <w:szCs w:val="24"/>
              </w:rPr>
              <w:t>8</w:t>
            </w:r>
            <w:r w:rsidRPr="00672612">
              <w:rPr>
                <w:rFonts w:ascii="標楷體" w:eastAsia="標楷體" w:hAnsi="標楷體" w:hint="eastAsia"/>
                <w:color w:val="000000" w:themeColor="text1"/>
                <w:szCs w:val="24"/>
              </w:rPr>
              <w:t>小時</w:t>
            </w:r>
          </w:p>
        </w:tc>
        <w:tc>
          <w:tcPr>
            <w:tcW w:w="995" w:type="dxa"/>
            <w:shd w:val="clear" w:color="auto" w:fill="FFFFFF" w:themeFill="background1"/>
            <w:vAlign w:val="center"/>
          </w:tcPr>
          <w:p w14:paraId="6816A3E1" w14:textId="6FE8C452" w:rsidR="00150E7A" w:rsidRPr="00A703B9" w:rsidRDefault="00150E7A" w:rsidP="00150E7A">
            <w:pPr>
              <w:spacing w:line="400" w:lineRule="exact"/>
              <w:jc w:val="center"/>
              <w:rPr>
                <w:rFonts w:ascii="Times New Roman" w:eastAsia="標楷體" w:hAnsi="Times New Roman" w:cs="Times New Roman"/>
                <w:color w:val="000000" w:themeColor="text1"/>
                <w:szCs w:val="24"/>
              </w:rPr>
            </w:pPr>
            <w:r w:rsidRPr="00697C36">
              <w:rPr>
                <w:rFonts w:ascii="標楷體" w:eastAsia="標楷體" w:hAnsi="標楷體" w:hint="eastAsia"/>
                <w:color w:val="000000" w:themeColor="text1"/>
                <w:szCs w:val="24"/>
              </w:rPr>
              <w:t>1日</w:t>
            </w:r>
          </w:p>
        </w:tc>
      </w:tr>
      <w:tr w:rsidR="00150E7A" w14:paraId="726A65BF" w14:textId="4799D6D0" w:rsidTr="00150E7A">
        <w:trPr>
          <w:trHeight w:val="730"/>
        </w:trPr>
        <w:tc>
          <w:tcPr>
            <w:tcW w:w="1838" w:type="dxa"/>
            <w:shd w:val="clear" w:color="auto" w:fill="FFFFFF" w:themeFill="background1"/>
            <w:vAlign w:val="center"/>
          </w:tcPr>
          <w:p w14:paraId="03783BE1" w14:textId="5B52693C" w:rsidR="00150E7A" w:rsidRPr="00A703B9" w:rsidRDefault="00150E7A" w:rsidP="00150E7A">
            <w:pPr>
              <w:spacing w:line="400" w:lineRule="exact"/>
              <w:rPr>
                <w:rFonts w:ascii="標楷體" w:eastAsia="標楷體" w:hAnsi="標楷體"/>
                <w:color w:val="000000" w:themeColor="text1"/>
                <w:szCs w:val="24"/>
              </w:rPr>
            </w:pPr>
            <w:r w:rsidRPr="00A703B9">
              <w:rPr>
                <w:rFonts w:ascii="Times New Roman" w:eastAsia="標楷體" w:hAnsi="標楷體" w:cs="Times New Roman"/>
                <w:color w:val="000000" w:themeColor="text1"/>
                <w:szCs w:val="24"/>
              </w:rPr>
              <w:t>交換集線器系統</w:t>
            </w:r>
          </w:p>
        </w:tc>
        <w:tc>
          <w:tcPr>
            <w:tcW w:w="2396" w:type="dxa"/>
            <w:shd w:val="clear" w:color="auto" w:fill="FFFFFF" w:themeFill="background1"/>
            <w:vAlign w:val="center"/>
          </w:tcPr>
          <w:p w14:paraId="369DE4B4" w14:textId="56D4A69B" w:rsidR="00150E7A" w:rsidRPr="00A703B9" w:rsidRDefault="00150E7A" w:rsidP="00150E7A">
            <w:pPr>
              <w:spacing w:line="400" w:lineRule="exact"/>
              <w:rPr>
                <w:rFonts w:ascii="Times New Roman" w:eastAsia="標楷體" w:hAnsi="Times New Roman" w:cs="Times New Roman"/>
                <w:color w:val="000000" w:themeColor="text1"/>
                <w:szCs w:val="24"/>
              </w:rPr>
            </w:pPr>
            <w:r w:rsidRPr="00A703B9">
              <w:rPr>
                <w:rFonts w:ascii="Times New Roman" w:eastAsia="標楷體" w:hAnsi="標楷體" w:cs="Times New Roman"/>
                <w:color w:val="000000" w:themeColor="text1"/>
                <w:szCs w:val="24"/>
              </w:rPr>
              <w:t>可能使本校部分網路中斷</w:t>
            </w:r>
          </w:p>
        </w:tc>
        <w:tc>
          <w:tcPr>
            <w:tcW w:w="985" w:type="dxa"/>
            <w:shd w:val="clear" w:color="auto" w:fill="FFFFFF" w:themeFill="background1"/>
            <w:vAlign w:val="center"/>
          </w:tcPr>
          <w:p w14:paraId="72AFA722" w14:textId="0DADA86E" w:rsidR="00150E7A" w:rsidRPr="00A703B9" w:rsidRDefault="00150E7A" w:rsidP="00150E7A">
            <w:pPr>
              <w:spacing w:line="40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hint="eastAsia"/>
                <w:color w:val="FF0000"/>
                <w:szCs w:val="24"/>
              </w:rPr>
              <w:t>教務處</w:t>
            </w:r>
          </w:p>
        </w:tc>
        <w:tc>
          <w:tcPr>
            <w:tcW w:w="1087" w:type="dxa"/>
            <w:shd w:val="clear" w:color="auto" w:fill="FFFFFF" w:themeFill="background1"/>
            <w:vAlign w:val="center"/>
          </w:tcPr>
          <w:p w14:paraId="625BAF8B" w14:textId="5967803E" w:rsidR="00150E7A" w:rsidRPr="00A703B9" w:rsidRDefault="00150E7A" w:rsidP="00150E7A">
            <w:pPr>
              <w:spacing w:line="400" w:lineRule="exact"/>
              <w:jc w:val="center"/>
              <w:rPr>
                <w:rFonts w:ascii="標楷體" w:eastAsia="標楷體" w:hAnsi="標楷體"/>
                <w:color w:val="000000" w:themeColor="text1"/>
                <w:szCs w:val="24"/>
              </w:rPr>
            </w:pPr>
            <w:r w:rsidRPr="00A703B9">
              <w:rPr>
                <w:rFonts w:ascii="Times New Roman" w:eastAsia="標楷體" w:hAnsi="Times New Roman" w:cs="Times New Roman"/>
                <w:color w:val="000000" w:themeColor="text1"/>
                <w:szCs w:val="24"/>
              </w:rPr>
              <w:t>24</w:t>
            </w:r>
            <w:r w:rsidRPr="00A703B9">
              <w:rPr>
                <w:rFonts w:ascii="Times New Roman" w:eastAsia="標楷體" w:hAnsi="標楷體" w:cs="Times New Roman"/>
                <w:color w:val="000000" w:themeColor="text1"/>
                <w:szCs w:val="24"/>
              </w:rPr>
              <w:t>小時</w:t>
            </w:r>
          </w:p>
        </w:tc>
        <w:tc>
          <w:tcPr>
            <w:tcW w:w="995" w:type="dxa"/>
            <w:shd w:val="clear" w:color="auto" w:fill="FFFFFF" w:themeFill="background1"/>
            <w:vAlign w:val="center"/>
          </w:tcPr>
          <w:p w14:paraId="735DE008" w14:textId="4AC331FB" w:rsidR="00150E7A" w:rsidRPr="00A703B9" w:rsidRDefault="00150E7A" w:rsidP="00150E7A">
            <w:pPr>
              <w:spacing w:line="400" w:lineRule="exact"/>
              <w:jc w:val="center"/>
              <w:rPr>
                <w:rFonts w:ascii="Times New Roman" w:eastAsia="標楷體" w:hAnsi="Times New Roman" w:cs="Times New Roman"/>
                <w:color w:val="000000" w:themeColor="text1"/>
                <w:szCs w:val="24"/>
              </w:rPr>
            </w:pPr>
            <w:r w:rsidRPr="00672612">
              <w:rPr>
                <w:rFonts w:ascii="標楷體" w:eastAsia="標楷體" w:hAnsi="標楷體"/>
                <w:color w:val="000000" w:themeColor="text1"/>
                <w:szCs w:val="24"/>
              </w:rPr>
              <w:t>8</w:t>
            </w:r>
            <w:r w:rsidRPr="00672612">
              <w:rPr>
                <w:rFonts w:ascii="標楷體" w:eastAsia="標楷體" w:hAnsi="標楷體" w:hint="eastAsia"/>
                <w:color w:val="000000" w:themeColor="text1"/>
                <w:szCs w:val="24"/>
              </w:rPr>
              <w:t>小時</w:t>
            </w:r>
          </w:p>
        </w:tc>
        <w:tc>
          <w:tcPr>
            <w:tcW w:w="995" w:type="dxa"/>
            <w:shd w:val="clear" w:color="auto" w:fill="FFFFFF" w:themeFill="background1"/>
            <w:vAlign w:val="center"/>
          </w:tcPr>
          <w:p w14:paraId="73D2CEDD" w14:textId="4FC07992" w:rsidR="00150E7A" w:rsidRPr="00A703B9" w:rsidRDefault="00150E7A" w:rsidP="00150E7A">
            <w:pPr>
              <w:spacing w:line="400" w:lineRule="exact"/>
              <w:jc w:val="center"/>
              <w:rPr>
                <w:rFonts w:ascii="Times New Roman" w:eastAsia="標楷體" w:hAnsi="Times New Roman" w:cs="Times New Roman"/>
                <w:color w:val="000000" w:themeColor="text1"/>
                <w:szCs w:val="24"/>
              </w:rPr>
            </w:pPr>
            <w:r w:rsidRPr="00697C36">
              <w:rPr>
                <w:rFonts w:ascii="標楷體" w:eastAsia="標楷體" w:hAnsi="標楷體" w:hint="eastAsia"/>
                <w:color w:val="000000" w:themeColor="text1"/>
                <w:szCs w:val="24"/>
              </w:rPr>
              <w:t>1日</w:t>
            </w:r>
          </w:p>
        </w:tc>
      </w:tr>
      <w:tr w:rsidR="00150E7A" w14:paraId="4478FD1D" w14:textId="7956E44D" w:rsidTr="00150E7A">
        <w:trPr>
          <w:trHeight w:val="730"/>
        </w:trPr>
        <w:tc>
          <w:tcPr>
            <w:tcW w:w="1838" w:type="dxa"/>
            <w:shd w:val="clear" w:color="auto" w:fill="FFFFFF" w:themeFill="background1"/>
            <w:vAlign w:val="center"/>
          </w:tcPr>
          <w:p w14:paraId="76CE530F" w14:textId="039C0BED" w:rsidR="00150E7A" w:rsidRPr="00A703B9" w:rsidRDefault="00150E7A" w:rsidP="00150E7A">
            <w:pPr>
              <w:spacing w:line="400" w:lineRule="exact"/>
              <w:rPr>
                <w:rFonts w:ascii="標楷體" w:eastAsia="標楷體" w:hAnsi="標楷體"/>
                <w:color w:val="000000" w:themeColor="text1"/>
                <w:szCs w:val="24"/>
              </w:rPr>
            </w:pPr>
            <w:r w:rsidRPr="00A703B9">
              <w:rPr>
                <w:rFonts w:ascii="Times New Roman" w:eastAsia="標楷體" w:hAnsi="Times New Roman" w:cs="Times New Roman"/>
                <w:color w:val="000000" w:themeColor="text1"/>
                <w:szCs w:val="24"/>
              </w:rPr>
              <w:t>DHCP</w:t>
            </w:r>
            <w:r w:rsidRPr="00A703B9">
              <w:rPr>
                <w:rFonts w:ascii="Times New Roman" w:eastAsia="標楷體" w:hAnsi="標楷體" w:cs="Times New Roman"/>
                <w:color w:val="000000" w:themeColor="text1"/>
                <w:szCs w:val="24"/>
              </w:rPr>
              <w:t>伺服器</w:t>
            </w:r>
          </w:p>
        </w:tc>
        <w:tc>
          <w:tcPr>
            <w:tcW w:w="2396" w:type="dxa"/>
            <w:shd w:val="clear" w:color="auto" w:fill="FFFFFF" w:themeFill="background1"/>
            <w:vAlign w:val="center"/>
          </w:tcPr>
          <w:p w14:paraId="64555E42" w14:textId="5684EAAB" w:rsidR="00150E7A" w:rsidRPr="00A703B9" w:rsidRDefault="00150E7A" w:rsidP="00150E7A">
            <w:pPr>
              <w:spacing w:line="400" w:lineRule="exact"/>
              <w:rPr>
                <w:rFonts w:ascii="Times New Roman" w:eastAsia="標楷體" w:hAnsi="Times New Roman" w:cs="Times New Roman"/>
                <w:color w:val="000000" w:themeColor="text1"/>
                <w:szCs w:val="24"/>
              </w:rPr>
            </w:pPr>
            <w:r w:rsidRPr="00A703B9">
              <w:rPr>
                <w:rFonts w:ascii="Times New Roman" w:eastAsia="標楷體" w:hAnsi="標楷體" w:cs="Times New Roman"/>
                <w:color w:val="000000" w:themeColor="text1"/>
                <w:szCs w:val="24"/>
              </w:rPr>
              <w:t>可能使本校部分網路中斷</w:t>
            </w:r>
          </w:p>
        </w:tc>
        <w:tc>
          <w:tcPr>
            <w:tcW w:w="985" w:type="dxa"/>
            <w:shd w:val="clear" w:color="auto" w:fill="FFFFFF" w:themeFill="background1"/>
            <w:vAlign w:val="center"/>
          </w:tcPr>
          <w:p w14:paraId="70A590EC" w14:textId="2A0DEA16" w:rsidR="00150E7A" w:rsidRPr="00A703B9" w:rsidRDefault="00150E7A" w:rsidP="00150E7A">
            <w:pPr>
              <w:spacing w:line="400" w:lineRule="exact"/>
              <w:jc w:val="center"/>
              <w:rPr>
                <w:rFonts w:ascii="Times New Roman" w:eastAsia="標楷體" w:hAnsi="Times New Roman" w:cs="Times New Roman"/>
                <w:color w:val="FF0000"/>
                <w:szCs w:val="24"/>
              </w:rPr>
            </w:pPr>
            <w:r w:rsidRPr="00A703B9">
              <w:rPr>
                <w:rFonts w:ascii="Times New Roman" w:eastAsia="標楷體" w:hAnsi="Times New Roman" w:cs="Times New Roman" w:hint="eastAsia"/>
                <w:color w:val="FF0000"/>
                <w:szCs w:val="24"/>
              </w:rPr>
              <w:t>教務處</w:t>
            </w:r>
          </w:p>
        </w:tc>
        <w:tc>
          <w:tcPr>
            <w:tcW w:w="1087" w:type="dxa"/>
            <w:shd w:val="clear" w:color="auto" w:fill="FFFFFF" w:themeFill="background1"/>
            <w:vAlign w:val="center"/>
          </w:tcPr>
          <w:p w14:paraId="3A0DF4E6" w14:textId="57ABB0AC" w:rsidR="00150E7A" w:rsidRPr="00A703B9" w:rsidRDefault="00150E7A" w:rsidP="00150E7A">
            <w:pPr>
              <w:spacing w:line="400" w:lineRule="exact"/>
              <w:jc w:val="center"/>
              <w:rPr>
                <w:rFonts w:ascii="標楷體" w:eastAsia="標楷體" w:hAnsi="標楷體"/>
                <w:color w:val="000000" w:themeColor="text1"/>
                <w:szCs w:val="24"/>
              </w:rPr>
            </w:pPr>
            <w:r w:rsidRPr="00A703B9">
              <w:rPr>
                <w:rFonts w:ascii="Times New Roman" w:eastAsia="標楷體" w:hAnsi="Times New Roman" w:cs="Times New Roman"/>
                <w:color w:val="000000" w:themeColor="text1"/>
                <w:szCs w:val="24"/>
              </w:rPr>
              <w:t>24</w:t>
            </w:r>
            <w:r w:rsidRPr="00A703B9">
              <w:rPr>
                <w:rFonts w:ascii="Times New Roman" w:eastAsia="標楷體" w:hAnsi="標楷體" w:cs="Times New Roman"/>
                <w:color w:val="000000" w:themeColor="text1"/>
                <w:szCs w:val="24"/>
              </w:rPr>
              <w:t>小時</w:t>
            </w:r>
          </w:p>
        </w:tc>
        <w:tc>
          <w:tcPr>
            <w:tcW w:w="995" w:type="dxa"/>
            <w:shd w:val="clear" w:color="auto" w:fill="FFFFFF" w:themeFill="background1"/>
            <w:vAlign w:val="center"/>
          </w:tcPr>
          <w:p w14:paraId="0E56458B" w14:textId="1C6F439A" w:rsidR="00150E7A" w:rsidRPr="00A703B9" w:rsidRDefault="00150E7A" w:rsidP="00150E7A">
            <w:pPr>
              <w:spacing w:line="400" w:lineRule="exact"/>
              <w:jc w:val="center"/>
              <w:rPr>
                <w:rFonts w:ascii="Times New Roman" w:eastAsia="標楷體" w:hAnsi="Times New Roman" w:cs="Times New Roman"/>
                <w:color w:val="000000" w:themeColor="text1"/>
                <w:szCs w:val="24"/>
              </w:rPr>
            </w:pPr>
            <w:r>
              <w:rPr>
                <w:rFonts w:ascii="標楷體" w:eastAsia="標楷體" w:hAnsi="標楷體"/>
                <w:color w:val="000000" w:themeColor="text1"/>
                <w:szCs w:val="24"/>
              </w:rPr>
              <w:t>4</w:t>
            </w:r>
            <w:r w:rsidRPr="00672612">
              <w:rPr>
                <w:rFonts w:ascii="標楷體" w:eastAsia="標楷體" w:hAnsi="標楷體" w:hint="eastAsia"/>
                <w:color w:val="000000" w:themeColor="text1"/>
                <w:szCs w:val="24"/>
              </w:rPr>
              <w:t>小時</w:t>
            </w:r>
          </w:p>
        </w:tc>
        <w:tc>
          <w:tcPr>
            <w:tcW w:w="995" w:type="dxa"/>
            <w:shd w:val="clear" w:color="auto" w:fill="FFFFFF" w:themeFill="background1"/>
            <w:vAlign w:val="center"/>
          </w:tcPr>
          <w:p w14:paraId="15814D18" w14:textId="62373E95" w:rsidR="00150E7A" w:rsidRPr="00A703B9" w:rsidRDefault="00150E7A" w:rsidP="00150E7A">
            <w:pPr>
              <w:spacing w:line="400" w:lineRule="exact"/>
              <w:jc w:val="center"/>
              <w:rPr>
                <w:rFonts w:ascii="Times New Roman" w:eastAsia="標楷體" w:hAnsi="Times New Roman" w:cs="Times New Roman"/>
                <w:color w:val="000000" w:themeColor="text1"/>
                <w:szCs w:val="24"/>
              </w:rPr>
            </w:pPr>
            <w:r>
              <w:rPr>
                <w:rFonts w:ascii="標楷體" w:eastAsia="標楷體" w:hAnsi="標楷體"/>
                <w:color w:val="000000" w:themeColor="text1"/>
                <w:szCs w:val="24"/>
              </w:rPr>
              <w:t>0</w:t>
            </w:r>
            <w:r>
              <w:rPr>
                <w:rFonts w:ascii="標楷體" w:eastAsia="標楷體" w:hAnsi="標楷體" w:hint="eastAsia"/>
                <w:color w:val="000000" w:themeColor="text1"/>
                <w:szCs w:val="24"/>
              </w:rPr>
              <w:t>小時</w:t>
            </w:r>
          </w:p>
        </w:tc>
      </w:tr>
      <w:tr w:rsidR="00150E7A" w14:paraId="7651C2A0" w14:textId="1C775395" w:rsidTr="00150E7A">
        <w:trPr>
          <w:trHeight w:val="730"/>
        </w:trPr>
        <w:tc>
          <w:tcPr>
            <w:tcW w:w="1838" w:type="dxa"/>
            <w:shd w:val="clear" w:color="auto" w:fill="FFFFFF" w:themeFill="background1"/>
            <w:vAlign w:val="center"/>
          </w:tcPr>
          <w:p w14:paraId="16DCEE34" w14:textId="275D9190" w:rsidR="00150E7A" w:rsidRPr="00A703B9" w:rsidRDefault="00150E7A" w:rsidP="00150E7A">
            <w:pPr>
              <w:spacing w:line="400" w:lineRule="exact"/>
              <w:rPr>
                <w:rFonts w:ascii="Times New Roman" w:eastAsia="標楷體" w:hAnsi="Times New Roman" w:cs="Times New Roman"/>
                <w:color w:val="000000" w:themeColor="text1"/>
                <w:szCs w:val="24"/>
              </w:rPr>
            </w:pPr>
            <w:r w:rsidRPr="00A703B9">
              <w:rPr>
                <w:rFonts w:ascii="Times New Roman" w:eastAsia="標楷體" w:hAnsi="Times New Roman" w:cs="Times New Roman" w:hint="eastAsia"/>
                <w:color w:val="000000" w:themeColor="text1"/>
                <w:szCs w:val="24"/>
              </w:rPr>
              <w:t>英文檢定練習伺服器</w:t>
            </w:r>
          </w:p>
        </w:tc>
        <w:tc>
          <w:tcPr>
            <w:tcW w:w="2396" w:type="dxa"/>
            <w:shd w:val="clear" w:color="auto" w:fill="FFFFFF" w:themeFill="background1"/>
            <w:vAlign w:val="center"/>
          </w:tcPr>
          <w:p w14:paraId="34AB0E71" w14:textId="4BA614DB" w:rsidR="00150E7A" w:rsidRPr="00A703B9" w:rsidRDefault="00150E7A" w:rsidP="00150E7A">
            <w:pPr>
              <w:spacing w:line="400" w:lineRule="exact"/>
              <w:rPr>
                <w:rFonts w:ascii="Times New Roman" w:eastAsia="標楷體" w:hAnsi="標楷體" w:cs="Times New Roman"/>
                <w:color w:val="000000" w:themeColor="text1"/>
                <w:szCs w:val="24"/>
              </w:rPr>
            </w:pPr>
            <w:r w:rsidRPr="00A703B9">
              <w:rPr>
                <w:rFonts w:ascii="Times New Roman" w:eastAsia="標楷體" w:hAnsi="Times New Roman" w:cs="Times New Roman" w:hint="eastAsia"/>
                <w:color w:val="000000" w:themeColor="text1"/>
                <w:szCs w:val="24"/>
              </w:rPr>
              <w:t>師生無法使用練習</w:t>
            </w:r>
          </w:p>
        </w:tc>
        <w:tc>
          <w:tcPr>
            <w:tcW w:w="985" w:type="dxa"/>
            <w:shd w:val="clear" w:color="auto" w:fill="FFFFFF" w:themeFill="background1"/>
            <w:vAlign w:val="center"/>
          </w:tcPr>
          <w:p w14:paraId="42807451" w14:textId="4A9AABBD" w:rsidR="00150E7A" w:rsidRPr="00A703B9" w:rsidRDefault="00150E7A" w:rsidP="00150E7A">
            <w:pPr>
              <w:spacing w:line="400" w:lineRule="exact"/>
              <w:jc w:val="center"/>
              <w:rPr>
                <w:rFonts w:ascii="Times New Roman" w:eastAsia="標楷體" w:hAnsi="標楷體" w:cs="Times New Roman"/>
                <w:color w:val="FF0000"/>
                <w:szCs w:val="24"/>
              </w:rPr>
            </w:pPr>
            <w:r w:rsidRPr="00A703B9">
              <w:rPr>
                <w:rFonts w:ascii="Times New Roman" w:eastAsia="標楷體" w:hAnsi="標楷體" w:cs="Times New Roman" w:hint="eastAsia"/>
                <w:color w:val="FF0000"/>
                <w:szCs w:val="24"/>
              </w:rPr>
              <w:t>教務處</w:t>
            </w:r>
          </w:p>
        </w:tc>
        <w:tc>
          <w:tcPr>
            <w:tcW w:w="1087" w:type="dxa"/>
            <w:shd w:val="clear" w:color="auto" w:fill="FFFFFF" w:themeFill="background1"/>
            <w:vAlign w:val="center"/>
          </w:tcPr>
          <w:p w14:paraId="2155DED1" w14:textId="1AB590CB" w:rsidR="00150E7A" w:rsidRPr="00A703B9" w:rsidRDefault="00150E7A" w:rsidP="00150E7A">
            <w:pPr>
              <w:spacing w:line="400" w:lineRule="exact"/>
              <w:jc w:val="center"/>
              <w:rPr>
                <w:rFonts w:ascii="Times New Roman" w:eastAsia="標楷體" w:hAnsi="Times New Roman" w:cs="Times New Roman"/>
                <w:color w:val="000000" w:themeColor="text1"/>
                <w:szCs w:val="24"/>
              </w:rPr>
            </w:pPr>
            <w:r w:rsidRPr="00A703B9">
              <w:rPr>
                <w:rFonts w:ascii="Times New Roman" w:eastAsia="標楷體" w:hAnsi="標楷體" w:cs="Times New Roman" w:hint="eastAsia"/>
                <w:color w:val="000000" w:themeColor="text1"/>
                <w:szCs w:val="24"/>
              </w:rPr>
              <w:t>24</w:t>
            </w:r>
            <w:r w:rsidRPr="00A703B9">
              <w:rPr>
                <w:rFonts w:ascii="Times New Roman" w:eastAsia="標楷體" w:hAnsi="標楷體" w:cs="Times New Roman"/>
                <w:color w:val="000000" w:themeColor="text1"/>
                <w:szCs w:val="24"/>
              </w:rPr>
              <w:t>小時</w:t>
            </w:r>
          </w:p>
        </w:tc>
        <w:tc>
          <w:tcPr>
            <w:tcW w:w="995" w:type="dxa"/>
            <w:shd w:val="clear" w:color="auto" w:fill="FFFFFF" w:themeFill="background1"/>
            <w:vAlign w:val="center"/>
          </w:tcPr>
          <w:p w14:paraId="6175B354" w14:textId="58810015" w:rsidR="00150E7A" w:rsidRPr="00A703B9" w:rsidRDefault="00150E7A" w:rsidP="00150E7A">
            <w:pPr>
              <w:spacing w:line="400" w:lineRule="exact"/>
              <w:jc w:val="center"/>
              <w:rPr>
                <w:rFonts w:ascii="Times New Roman" w:eastAsia="標楷體" w:hAnsi="標楷體" w:cs="Times New Roman"/>
                <w:color w:val="000000" w:themeColor="text1"/>
                <w:szCs w:val="24"/>
              </w:rPr>
            </w:pPr>
            <w:r w:rsidRPr="00672612">
              <w:rPr>
                <w:rFonts w:ascii="標楷體" w:eastAsia="標楷體" w:hAnsi="標楷體"/>
                <w:color w:val="000000" w:themeColor="text1"/>
                <w:szCs w:val="24"/>
              </w:rPr>
              <w:t>8</w:t>
            </w:r>
            <w:r w:rsidRPr="00672612">
              <w:rPr>
                <w:rFonts w:ascii="標楷體" w:eastAsia="標楷體" w:hAnsi="標楷體" w:hint="eastAsia"/>
                <w:color w:val="000000" w:themeColor="text1"/>
                <w:szCs w:val="24"/>
              </w:rPr>
              <w:t>小時</w:t>
            </w:r>
          </w:p>
        </w:tc>
        <w:tc>
          <w:tcPr>
            <w:tcW w:w="995" w:type="dxa"/>
            <w:shd w:val="clear" w:color="auto" w:fill="FFFFFF" w:themeFill="background1"/>
            <w:vAlign w:val="center"/>
          </w:tcPr>
          <w:p w14:paraId="28CE4802" w14:textId="1D4397C2" w:rsidR="00150E7A" w:rsidRPr="00A703B9" w:rsidRDefault="00150E7A" w:rsidP="00150E7A">
            <w:pPr>
              <w:spacing w:line="400" w:lineRule="exact"/>
              <w:jc w:val="center"/>
              <w:rPr>
                <w:rFonts w:ascii="Times New Roman" w:eastAsia="標楷體" w:hAnsi="標楷體" w:cs="Times New Roman"/>
                <w:color w:val="000000" w:themeColor="text1"/>
                <w:szCs w:val="24"/>
              </w:rPr>
            </w:pPr>
            <w:r w:rsidRPr="00697C36">
              <w:rPr>
                <w:rFonts w:ascii="標楷體" w:eastAsia="標楷體" w:hAnsi="標楷體" w:hint="eastAsia"/>
                <w:color w:val="000000" w:themeColor="text1"/>
                <w:szCs w:val="24"/>
              </w:rPr>
              <w:t>1日</w:t>
            </w:r>
          </w:p>
        </w:tc>
      </w:tr>
      <w:tr w:rsidR="00150E7A" w14:paraId="641C7B53" w14:textId="0CAD3624" w:rsidTr="00150E7A">
        <w:trPr>
          <w:trHeight w:val="730"/>
        </w:trPr>
        <w:tc>
          <w:tcPr>
            <w:tcW w:w="1838" w:type="dxa"/>
            <w:shd w:val="clear" w:color="auto" w:fill="FFFFFF" w:themeFill="background1"/>
            <w:vAlign w:val="center"/>
          </w:tcPr>
          <w:p w14:paraId="39A47800" w14:textId="3349EAAE" w:rsidR="00150E7A" w:rsidRPr="00A703B9" w:rsidRDefault="00150E7A" w:rsidP="00150E7A">
            <w:pPr>
              <w:spacing w:line="400" w:lineRule="exact"/>
              <w:rPr>
                <w:rFonts w:ascii="Times New Roman" w:eastAsia="標楷體" w:hAnsi="Times New Roman" w:cs="Times New Roman"/>
                <w:color w:val="000000" w:themeColor="text1"/>
                <w:szCs w:val="24"/>
              </w:rPr>
            </w:pPr>
            <w:r w:rsidRPr="00A703B9">
              <w:rPr>
                <w:rFonts w:ascii="Times New Roman" w:eastAsia="標楷體" w:hAnsi="Times New Roman" w:cs="Times New Roman" w:hint="eastAsia"/>
                <w:color w:val="000000" w:themeColor="text1"/>
                <w:szCs w:val="24"/>
              </w:rPr>
              <w:t>N</w:t>
            </w:r>
            <w:r w:rsidRPr="00A703B9">
              <w:rPr>
                <w:rFonts w:ascii="Times New Roman" w:eastAsia="標楷體" w:hAnsi="Times New Roman" w:cs="Times New Roman"/>
                <w:color w:val="000000" w:themeColor="text1"/>
                <w:szCs w:val="24"/>
              </w:rPr>
              <w:t>as</w:t>
            </w:r>
            <w:r w:rsidRPr="00A703B9">
              <w:rPr>
                <w:rFonts w:ascii="Times New Roman" w:eastAsia="標楷體" w:hAnsi="Times New Roman" w:cs="Times New Roman" w:hint="eastAsia"/>
                <w:color w:val="000000" w:themeColor="text1"/>
                <w:szCs w:val="24"/>
              </w:rPr>
              <w:t>儲存備份系統</w:t>
            </w:r>
          </w:p>
        </w:tc>
        <w:tc>
          <w:tcPr>
            <w:tcW w:w="2396" w:type="dxa"/>
            <w:shd w:val="clear" w:color="auto" w:fill="FFFFFF" w:themeFill="background1"/>
            <w:vAlign w:val="center"/>
          </w:tcPr>
          <w:p w14:paraId="759C65D9" w14:textId="35BCEA55" w:rsidR="00150E7A" w:rsidRPr="00A703B9" w:rsidRDefault="00150E7A" w:rsidP="00150E7A">
            <w:pPr>
              <w:spacing w:line="400" w:lineRule="exact"/>
              <w:rPr>
                <w:rFonts w:ascii="Times New Roman" w:eastAsia="標楷體" w:hAnsi="標楷體" w:cs="Times New Roman"/>
                <w:color w:val="000000" w:themeColor="text1"/>
                <w:szCs w:val="24"/>
              </w:rPr>
            </w:pPr>
            <w:r w:rsidRPr="00A703B9">
              <w:rPr>
                <w:rFonts w:ascii="Times New Roman" w:eastAsia="標楷體" w:hAnsi="Times New Roman" w:cs="Times New Roman" w:hint="eastAsia"/>
                <w:color w:val="000000" w:themeColor="text1"/>
                <w:szCs w:val="24"/>
              </w:rPr>
              <w:t>資料無法定時備份</w:t>
            </w:r>
          </w:p>
        </w:tc>
        <w:tc>
          <w:tcPr>
            <w:tcW w:w="985" w:type="dxa"/>
            <w:shd w:val="clear" w:color="auto" w:fill="FFFFFF" w:themeFill="background1"/>
            <w:vAlign w:val="center"/>
          </w:tcPr>
          <w:p w14:paraId="42041631" w14:textId="4BBF4892" w:rsidR="00150E7A" w:rsidRPr="00A703B9" w:rsidRDefault="00150E7A" w:rsidP="00150E7A">
            <w:pPr>
              <w:spacing w:line="400" w:lineRule="exact"/>
              <w:jc w:val="center"/>
              <w:rPr>
                <w:rFonts w:ascii="Times New Roman" w:eastAsia="標楷體" w:hAnsi="標楷體" w:cs="Times New Roman"/>
                <w:color w:val="FF0000"/>
                <w:szCs w:val="24"/>
              </w:rPr>
            </w:pPr>
            <w:r w:rsidRPr="00A703B9">
              <w:rPr>
                <w:rFonts w:ascii="Times New Roman" w:eastAsia="標楷體" w:hAnsi="標楷體" w:cs="Times New Roman" w:hint="eastAsia"/>
                <w:color w:val="FF0000"/>
                <w:szCs w:val="24"/>
              </w:rPr>
              <w:t>教務處</w:t>
            </w:r>
          </w:p>
        </w:tc>
        <w:tc>
          <w:tcPr>
            <w:tcW w:w="1087" w:type="dxa"/>
            <w:shd w:val="clear" w:color="auto" w:fill="FFFFFF" w:themeFill="background1"/>
            <w:vAlign w:val="center"/>
          </w:tcPr>
          <w:p w14:paraId="0BFC2B79" w14:textId="54FB2695" w:rsidR="00150E7A" w:rsidRPr="00A703B9" w:rsidRDefault="00150E7A" w:rsidP="00150E7A">
            <w:pPr>
              <w:spacing w:line="400" w:lineRule="exact"/>
              <w:jc w:val="center"/>
              <w:rPr>
                <w:rFonts w:ascii="Times New Roman" w:eastAsia="標楷體" w:hAnsi="Times New Roman" w:cs="Times New Roman"/>
                <w:color w:val="000000" w:themeColor="text1"/>
                <w:szCs w:val="24"/>
              </w:rPr>
            </w:pPr>
            <w:r w:rsidRPr="00A703B9">
              <w:rPr>
                <w:rFonts w:ascii="Times New Roman" w:eastAsia="標楷體" w:hAnsi="標楷體" w:cs="Times New Roman" w:hint="eastAsia"/>
                <w:color w:val="000000" w:themeColor="text1"/>
                <w:szCs w:val="24"/>
              </w:rPr>
              <w:t>24</w:t>
            </w:r>
            <w:r w:rsidRPr="00A703B9">
              <w:rPr>
                <w:rFonts w:ascii="Times New Roman" w:eastAsia="標楷體" w:hAnsi="標楷體" w:cs="Times New Roman" w:hint="eastAsia"/>
                <w:color w:val="000000" w:themeColor="text1"/>
                <w:szCs w:val="24"/>
              </w:rPr>
              <w:t>小時</w:t>
            </w:r>
          </w:p>
        </w:tc>
        <w:tc>
          <w:tcPr>
            <w:tcW w:w="995" w:type="dxa"/>
            <w:shd w:val="clear" w:color="auto" w:fill="FFFFFF" w:themeFill="background1"/>
            <w:vAlign w:val="center"/>
          </w:tcPr>
          <w:p w14:paraId="35E9BD4B" w14:textId="67ED07A2" w:rsidR="00150E7A" w:rsidRPr="00A703B9" w:rsidRDefault="00150E7A" w:rsidP="00150E7A">
            <w:pPr>
              <w:spacing w:line="400" w:lineRule="exact"/>
              <w:jc w:val="center"/>
              <w:rPr>
                <w:rFonts w:ascii="Times New Roman" w:eastAsia="標楷體" w:hAnsi="標楷體" w:cs="Times New Roman"/>
                <w:color w:val="000000" w:themeColor="text1"/>
                <w:szCs w:val="24"/>
              </w:rPr>
            </w:pPr>
            <w:r w:rsidRPr="00672612">
              <w:rPr>
                <w:rFonts w:ascii="標楷體" w:eastAsia="標楷體" w:hAnsi="標楷體"/>
                <w:color w:val="000000" w:themeColor="text1"/>
                <w:szCs w:val="24"/>
              </w:rPr>
              <w:t>8</w:t>
            </w:r>
            <w:r w:rsidRPr="00672612">
              <w:rPr>
                <w:rFonts w:ascii="標楷體" w:eastAsia="標楷體" w:hAnsi="標楷體" w:hint="eastAsia"/>
                <w:color w:val="000000" w:themeColor="text1"/>
                <w:szCs w:val="24"/>
              </w:rPr>
              <w:t>小時</w:t>
            </w:r>
          </w:p>
        </w:tc>
        <w:tc>
          <w:tcPr>
            <w:tcW w:w="995" w:type="dxa"/>
            <w:shd w:val="clear" w:color="auto" w:fill="FFFFFF" w:themeFill="background1"/>
            <w:vAlign w:val="center"/>
          </w:tcPr>
          <w:p w14:paraId="6C02CC81" w14:textId="4521A599" w:rsidR="00150E7A" w:rsidRPr="00A703B9" w:rsidRDefault="00150E7A" w:rsidP="00150E7A">
            <w:pPr>
              <w:spacing w:line="400" w:lineRule="exact"/>
              <w:jc w:val="center"/>
              <w:rPr>
                <w:rFonts w:ascii="Times New Roman" w:eastAsia="標楷體" w:hAnsi="標楷體" w:cs="Times New Roman"/>
                <w:color w:val="000000" w:themeColor="text1"/>
                <w:szCs w:val="24"/>
              </w:rPr>
            </w:pPr>
            <w:r w:rsidRPr="00697C36">
              <w:rPr>
                <w:rFonts w:ascii="標楷體" w:eastAsia="標楷體" w:hAnsi="標楷體" w:hint="eastAsia"/>
                <w:color w:val="000000" w:themeColor="text1"/>
                <w:szCs w:val="24"/>
              </w:rPr>
              <w:t>1日</w:t>
            </w:r>
          </w:p>
        </w:tc>
      </w:tr>
    </w:tbl>
    <w:p w14:paraId="5AB86771" w14:textId="77777777" w:rsidR="00D6147D" w:rsidRDefault="00A61E27" w:rsidP="00752467">
      <w:pPr>
        <w:pStyle w:val="1"/>
        <w:numPr>
          <w:ilvl w:val="0"/>
          <w:numId w:val="2"/>
        </w:numPr>
        <w:spacing w:before="360" w:after="180"/>
        <w:ind w:leftChars="-37" w:left="1" w:hangingChars="32" w:hanging="90"/>
      </w:pPr>
      <w:bookmarkStart w:id="5" w:name="_Toc185405155"/>
      <w:r>
        <w:rPr>
          <w:rFonts w:ascii="Times New Roman" w:hAnsi="Times New Roman" w:cs="Times New Roman"/>
        </w:rPr>
        <w:t>資通</w:t>
      </w:r>
      <w:r>
        <w:t>安全政策及目標</w:t>
      </w:r>
      <w:bookmarkEnd w:id="5"/>
    </w:p>
    <w:p w14:paraId="6F654C8A" w14:textId="77777777" w:rsidR="00D6147D" w:rsidRDefault="00A61E27">
      <w:pPr>
        <w:pStyle w:val="2"/>
        <w:numPr>
          <w:ilvl w:val="1"/>
          <w:numId w:val="2"/>
        </w:numPr>
        <w:spacing w:before="180" w:after="180"/>
        <w:ind w:left="560" w:hanging="560"/>
      </w:pPr>
      <w:bookmarkStart w:id="6" w:name="_Toc185405156"/>
      <w:r>
        <w:t>資通安全政策</w:t>
      </w:r>
      <w:bookmarkEnd w:id="6"/>
    </w:p>
    <w:p w14:paraId="1C3638F4" w14:textId="77777777" w:rsidR="00D6147D" w:rsidRDefault="00A61E27">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為使</w:t>
      </w:r>
      <w:r w:rsidR="001D7A42">
        <w:rPr>
          <w:rFonts w:ascii="Times New Roman" w:eastAsia="標楷體" w:hAnsi="Times New Roman" w:cs="Times New Roman"/>
          <w:sz w:val="28"/>
          <w:szCs w:val="28"/>
        </w:rPr>
        <w:t>本校</w:t>
      </w:r>
      <w:r>
        <w:rPr>
          <w:rFonts w:ascii="Times New Roman" w:eastAsia="標楷體" w:hAnsi="Times New Roman" w:cs="Times New Roman"/>
          <w:sz w:val="28"/>
          <w:szCs w:val="28"/>
        </w:rPr>
        <w:t>業務順利運作，防止資訊或資通系統受未經授權之存取、使用、控制、洩漏、破壞、竄改、銷毀或其他侵害，並確保其機密性</w:t>
      </w:r>
      <w:r>
        <w:rPr>
          <w:rFonts w:ascii="Times New Roman" w:eastAsia="標楷體" w:hAnsi="Times New Roman" w:cs="Times New Roman"/>
          <w:color w:val="000000" w:themeColor="text1"/>
          <w:sz w:val="28"/>
          <w:szCs w:val="28"/>
        </w:rPr>
        <w:t>（</w:t>
      </w:r>
      <w:r>
        <w:rPr>
          <w:rFonts w:ascii="Times New Roman" w:eastAsia="標楷體" w:hAnsi="Times New Roman" w:cs="Times New Roman"/>
          <w:color w:val="000000" w:themeColor="text1"/>
          <w:sz w:val="28"/>
          <w:szCs w:val="28"/>
        </w:rPr>
        <w:t>Confidentiality</w:t>
      </w:r>
      <w:r>
        <w:rPr>
          <w:rFonts w:ascii="Times New Roman" w:eastAsia="標楷體" w:hAnsi="Times New Roman" w:cs="Times New Roman"/>
          <w:color w:val="000000" w:themeColor="text1"/>
          <w:sz w:val="28"/>
          <w:szCs w:val="28"/>
        </w:rPr>
        <w:t>）</w:t>
      </w:r>
      <w:r>
        <w:rPr>
          <w:rFonts w:ascii="Times New Roman" w:eastAsia="標楷體" w:hAnsi="Times New Roman" w:cs="Times New Roman"/>
          <w:sz w:val="28"/>
          <w:szCs w:val="28"/>
        </w:rPr>
        <w:t>、完整性</w:t>
      </w:r>
      <w:r>
        <w:rPr>
          <w:rFonts w:ascii="Times New Roman" w:eastAsia="標楷體" w:hAnsi="Times New Roman" w:cs="Times New Roman"/>
          <w:color w:val="000000" w:themeColor="text1"/>
          <w:sz w:val="28"/>
          <w:szCs w:val="28"/>
        </w:rPr>
        <w:t>（</w:t>
      </w:r>
      <w:r>
        <w:rPr>
          <w:rFonts w:ascii="Times New Roman" w:eastAsia="標楷體" w:hAnsi="Times New Roman" w:cs="Times New Roman"/>
          <w:color w:val="000000" w:themeColor="text1"/>
          <w:sz w:val="28"/>
          <w:szCs w:val="28"/>
        </w:rPr>
        <w:t>Integrity</w:t>
      </w:r>
      <w:r>
        <w:rPr>
          <w:rFonts w:ascii="Times New Roman" w:eastAsia="標楷體" w:hAnsi="Times New Roman" w:cs="Times New Roman"/>
          <w:color w:val="000000" w:themeColor="text1"/>
          <w:sz w:val="28"/>
          <w:szCs w:val="28"/>
        </w:rPr>
        <w:t>）</w:t>
      </w:r>
      <w:r>
        <w:rPr>
          <w:rFonts w:ascii="Times New Roman" w:eastAsia="標楷體" w:hAnsi="Times New Roman" w:cs="Times New Roman"/>
          <w:sz w:val="28"/>
          <w:szCs w:val="28"/>
        </w:rPr>
        <w:t>及可用性</w:t>
      </w:r>
      <w:r>
        <w:rPr>
          <w:rFonts w:ascii="Times New Roman" w:eastAsia="標楷體" w:hAnsi="Times New Roman" w:cs="Times New Roman"/>
          <w:color w:val="000000" w:themeColor="text1"/>
          <w:sz w:val="28"/>
          <w:szCs w:val="28"/>
        </w:rPr>
        <w:t>（</w:t>
      </w:r>
      <w:r>
        <w:rPr>
          <w:rFonts w:ascii="Times New Roman" w:eastAsia="標楷體" w:hAnsi="Times New Roman" w:cs="Times New Roman"/>
          <w:color w:val="000000" w:themeColor="text1"/>
          <w:sz w:val="28"/>
          <w:szCs w:val="28"/>
        </w:rPr>
        <w:t>Availability</w:t>
      </w:r>
      <w:r>
        <w:rPr>
          <w:rFonts w:ascii="Times New Roman" w:eastAsia="標楷體" w:hAnsi="Times New Roman" w:cs="Times New Roman"/>
          <w:color w:val="000000" w:themeColor="text1"/>
          <w:sz w:val="28"/>
          <w:szCs w:val="28"/>
        </w:rPr>
        <w:t>）</w:t>
      </w:r>
      <w:r>
        <w:rPr>
          <w:rFonts w:ascii="Times New Roman" w:eastAsia="標楷體" w:hAnsi="Times New Roman" w:cs="Times New Roman"/>
          <w:sz w:val="28"/>
          <w:szCs w:val="28"/>
        </w:rPr>
        <w:t>，特制訂本政策如下，以供全體同仁共同遵循：</w:t>
      </w:r>
    </w:p>
    <w:p w14:paraId="6733B4FE" w14:textId="77777777" w:rsidR="00D6147D" w:rsidRDefault="00A61E27">
      <w:pPr>
        <w:pStyle w:val="af9"/>
        <w:numPr>
          <w:ilvl w:val="0"/>
          <w:numId w:val="50"/>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lastRenderedPageBreak/>
        <w:t>應建立資通安全風險管理機制，定期因應內外在資通安全情勢變化，檢討資通安全風險管理之有效性。</w:t>
      </w:r>
    </w:p>
    <w:p w14:paraId="45B351A2" w14:textId="77777777" w:rsidR="00D6147D" w:rsidRDefault="00A61E27">
      <w:pPr>
        <w:pStyle w:val="af9"/>
        <w:numPr>
          <w:ilvl w:val="0"/>
          <w:numId w:val="50"/>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應保護機敏資訊及資通系統之機密性與完整性，避免未經授權的存取與竄改。</w:t>
      </w:r>
    </w:p>
    <w:p w14:paraId="0B4F9A22" w14:textId="77777777" w:rsidR="00D6147D" w:rsidRDefault="00A61E27">
      <w:pPr>
        <w:pStyle w:val="af9"/>
        <w:numPr>
          <w:ilvl w:val="0"/>
          <w:numId w:val="50"/>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應強固核心資通系統之韌性</w:t>
      </w:r>
      <w:r>
        <w:rPr>
          <w:rFonts w:ascii="標楷體" w:eastAsia="標楷體" w:hAnsi="標楷體"/>
          <w:sz w:val="28"/>
          <w:szCs w:val="28"/>
        </w:rPr>
        <w:t>，確保機關業務持續營運</w:t>
      </w:r>
      <w:r>
        <w:rPr>
          <w:rFonts w:ascii="Times New Roman" w:eastAsia="標楷體" w:hAnsi="Times New Roman"/>
          <w:sz w:val="28"/>
          <w:szCs w:val="28"/>
        </w:rPr>
        <w:t>。</w:t>
      </w:r>
    </w:p>
    <w:p w14:paraId="07D8BB82" w14:textId="77777777" w:rsidR="00D6147D" w:rsidRDefault="00A61E27">
      <w:pPr>
        <w:pStyle w:val="af9"/>
        <w:numPr>
          <w:ilvl w:val="0"/>
          <w:numId w:val="50"/>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應因應資通安全威脅情勢變化，辦理資通安全教育訓練，以提高</w:t>
      </w:r>
      <w:r w:rsidR="001D7A42">
        <w:rPr>
          <w:rFonts w:ascii="Times New Roman" w:eastAsia="標楷體" w:hAnsi="Times New Roman"/>
          <w:sz w:val="28"/>
          <w:szCs w:val="28"/>
        </w:rPr>
        <w:t>本校</w:t>
      </w:r>
      <w:r>
        <w:rPr>
          <w:rFonts w:ascii="Times New Roman" w:eastAsia="標楷體" w:hAnsi="Times New Roman"/>
          <w:sz w:val="28"/>
          <w:szCs w:val="28"/>
        </w:rPr>
        <w:t>同仁之資通安全意識，</w:t>
      </w:r>
      <w:r w:rsidR="001D7A42">
        <w:rPr>
          <w:rFonts w:ascii="Times New Roman" w:eastAsia="標楷體" w:hAnsi="Times New Roman"/>
          <w:sz w:val="28"/>
          <w:szCs w:val="28"/>
        </w:rPr>
        <w:t>本校</w:t>
      </w:r>
      <w:r>
        <w:rPr>
          <w:rFonts w:ascii="Times New Roman" w:eastAsia="標楷體" w:hAnsi="Times New Roman"/>
          <w:sz w:val="28"/>
          <w:szCs w:val="28"/>
        </w:rPr>
        <w:t>同仁亦應確實參與訓練。</w:t>
      </w:r>
    </w:p>
    <w:p w14:paraId="209E23B3" w14:textId="77777777" w:rsidR="00D6147D" w:rsidRDefault="00A61E27">
      <w:pPr>
        <w:pStyle w:val="af9"/>
        <w:numPr>
          <w:ilvl w:val="0"/>
          <w:numId w:val="50"/>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針對辦理資通安全業務有功人員應進行獎勵。</w:t>
      </w:r>
    </w:p>
    <w:p w14:paraId="6DCC49B7" w14:textId="77777777" w:rsidR="00D6147D" w:rsidRDefault="00A61E27">
      <w:pPr>
        <w:pStyle w:val="af9"/>
        <w:numPr>
          <w:ilvl w:val="0"/>
          <w:numId w:val="50"/>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勿開啟來路不明或無法明確辨識寄件人之電子郵件。</w:t>
      </w:r>
    </w:p>
    <w:p w14:paraId="5134DA74" w14:textId="77777777" w:rsidR="00D6147D" w:rsidRPr="00542E12" w:rsidRDefault="00A61E27">
      <w:pPr>
        <w:pStyle w:val="af9"/>
        <w:numPr>
          <w:ilvl w:val="0"/>
          <w:numId w:val="50"/>
        </w:numPr>
        <w:spacing w:before="180" w:after="180" w:line="360" w:lineRule="exact"/>
        <w:ind w:left="520" w:hanging="280"/>
        <w:rPr>
          <w:rFonts w:ascii="Times New Roman" w:eastAsia="標楷體" w:hAnsi="Times New Roman"/>
          <w:sz w:val="28"/>
          <w:szCs w:val="28"/>
        </w:rPr>
      </w:pPr>
      <w:r w:rsidRPr="00542E12">
        <w:rPr>
          <w:rFonts w:ascii="Times New Roman" w:eastAsia="標楷體" w:hAnsi="Times New Roman"/>
          <w:sz w:val="28"/>
          <w:szCs w:val="28"/>
        </w:rPr>
        <w:t>禁止多人共用單一資通系統帳號。</w:t>
      </w:r>
    </w:p>
    <w:p w14:paraId="73AD8069" w14:textId="77777777" w:rsidR="00D6147D" w:rsidRPr="00542E12" w:rsidRDefault="00A61E27">
      <w:pPr>
        <w:pStyle w:val="af9"/>
        <w:numPr>
          <w:ilvl w:val="0"/>
          <w:numId w:val="50"/>
        </w:numPr>
        <w:spacing w:before="180" w:after="180" w:line="360" w:lineRule="exact"/>
        <w:ind w:hanging="256"/>
        <w:rPr>
          <w:rFonts w:ascii="Times New Roman" w:eastAsia="標楷體" w:hAnsi="Times New Roman"/>
          <w:sz w:val="28"/>
          <w:szCs w:val="28"/>
          <w:u w:val="single"/>
        </w:rPr>
      </w:pPr>
      <w:r w:rsidRPr="00542E12">
        <w:rPr>
          <w:rFonts w:ascii="Times New Roman" w:eastAsia="標楷體" w:hAnsi="Times New Roman"/>
          <w:sz w:val="28"/>
          <w:szCs w:val="28"/>
          <w:u w:val="single"/>
        </w:rPr>
        <w:t>不得私接網路。</w:t>
      </w:r>
    </w:p>
    <w:p w14:paraId="6224280A" w14:textId="77777777" w:rsidR="00D6147D" w:rsidRPr="00542E12" w:rsidRDefault="00A61E27">
      <w:pPr>
        <w:pStyle w:val="af9"/>
        <w:numPr>
          <w:ilvl w:val="0"/>
          <w:numId w:val="50"/>
        </w:numPr>
        <w:spacing w:before="180" w:after="180" w:line="360" w:lineRule="exact"/>
        <w:ind w:hanging="256"/>
        <w:rPr>
          <w:rFonts w:ascii="Times New Roman" w:eastAsia="標楷體" w:hAnsi="Times New Roman"/>
          <w:sz w:val="28"/>
          <w:szCs w:val="28"/>
          <w:u w:val="single"/>
        </w:rPr>
      </w:pPr>
      <w:r w:rsidRPr="00542E12">
        <w:rPr>
          <w:rFonts w:ascii="Times New Roman" w:eastAsia="標楷體" w:hAnsi="Times New Roman"/>
          <w:sz w:val="28"/>
          <w:szCs w:val="28"/>
          <w:u w:val="single"/>
        </w:rPr>
        <w:t>安裝市府規定之防毒系統。</w:t>
      </w:r>
    </w:p>
    <w:p w14:paraId="13C70F9A" w14:textId="77777777" w:rsidR="00542E12" w:rsidRPr="00542E12" w:rsidRDefault="00A61E27" w:rsidP="00542E12">
      <w:pPr>
        <w:pStyle w:val="af9"/>
        <w:numPr>
          <w:ilvl w:val="0"/>
          <w:numId w:val="50"/>
        </w:numPr>
        <w:spacing w:before="180" w:after="180" w:line="360" w:lineRule="exact"/>
        <w:ind w:hanging="256"/>
        <w:rPr>
          <w:rFonts w:ascii="Times New Roman" w:eastAsia="標楷體" w:hAnsi="Times New Roman"/>
          <w:sz w:val="28"/>
          <w:szCs w:val="28"/>
          <w:u w:val="single"/>
        </w:rPr>
      </w:pPr>
      <w:r w:rsidRPr="00542E12">
        <w:rPr>
          <w:rFonts w:ascii="Times New Roman" w:eastAsia="標楷體" w:hAnsi="Times New Roman"/>
          <w:sz w:val="28"/>
          <w:szCs w:val="28"/>
          <w:u w:val="single"/>
        </w:rPr>
        <w:t>配合政策使用市府網域帳號登出入電腦及系統。</w:t>
      </w:r>
    </w:p>
    <w:p w14:paraId="2BB28B62" w14:textId="7E22B001" w:rsidR="00D6147D" w:rsidRPr="00542E12" w:rsidRDefault="00A61E27" w:rsidP="00542E12">
      <w:pPr>
        <w:pStyle w:val="af9"/>
        <w:numPr>
          <w:ilvl w:val="0"/>
          <w:numId w:val="50"/>
        </w:numPr>
        <w:spacing w:before="180" w:after="180" w:line="360" w:lineRule="exact"/>
        <w:ind w:hanging="256"/>
        <w:rPr>
          <w:rFonts w:ascii="Times New Roman" w:eastAsia="標楷體" w:hAnsi="Times New Roman"/>
          <w:sz w:val="28"/>
          <w:szCs w:val="28"/>
          <w:u w:val="single"/>
        </w:rPr>
      </w:pPr>
      <w:r w:rsidRPr="00542E12">
        <w:rPr>
          <w:rFonts w:ascii="Times New Roman" w:eastAsia="標楷體" w:hAnsi="Times New Roman"/>
          <w:sz w:val="28"/>
          <w:szCs w:val="28"/>
          <w:u w:val="single"/>
        </w:rPr>
        <w:t>應加強監督駐點廠商人員，確保符合資安防護要求。</w:t>
      </w:r>
    </w:p>
    <w:p w14:paraId="7B9A0A63" w14:textId="77777777" w:rsidR="00D6147D" w:rsidRPr="00542E12" w:rsidRDefault="00A61E27">
      <w:pPr>
        <w:pStyle w:val="2"/>
        <w:numPr>
          <w:ilvl w:val="1"/>
          <w:numId w:val="2"/>
        </w:numPr>
        <w:spacing w:before="180" w:after="180"/>
        <w:ind w:left="560" w:hanging="560"/>
      </w:pPr>
      <w:bookmarkStart w:id="7" w:name="_Toc185405157"/>
      <w:r w:rsidRPr="00542E12">
        <w:t>資通安全目標</w:t>
      </w:r>
      <w:bookmarkEnd w:id="7"/>
    </w:p>
    <w:p w14:paraId="5F8D655C" w14:textId="77777777" w:rsidR="00D6147D" w:rsidRDefault="00A61E27">
      <w:pPr>
        <w:pStyle w:val="3"/>
        <w:numPr>
          <w:ilvl w:val="0"/>
          <w:numId w:val="0"/>
        </w:numPr>
        <w:spacing w:before="180" w:after="180"/>
        <w:rPr>
          <w:rFonts w:cs="Times New Roman"/>
          <w:color w:val="000000" w:themeColor="text1"/>
          <w:szCs w:val="28"/>
        </w:rPr>
      </w:pPr>
      <w:r>
        <w:rPr>
          <w:rFonts w:cs="Times New Roman"/>
          <w:color w:val="000000" w:themeColor="text1"/>
          <w:szCs w:val="28"/>
        </w:rPr>
        <w:t>量化型目標</w:t>
      </w:r>
    </w:p>
    <w:p w14:paraId="4E765BC1" w14:textId="77777777" w:rsidR="00D6147D" w:rsidRDefault="00A61E27">
      <w:pPr>
        <w:pStyle w:val="af9"/>
        <w:numPr>
          <w:ilvl w:val="0"/>
          <w:numId w:val="51"/>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知悉資安事件發生，能於規定的時間完成通報、應變及復原作業。</w:t>
      </w:r>
    </w:p>
    <w:p w14:paraId="2DAAD315" w14:textId="70D48339" w:rsidR="00D6147D" w:rsidRPr="00E27DF8" w:rsidRDefault="00A61E27">
      <w:pPr>
        <w:pStyle w:val="af9"/>
        <w:numPr>
          <w:ilvl w:val="0"/>
          <w:numId w:val="51"/>
        </w:numPr>
        <w:spacing w:before="180" w:after="180" w:line="360" w:lineRule="exact"/>
        <w:ind w:left="520" w:hanging="280"/>
        <w:rPr>
          <w:rFonts w:ascii="Times New Roman" w:eastAsia="標楷體" w:hAnsi="Times New Roman"/>
          <w:color w:val="FF0000"/>
          <w:sz w:val="28"/>
          <w:szCs w:val="28"/>
        </w:rPr>
      </w:pPr>
      <w:r>
        <w:rPr>
          <w:rFonts w:ascii="Times New Roman" w:eastAsia="標楷體" w:hAnsi="Times New Roman"/>
          <w:color w:val="000000" w:themeColor="text1"/>
          <w:sz w:val="28"/>
          <w:szCs w:val="28"/>
        </w:rPr>
        <w:t>電子郵件社交工程演練之郵件開啟率及附件點閱率分別低於</w:t>
      </w:r>
      <w:r w:rsidR="00E27DF8" w:rsidRPr="00E27DF8">
        <w:rPr>
          <w:rFonts w:ascii="Times New Roman" w:eastAsia="標楷體" w:hAnsi="Times New Roman"/>
          <w:color w:val="FF0000"/>
          <w:sz w:val="28"/>
          <w:szCs w:val="28"/>
        </w:rPr>
        <w:t>5</w:t>
      </w:r>
      <w:r w:rsidRPr="00E27DF8">
        <w:rPr>
          <w:rFonts w:ascii="Times New Roman" w:eastAsia="標楷體" w:hAnsi="Times New Roman"/>
          <w:color w:val="FF0000"/>
          <w:sz w:val="28"/>
          <w:szCs w:val="28"/>
        </w:rPr>
        <w:t>%</w:t>
      </w:r>
      <w:r w:rsidRPr="00E27DF8">
        <w:rPr>
          <w:rFonts w:ascii="Times New Roman" w:eastAsia="標楷體" w:hAnsi="Times New Roman"/>
          <w:color w:val="FF0000"/>
          <w:sz w:val="28"/>
          <w:szCs w:val="28"/>
        </w:rPr>
        <w:t>及</w:t>
      </w:r>
      <w:r w:rsidR="0019642C">
        <w:rPr>
          <w:rFonts w:ascii="Times New Roman" w:eastAsia="標楷體" w:hAnsi="Times New Roman"/>
          <w:color w:val="FF0000"/>
          <w:sz w:val="28"/>
          <w:szCs w:val="28"/>
        </w:rPr>
        <w:t>2</w:t>
      </w:r>
      <w:r w:rsidRPr="00E27DF8">
        <w:rPr>
          <w:rFonts w:ascii="Times New Roman" w:eastAsia="標楷體" w:hAnsi="Times New Roman"/>
          <w:color w:val="FF0000"/>
          <w:sz w:val="28"/>
          <w:szCs w:val="28"/>
        </w:rPr>
        <w:t>%</w:t>
      </w:r>
      <w:r w:rsidRPr="00E27DF8">
        <w:rPr>
          <w:rFonts w:ascii="Times New Roman" w:eastAsia="標楷體" w:hAnsi="Times New Roman"/>
          <w:color w:val="FF0000"/>
          <w:sz w:val="28"/>
          <w:szCs w:val="28"/>
        </w:rPr>
        <w:t>。</w:t>
      </w:r>
    </w:p>
    <w:p w14:paraId="0D70898D" w14:textId="77777777" w:rsidR="00D6147D" w:rsidRDefault="00A61E27">
      <w:pPr>
        <w:pStyle w:val="2"/>
        <w:numPr>
          <w:ilvl w:val="1"/>
          <w:numId w:val="2"/>
        </w:numPr>
        <w:spacing w:before="180" w:after="180"/>
        <w:ind w:left="560" w:hanging="560"/>
        <w:rPr>
          <w:rFonts w:ascii="Times New Roman" w:hAnsi="Times New Roman"/>
          <w:szCs w:val="28"/>
        </w:rPr>
      </w:pPr>
      <w:bookmarkStart w:id="8" w:name="_Toc185405158"/>
      <w:r>
        <w:rPr>
          <w:rFonts w:ascii="Times New Roman" w:hAnsi="Times New Roman"/>
          <w:szCs w:val="28"/>
        </w:rPr>
        <w:t>資通安全政策及目標之核定程序</w:t>
      </w:r>
      <w:bookmarkEnd w:id="8"/>
    </w:p>
    <w:p w14:paraId="31598D30" w14:textId="65E0B4E1" w:rsidR="00D6147D" w:rsidRDefault="00A61E27">
      <w:pPr>
        <w:spacing w:before="180" w:after="180" w:line="360" w:lineRule="exact"/>
        <w:ind w:left="240" w:firstLine="560"/>
      </w:pPr>
      <w:r>
        <w:rPr>
          <w:rFonts w:ascii="Times New Roman" w:eastAsia="標楷體" w:hAnsi="Times New Roman" w:cs="Times New Roman"/>
          <w:color w:val="000000" w:themeColor="text1"/>
          <w:sz w:val="28"/>
          <w:szCs w:val="28"/>
        </w:rPr>
        <w:t>資通安全政策由</w:t>
      </w:r>
      <w:r w:rsidR="001D7A42">
        <w:rPr>
          <w:rFonts w:ascii="Times New Roman" w:eastAsia="標楷體" w:hAnsi="Times New Roman" w:cs="Times New Roman"/>
          <w:color w:val="000000" w:themeColor="text1"/>
          <w:sz w:val="28"/>
          <w:szCs w:val="28"/>
        </w:rPr>
        <w:t>本校</w:t>
      </w:r>
      <w:r w:rsidR="00015E30">
        <w:rPr>
          <w:rFonts w:ascii="Times New Roman" w:eastAsia="標楷體" w:hAnsi="Times New Roman" w:cs="Times New Roman" w:hint="eastAsia"/>
          <w:color w:val="000000" w:themeColor="text1"/>
          <w:sz w:val="28"/>
          <w:szCs w:val="28"/>
        </w:rPr>
        <w:t>教務處</w:t>
      </w:r>
      <w:r w:rsidR="00542E12" w:rsidRPr="00542E12">
        <w:rPr>
          <w:rFonts w:ascii="Times New Roman" w:eastAsia="標楷體" w:hAnsi="Times New Roman" w:cs="Times New Roman" w:hint="eastAsia"/>
          <w:color w:val="FF0000"/>
          <w:sz w:val="28"/>
          <w:szCs w:val="28"/>
        </w:rPr>
        <w:t>設備組</w:t>
      </w:r>
      <w:r>
        <w:rPr>
          <w:rFonts w:ascii="Times New Roman" w:eastAsia="標楷體" w:hAnsi="Times New Roman" w:cs="Times New Roman"/>
          <w:color w:val="000000" w:themeColor="text1"/>
          <w:sz w:val="28"/>
          <w:szCs w:val="28"/>
        </w:rPr>
        <w:t>簽陳資通安全長核定。</w:t>
      </w:r>
    </w:p>
    <w:p w14:paraId="538A2F4C" w14:textId="77777777" w:rsidR="00D6147D" w:rsidRDefault="00A61E27">
      <w:pPr>
        <w:pStyle w:val="2"/>
        <w:numPr>
          <w:ilvl w:val="1"/>
          <w:numId w:val="2"/>
        </w:numPr>
        <w:spacing w:before="180" w:after="180"/>
        <w:ind w:left="560" w:hanging="560"/>
        <w:rPr>
          <w:rFonts w:ascii="Times New Roman" w:hAnsi="Times New Roman"/>
          <w:szCs w:val="28"/>
        </w:rPr>
      </w:pPr>
      <w:bookmarkStart w:id="9" w:name="_Toc185405159"/>
      <w:r>
        <w:rPr>
          <w:rFonts w:ascii="Times New Roman" w:hAnsi="Times New Roman"/>
          <w:szCs w:val="28"/>
        </w:rPr>
        <w:t>資通安全政策及目標之宣導</w:t>
      </w:r>
      <w:bookmarkEnd w:id="9"/>
    </w:p>
    <w:p w14:paraId="77454DAC" w14:textId="77777777" w:rsidR="00D6147D" w:rsidRDefault="001D7A42">
      <w:pPr>
        <w:pStyle w:val="af9"/>
        <w:numPr>
          <w:ilvl w:val="0"/>
          <w:numId w:val="4"/>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本校</w:t>
      </w:r>
      <w:r w:rsidR="00A61E27">
        <w:rPr>
          <w:rFonts w:ascii="Times New Roman" w:eastAsia="標楷體" w:hAnsi="Times New Roman"/>
          <w:sz w:val="28"/>
          <w:szCs w:val="28"/>
        </w:rPr>
        <w:t>之資通安全政策及目標應每年透過教育訓練、內部會議、張貼公告等方式，向機關內所有人員進行宣導，並檢視執行成效。</w:t>
      </w:r>
    </w:p>
    <w:p w14:paraId="38C1C23C" w14:textId="77777777" w:rsidR="00D6147D" w:rsidRDefault="001D7A42">
      <w:pPr>
        <w:pStyle w:val="af9"/>
        <w:numPr>
          <w:ilvl w:val="0"/>
          <w:numId w:val="4"/>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本校</w:t>
      </w:r>
      <w:r w:rsidR="00A61E27">
        <w:rPr>
          <w:rFonts w:ascii="Times New Roman" w:eastAsia="標楷體" w:hAnsi="Times New Roman"/>
          <w:sz w:val="28"/>
          <w:szCs w:val="28"/>
        </w:rPr>
        <w:t>應每年向利害關係人</w:t>
      </w:r>
      <w:r w:rsidR="00A61E27">
        <w:rPr>
          <w:rFonts w:ascii="Times New Roman" w:eastAsia="標楷體" w:hAnsi="Times New Roman"/>
          <w:sz w:val="28"/>
          <w:szCs w:val="28"/>
        </w:rPr>
        <w:t>(</w:t>
      </w:r>
      <w:r w:rsidR="00A61E27">
        <w:rPr>
          <w:rFonts w:ascii="Times New Roman" w:eastAsia="標楷體" w:hAnsi="Times New Roman"/>
          <w:sz w:val="28"/>
          <w:szCs w:val="28"/>
        </w:rPr>
        <w:t>例如</w:t>
      </w:r>
      <w:r w:rsidR="00A61E27" w:rsidRPr="00FE1E23">
        <w:rPr>
          <w:rFonts w:ascii="Times New Roman" w:eastAsia="標楷體" w:hAnsi="Times New Roman"/>
          <w:color w:val="0000FF"/>
          <w:sz w:val="28"/>
          <w:szCs w:val="28"/>
          <w:u w:val="single"/>
        </w:rPr>
        <w:t>駐點人員</w:t>
      </w:r>
      <w:r w:rsidR="00A61E27" w:rsidRPr="00542E12">
        <w:rPr>
          <w:rFonts w:ascii="Times New Roman" w:eastAsia="標楷體" w:hAnsi="Times New Roman"/>
          <w:sz w:val="28"/>
          <w:szCs w:val="28"/>
        </w:rPr>
        <w:t>IT</w:t>
      </w:r>
      <w:r w:rsidR="00A61E27">
        <w:rPr>
          <w:rFonts w:ascii="Times New Roman" w:eastAsia="標楷體" w:hAnsi="Times New Roman"/>
          <w:sz w:val="28"/>
          <w:szCs w:val="28"/>
        </w:rPr>
        <w:t>服務供應商、與機關連線作業有關單位</w:t>
      </w:r>
      <w:r w:rsidR="00A61E27">
        <w:rPr>
          <w:rFonts w:ascii="Times New Roman" w:eastAsia="標楷體" w:hAnsi="Times New Roman"/>
          <w:sz w:val="28"/>
          <w:szCs w:val="28"/>
        </w:rPr>
        <w:t>)</w:t>
      </w:r>
      <w:r w:rsidR="00A61E27">
        <w:rPr>
          <w:rFonts w:ascii="Times New Roman" w:eastAsia="標楷體" w:hAnsi="Times New Roman"/>
          <w:sz w:val="28"/>
          <w:szCs w:val="28"/>
        </w:rPr>
        <w:t>進行資安政策及目標宣導，並檢視執行成效。</w:t>
      </w:r>
    </w:p>
    <w:p w14:paraId="7C455049" w14:textId="77777777" w:rsidR="00D6147D" w:rsidRDefault="00A61E27">
      <w:pPr>
        <w:pStyle w:val="2"/>
        <w:numPr>
          <w:ilvl w:val="1"/>
          <w:numId w:val="2"/>
        </w:numPr>
        <w:spacing w:before="180" w:after="180"/>
        <w:ind w:left="560" w:hanging="560"/>
        <w:rPr>
          <w:rFonts w:ascii="Times New Roman" w:hAnsi="Times New Roman"/>
          <w:szCs w:val="28"/>
        </w:rPr>
      </w:pPr>
      <w:bookmarkStart w:id="10" w:name="_Toc185405160"/>
      <w:r>
        <w:rPr>
          <w:rFonts w:ascii="Times New Roman" w:hAnsi="Times New Roman"/>
          <w:szCs w:val="28"/>
        </w:rPr>
        <w:lastRenderedPageBreak/>
        <w:t>資通安全政策及目標定期檢討程序</w:t>
      </w:r>
      <w:bookmarkEnd w:id="10"/>
    </w:p>
    <w:p w14:paraId="0A25EE38" w14:textId="77777777" w:rsidR="00D6147D" w:rsidRDefault="00A61E27">
      <w:pPr>
        <w:spacing w:before="180" w:after="180" w:line="360" w:lineRule="exact"/>
        <w:ind w:left="240" w:firstLine="560"/>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資通安全政策及目標應定期於</w:t>
      </w:r>
      <w:r>
        <w:rPr>
          <w:rFonts w:ascii="Times New Roman" w:eastAsia="標楷體" w:hAnsi="Times New Roman"/>
          <w:sz w:val="28"/>
          <w:szCs w:val="28"/>
        </w:rPr>
        <w:t>資通安全管理審查會議</w:t>
      </w:r>
      <w:r>
        <w:rPr>
          <w:rFonts w:ascii="Times New Roman" w:eastAsia="標楷體" w:hAnsi="Times New Roman" w:cs="Times New Roman"/>
          <w:color w:val="000000" w:themeColor="text1"/>
          <w:sz w:val="28"/>
          <w:szCs w:val="28"/>
        </w:rPr>
        <w:t>中檢討其適切性。</w:t>
      </w:r>
    </w:p>
    <w:p w14:paraId="6C308AD2" w14:textId="77777777" w:rsidR="00D6147D" w:rsidRDefault="00A61E27" w:rsidP="00752467">
      <w:pPr>
        <w:pStyle w:val="1"/>
        <w:numPr>
          <w:ilvl w:val="0"/>
          <w:numId w:val="2"/>
        </w:numPr>
        <w:spacing w:before="360" w:after="180"/>
        <w:ind w:leftChars="-37" w:left="1" w:hangingChars="32" w:hanging="90"/>
        <w:rPr>
          <w:rFonts w:ascii="Times New Roman" w:hAnsi="Times New Roman" w:cs="Times New Roman"/>
        </w:rPr>
      </w:pPr>
      <w:bookmarkStart w:id="11" w:name="_Toc185405161"/>
      <w:r>
        <w:rPr>
          <w:rFonts w:ascii="Times New Roman" w:hAnsi="Times New Roman" w:cs="Times New Roman"/>
        </w:rPr>
        <w:t>資通安全推動組織</w:t>
      </w:r>
      <w:bookmarkEnd w:id="11"/>
    </w:p>
    <w:p w14:paraId="1D4A8823" w14:textId="77777777" w:rsidR="00D6147D" w:rsidRDefault="00A61E27">
      <w:pPr>
        <w:pStyle w:val="2"/>
        <w:numPr>
          <w:ilvl w:val="1"/>
          <w:numId w:val="2"/>
        </w:numPr>
        <w:spacing w:before="180" w:after="180"/>
        <w:ind w:left="560" w:hanging="560"/>
        <w:rPr>
          <w:rFonts w:ascii="Times New Roman" w:hAnsi="Times New Roman" w:cs="Times New Roman"/>
        </w:rPr>
      </w:pPr>
      <w:bookmarkStart w:id="12" w:name="_Toc185405162"/>
      <w:r>
        <w:rPr>
          <w:rFonts w:ascii="Times New Roman" w:hAnsi="Times New Roman" w:cs="Times New Roman"/>
        </w:rPr>
        <w:t>資通</w:t>
      </w:r>
      <w:r>
        <w:t>安全</w:t>
      </w:r>
      <w:r>
        <w:rPr>
          <w:rFonts w:ascii="Times New Roman" w:hAnsi="Times New Roman" w:cs="Times New Roman"/>
        </w:rPr>
        <w:t>長</w:t>
      </w:r>
      <w:bookmarkEnd w:id="12"/>
    </w:p>
    <w:p w14:paraId="4F556548" w14:textId="3B7CB159" w:rsidR="00D6147D" w:rsidRDefault="0066504F">
      <w:pPr>
        <w:spacing w:before="180" w:after="180" w:line="360" w:lineRule="exact"/>
        <w:ind w:left="240" w:firstLine="560"/>
        <w:rPr>
          <w:rFonts w:ascii="Times New Roman" w:eastAsia="標楷體" w:hAnsi="Times New Roman" w:cs="Times New Roman"/>
          <w:color w:val="BFBFBF" w:themeColor="background1" w:themeShade="BF"/>
          <w:sz w:val="28"/>
          <w:szCs w:val="28"/>
        </w:rPr>
      </w:pPr>
      <w:r w:rsidRPr="0066504F">
        <w:rPr>
          <w:rFonts w:ascii="Times New Roman" w:eastAsia="標楷體" w:hAnsi="Times New Roman" w:cs="Times New Roman" w:hint="eastAsia"/>
          <w:color w:val="FF0000"/>
          <w:sz w:val="28"/>
          <w:szCs w:val="28"/>
        </w:rPr>
        <w:t>依資通安全管理法第</w:t>
      </w:r>
      <w:r w:rsidRPr="0066504F">
        <w:rPr>
          <w:rFonts w:ascii="Times New Roman" w:eastAsia="標楷體" w:hAnsi="Times New Roman" w:cs="Times New Roman" w:hint="eastAsia"/>
          <w:color w:val="FF0000"/>
          <w:sz w:val="28"/>
          <w:szCs w:val="28"/>
        </w:rPr>
        <w:t>12</w:t>
      </w:r>
      <w:r w:rsidRPr="0066504F">
        <w:rPr>
          <w:rFonts w:ascii="Times New Roman" w:eastAsia="標楷體" w:hAnsi="Times New Roman" w:cs="Times New Roman" w:hint="eastAsia"/>
          <w:color w:val="FF0000"/>
          <w:sz w:val="28"/>
          <w:szCs w:val="28"/>
        </w:rPr>
        <w:t>條規定，本校指派秘書擔任資通安全長，負責督導本校資通安全相關事項</w:t>
      </w:r>
      <w:r w:rsidR="00A61E27">
        <w:rPr>
          <w:rFonts w:ascii="Times New Roman" w:eastAsia="標楷體" w:hAnsi="Times New Roman" w:cs="Times New Roman"/>
          <w:sz w:val="28"/>
          <w:szCs w:val="28"/>
        </w:rPr>
        <w:t>，其任務包括：</w:t>
      </w:r>
    </w:p>
    <w:p w14:paraId="1A1B4856" w14:textId="77777777" w:rsidR="00D6147D" w:rsidRDefault="00A61E27">
      <w:pPr>
        <w:pStyle w:val="af9"/>
        <w:numPr>
          <w:ilvl w:val="0"/>
          <w:numId w:val="25"/>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資通安全管理政策及目標之核定、核轉及督導。</w:t>
      </w:r>
    </w:p>
    <w:p w14:paraId="23B2C22B" w14:textId="77777777" w:rsidR="00D6147D" w:rsidRDefault="00A61E27">
      <w:pPr>
        <w:pStyle w:val="af9"/>
        <w:numPr>
          <w:ilvl w:val="0"/>
          <w:numId w:val="25"/>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資通安全責任之分配及協調。</w:t>
      </w:r>
    </w:p>
    <w:p w14:paraId="1BCFA492" w14:textId="77777777" w:rsidR="00D6147D" w:rsidRDefault="00A61E27">
      <w:pPr>
        <w:pStyle w:val="af9"/>
        <w:numPr>
          <w:ilvl w:val="0"/>
          <w:numId w:val="25"/>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資通安全資源分配。</w:t>
      </w:r>
    </w:p>
    <w:p w14:paraId="07E92A51" w14:textId="77777777" w:rsidR="00D6147D" w:rsidRDefault="00A61E27">
      <w:pPr>
        <w:pStyle w:val="af9"/>
        <w:numPr>
          <w:ilvl w:val="0"/>
          <w:numId w:val="25"/>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資通安全防護措施之監督。</w:t>
      </w:r>
    </w:p>
    <w:p w14:paraId="17091E86" w14:textId="77777777" w:rsidR="00D6147D" w:rsidRDefault="00A61E27">
      <w:pPr>
        <w:pStyle w:val="af9"/>
        <w:numPr>
          <w:ilvl w:val="0"/>
          <w:numId w:val="25"/>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資通安全事件之檢討及監督。</w:t>
      </w:r>
    </w:p>
    <w:p w14:paraId="53E4BDE4" w14:textId="77777777" w:rsidR="00D6147D" w:rsidRDefault="00A61E27">
      <w:pPr>
        <w:pStyle w:val="af9"/>
        <w:numPr>
          <w:ilvl w:val="0"/>
          <w:numId w:val="25"/>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資通安全相關規章與程序、制度文件核定。</w:t>
      </w:r>
    </w:p>
    <w:p w14:paraId="0955AB0C" w14:textId="77777777" w:rsidR="00D6147D" w:rsidRDefault="00A61E27">
      <w:pPr>
        <w:pStyle w:val="af9"/>
        <w:numPr>
          <w:ilvl w:val="0"/>
          <w:numId w:val="25"/>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資通安全管理年度工作計畫之核定</w:t>
      </w:r>
    </w:p>
    <w:p w14:paraId="368FAF52" w14:textId="77777777" w:rsidR="00D6147D" w:rsidRDefault="00A61E27">
      <w:pPr>
        <w:pStyle w:val="af9"/>
        <w:numPr>
          <w:ilvl w:val="0"/>
          <w:numId w:val="25"/>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資通安全相關工作事項督導及績效管理。</w:t>
      </w:r>
    </w:p>
    <w:p w14:paraId="4145ACF6" w14:textId="77777777" w:rsidR="00D6147D" w:rsidRDefault="00A61E27">
      <w:pPr>
        <w:pStyle w:val="af9"/>
        <w:numPr>
          <w:ilvl w:val="0"/>
          <w:numId w:val="25"/>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sz w:val="28"/>
          <w:szCs w:val="28"/>
        </w:rPr>
        <w:t>其</w:t>
      </w:r>
      <w:r>
        <w:rPr>
          <w:rFonts w:ascii="Times New Roman" w:eastAsia="標楷體" w:hAnsi="Times New Roman"/>
          <w:color w:val="000000"/>
          <w:sz w:val="28"/>
          <w:szCs w:val="28"/>
        </w:rPr>
        <w:t>他資通安全事項之核定。</w:t>
      </w:r>
    </w:p>
    <w:p w14:paraId="290940D8" w14:textId="77777777" w:rsidR="00D6147D" w:rsidRDefault="00A61E27">
      <w:pPr>
        <w:pStyle w:val="2"/>
        <w:numPr>
          <w:ilvl w:val="1"/>
          <w:numId w:val="2"/>
        </w:numPr>
        <w:spacing w:before="180" w:after="180"/>
        <w:ind w:left="560" w:hanging="560"/>
        <w:rPr>
          <w:rFonts w:ascii="Times New Roman" w:hAnsi="Times New Roman" w:cs="Times New Roman"/>
        </w:rPr>
      </w:pPr>
      <w:bookmarkStart w:id="13" w:name="_Toc185405163"/>
      <w:r>
        <w:rPr>
          <w:rFonts w:ascii="Times New Roman" w:hAnsi="Times New Roman" w:cs="Times New Roman"/>
        </w:rPr>
        <w:t>資通安全推動小組</w:t>
      </w:r>
      <w:bookmarkEnd w:id="13"/>
    </w:p>
    <w:p w14:paraId="63097263" w14:textId="77777777" w:rsidR="00D6147D" w:rsidRDefault="00A61E27">
      <w:pPr>
        <w:pStyle w:val="3"/>
        <w:numPr>
          <w:ilvl w:val="2"/>
          <w:numId w:val="2"/>
        </w:numPr>
        <w:spacing w:before="180" w:after="180"/>
        <w:ind w:left="800" w:hanging="560"/>
      </w:pPr>
      <w:r>
        <w:t>組織</w:t>
      </w:r>
    </w:p>
    <w:p w14:paraId="7C762A96" w14:textId="4855CFC6" w:rsidR="00D6147D" w:rsidRDefault="00A61E27">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為推動</w:t>
      </w:r>
      <w:r w:rsidR="001D7A42">
        <w:rPr>
          <w:rFonts w:ascii="Times New Roman" w:eastAsia="標楷體" w:hAnsi="Times New Roman" w:cs="Times New Roman"/>
          <w:sz w:val="28"/>
          <w:szCs w:val="28"/>
        </w:rPr>
        <w:t>本校</w:t>
      </w:r>
      <w:r>
        <w:rPr>
          <w:rFonts w:ascii="Times New Roman" w:eastAsia="標楷體" w:hAnsi="Times New Roman" w:cs="Times New Roman"/>
          <w:sz w:val="28"/>
          <w:szCs w:val="28"/>
        </w:rPr>
        <w:t>之資通安全相關政策、落實資通安全事件通報及相關應變處理，由資通安全長召集各業務部門</w:t>
      </w:r>
      <w:r w:rsidR="00C9334C">
        <w:rPr>
          <w:rFonts w:ascii="Times New Roman" w:eastAsia="標楷體" w:hAnsi="Times New Roman" w:cs="Times New Roman" w:hint="eastAsia"/>
          <w:sz w:val="28"/>
          <w:szCs w:val="28"/>
        </w:rPr>
        <w:t>人員代表</w:t>
      </w:r>
      <w:r>
        <w:rPr>
          <w:rFonts w:ascii="Times New Roman" w:eastAsia="標楷體" w:hAnsi="Times New Roman" w:cs="Times New Roman"/>
          <w:sz w:val="28"/>
          <w:szCs w:val="28"/>
        </w:rPr>
        <w:t>成立資通安全推動小組</w:t>
      </w:r>
      <w:r>
        <w:rPr>
          <w:rStyle w:val="a8"/>
          <w:rFonts w:ascii="Times New Roman" w:eastAsia="標楷體" w:hAnsi="Times New Roman" w:cs="Times New Roman"/>
          <w:sz w:val="28"/>
          <w:szCs w:val="28"/>
        </w:rPr>
        <w:footnoteReference w:id="1"/>
      </w:r>
      <w:r>
        <w:rPr>
          <w:rFonts w:ascii="Times New Roman" w:eastAsia="標楷體" w:hAnsi="Times New Roman" w:cs="Times New Roman"/>
          <w:sz w:val="28"/>
          <w:szCs w:val="28"/>
        </w:rPr>
        <w:t>，其任務包括：</w:t>
      </w:r>
    </w:p>
    <w:p w14:paraId="5C4CA88A" w14:textId="77777777" w:rsidR="00D6147D" w:rsidRDefault="00A61E27">
      <w:pPr>
        <w:pStyle w:val="af9"/>
        <w:numPr>
          <w:ilvl w:val="0"/>
          <w:numId w:val="52"/>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跨部門</w:t>
      </w:r>
      <w:r>
        <w:rPr>
          <w:rFonts w:ascii="Times New Roman" w:eastAsia="標楷體" w:hAnsi="Times New Roman"/>
          <w:color w:val="000000"/>
          <w:sz w:val="28"/>
          <w:szCs w:val="28"/>
        </w:rPr>
        <w:t>資通安全</w:t>
      </w:r>
      <w:r>
        <w:rPr>
          <w:rFonts w:ascii="Times New Roman" w:eastAsia="標楷體" w:hAnsi="Times New Roman"/>
          <w:sz w:val="28"/>
          <w:szCs w:val="28"/>
        </w:rPr>
        <w:t>事項權責分工之協調。</w:t>
      </w:r>
    </w:p>
    <w:p w14:paraId="03EA8D47" w14:textId="77777777" w:rsidR="00D6147D" w:rsidRDefault="00A61E27">
      <w:pPr>
        <w:pStyle w:val="af9"/>
        <w:numPr>
          <w:ilvl w:val="0"/>
          <w:numId w:val="52"/>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sz w:val="28"/>
          <w:szCs w:val="28"/>
        </w:rPr>
        <w:t>應採用</w:t>
      </w:r>
      <w:r>
        <w:rPr>
          <w:rFonts w:ascii="Times New Roman" w:eastAsia="標楷體" w:hAnsi="Times New Roman"/>
          <w:color w:val="000000"/>
          <w:sz w:val="28"/>
          <w:szCs w:val="28"/>
        </w:rPr>
        <w:t>之資通安全技術、方法及程序之協調研議。</w:t>
      </w:r>
    </w:p>
    <w:p w14:paraId="583A99C9" w14:textId="77777777" w:rsidR="00D6147D" w:rsidRDefault="00A61E27">
      <w:pPr>
        <w:pStyle w:val="af9"/>
        <w:numPr>
          <w:ilvl w:val="0"/>
          <w:numId w:val="52"/>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整體資通安全措施之協調研議。</w:t>
      </w:r>
    </w:p>
    <w:p w14:paraId="5B2A8850" w14:textId="77777777" w:rsidR="00D6147D" w:rsidRDefault="00A61E27">
      <w:pPr>
        <w:pStyle w:val="af9"/>
        <w:numPr>
          <w:ilvl w:val="0"/>
          <w:numId w:val="52"/>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lastRenderedPageBreak/>
        <w:t>資通安全計畫之協調研議。</w:t>
      </w:r>
    </w:p>
    <w:p w14:paraId="09BC4C2B" w14:textId="77777777" w:rsidR="00D6147D" w:rsidRPr="00015E30" w:rsidRDefault="00A61E27">
      <w:pPr>
        <w:pStyle w:val="af9"/>
        <w:numPr>
          <w:ilvl w:val="0"/>
          <w:numId w:val="52"/>
        </w:numPr>
        <w:spacing w:before="180" w:after="180" w:line="360" w:lineRule="exact"/>
        <w:ind w:left="520" w:hanging="280"/>
        <w:rPr>
          <w:rFonts w:ascii="Times New Roman" w:eastAsia="標楷體" w:hAnsi="Times New Roman"/>
          <w:sz w:val="28"/>
          <w:szCs w:val="28"/>
        </w:rPr>
      </w:pPr>
      <w:r w:rsidRPr="00015E30">
        <w:rPr>
          <w:rFonts w:ascii="Times New Roman" w:eastAsia="標楷體" w:hAnsi="Times New Roman"/>
          <w:color w:val="000000"/>
          <w:sz w:val="28"/>
          <w:szCs w:val="28"/>
        </w:rPr>
        <w:t>其他重</w:t>
      </w:r>
      <w:r w:rsidRPr="00015E30">
        <w:rPr>
          <w:rFonts w:ascii="Times New Roman" w:eastAsia="標楷體" w:hAnsi="Times New Roman"/>
          <w:sz w:val="28"/>
          <w:szCs w:val="28"/>
        </w:rPr>
        <w:t>要資通安全事項之協調研議。</w:t>
      </w:r>
    </w:p>
    <w:p w14:paraId="17C2BEB4" w14:textId="51B200DF" w:rsidR="00D6147D" w:rsidRPr="00542E12" w:rsidRDefault="00A61E27">
      <w:pPr>
        <w:pStyle w:val="3"/>
        <w:numPr>
          <w:ilvl w:val="2"/>
          <w:numId w:val="2"/>
        </w:numPr>
        <w:spacing w:before="180" w:after="180"/>
        <w:ind w:left="800" w:hanging="560"/>
        <w:rPr>
          <w:color w:val="FF0000"/>
        </w:rPr>
      </w:pPr>
      <w:r w:rsidRPr="00542E12">
        <w:t>分工及職掌</w:t>
      </w:r>
      <w:r w:rsidRPr="00542E12">
        <w:rPr>
          <w:rFonts w:cs="Times New Roman"/>
          <w:color w:val="0070C0"/>
          <w:szCs w:val="28"/>
        </w:rPr>
        <w:t xml:space="preserve"> </w:t>
      </w:r>
    </w:p>
    <w:p w14:paraId="251AB1E5" w14:textId="77777777" w:rsidR="00D6147D" w:rsidRDefault="001D7A42">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本校</w:t>
      </w:r>
      <w:r w:rsidR="00A61E27">
        <w:rPr>
          <w:rFonts w:ascii="Times New Roman" w:eastAsia="標楷體" w:hAnsi="Times New Roman" w:cs="Times New Roman"/>
          <w:sz w:val="28"/>
          <w:szCs w:val="28"/>
        </w:rPr>
        <w:t>之資通安全推動</w:t>
      </w:r>
      <w:r w:rsidR="00A61E27" w:rsidRPr="00542E12">
        <w:rPr>
          <w:rFonts w:ascii="Times New Roman" w:eastAsia="標楷體" w:hAnsi="Times New Roman" w:cs="Times New Roman"/>
          <w:sz w:val="28"/>
          <w:szCs w:val="28"/>
        </w:rPr>
        <w:t>小組依下列</w:t>
      </w:r>
      <w:r w:rsidR="00A61E27">
        <w:rPr>
          <w:rFonts w:ascii="Times New Roman" w:eastAsia="標楷體" w:hAnsi="Times New Roman" w:cs="Times New Roman"/>
          <w:sz w:val="28"/>
          <w:szCs w:val="28"/>
        </w:rPr>
        <w:t>分工進行責任分組，並依資通安全長之指</w:t>
      </w:r>
      <w:r w:rsidR="00A61E27" w:rsidRPr="00542E12">
        <w:rPr>
          <w:rFonts w:ascii="Times New Roman" w:eastAsia="標楷體" w:hAnsi="Times New Roman" w:cs="Times New Roman"/>
          <w:sz w:val="28"/>
          <w:szCs w:val="28"/>
        </w:rPr>
        <w:t>示負責下列事項，</w:t>
      </w:r>
      <w:r w:rsidRPr="00542E12">
        <w:rPr>
          <w:rFonts w:ascii="Times New Roman" w:eastAsia="標楷體" w:hAnsi="Times New Roman"/>
          <w:sz w:val="28"/>
          <w:szCs w:val="28"/>
        </w:rPr>
        <w:t>本校</w:t>
      </w:r>
      <w:r w:rsidR="00A61E27" w:rsidRPr="00542E12">
        <w:rPr>
          <w:rFonts w:ascii="Times New Roman" w:eastAsia="標楷體" w:hAnsi="Times New Roman"/>
          <w:sz w:val="28"/>
          <w:szCs w:val="28"/>
        </w:rPr>
        <w:t>資通安全推動小組分組人員名單及職掌應列</w:t>
      </w:r>
      <w:r w:rsidR="00A61E27">
        <w:rPr>
          <w:rFonts w:ascii="Times New Roman" w:eastAsia="標楷體" w:hAnsi="Times New Roman"/>
          <w:sz w:val="28"/>
          <w:szCs w:val="28"/>
        </w:rPr>
        <w:t>冊，並適時</w:t>
      </w:r>
      <w:r w:rsidR="00A61E27" w:rsidRPr="00542E12">
        <w:rPr>
          <w:rFonts w:ascii="Times New Roman" w:eastAsia="標楷體" w:hAnsi="Times New Roman"/>
          <w:sz w:val="28"/>
          <w:szCs w:val="28"/>
        </w:rPr>
        <w:t>更新</w:t>
      </w:r>
      <w:r w:rsidR="00A61E27">
        <w:rPr>
          <w:rFonts w:ascii="Times New Roman" w:eastAsia="標楷體" w:hAnsi="Times New Roman"/>
          <w:sz w:val="28"/>
          <w:szCs w:val="28"/>
        </w:rPr>
        <w:t>之</w:t>
      </w:r>
      <w:r w:rsidR="00A61E27">
        <w:rPr>
          <w:rStyle w:val="a8"/>
          <w:rFonts w:ascii="Times New Roman" w:hAnsi="Times New Roman" w:cs="Times New Roman"/>
          <w:color w:val="000000"/>
          <w:szCs w:val="28"/>
        </w:rPr>
        <w:footnoteReference w:id="2"/>
      </w:r>
      <w:r w:rsidR="00A61E27">
        <w:rPr>
          <w:rFonts w:ascii="Times New Roman" w:eastAsia="標楷體" w:hAnsi="Times New Roman" w:cs="Times New Roman"/>
          <w:sz w:val="28"/>
          <w:szCs w:val="28"/>
        </w:rPr>
        <w:t>：</w:t>
      </w:r>
    </w:p>
    <w:p w14:paraId="0C276201" w14:textId="15F2AAFA" w:rsidR="00D6147D" w:rsidRDefault="007023B8">
      <w:pPr>
        <w:pStyle w:val="af9"/>
        <w:numPr>
          <w:ilvl w:val="0"/>
          <w:numId w:val="5"/>
        </w:numPr>
        <w:spacing w:before="180" w:after="180" w:line="360" w:lineRule="exact"/>
        <w:ind w:left="520" w:hanging="280"/>
        <w:rPr>
          <w:rFonts w:ascii="Times New Roman" w:eastAsia="標楷體" w:hAnsi="Times New Roman"/>
          <w:sz w:val="28"/>
          <w:szCs w:val="28"/>
        </w:rPr>
      </w:pPr>
      <w:r w:rsidRPr="007023B8">
        <w:rPr>
          <w:rFonts w:ascii="Times New Roman" w:eastAsia="標楷體" w:hAnsi="Times New Roman" w:hint="eastAsia"/>
          <w:sz w:val="28"/>
          <w:szCs w:val="28"/>
        </w:rPr>
        <w:t>策略規劃組</w:t>
      </w:r>
      <w:r w:rsidR="00A61E27">
        <w:rPr>
          <w:rFonts w:ascii="Times New Roman" w:eastAsia="標楷體" w:hAnsi="Times New Roman"/>
          <w:sz w:val="28"/>
          <w:szCs w:val="28"/>
        </w:rPr>
        <w:t>：</w:t>
      </w:r>
    </w:p>
    <w:p w14:paraId="5DE78299" w14:textId="77777777" w:rsidR="00D6147D" w:rsidRDefault="00A61E27">
      <w:pPr>
        <w:pStyle w:val="af9"/>
        <w:numPr>
          <w:ilvl w:val="0"/>
          <w:numId w:val="6"/>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資通安全政策及目標之研議。</w:t>
      </w:r>
    </w:p>
    <w:p w14:paraId="158A174E" w14:textId="77777777" w:rsidR="00D6147D" w:rsidRDefault="00A61E27">
      <w:pPr>
        <w:pStyle w:val="af9"/>
        <w:numPr>
          <w:ilvl w:val="0"/>
          <w:numId w:val="6"/>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訂定機關資通安全相關規章與程序、制度文件，並確保相關規章與程序、制度合乎法令及契約之要求。</w:t>
      </w:r>
    </w:p>
    <w:p w14:paraId="6DACB824" w14:textId="77777777" w:rsidR="00D6147D" w:rsidRDefault="00A61E27">
      <w:pPr>
        <w:pStyle w:val="af9"/>
        <w:numPr>
          <w:ilvl w:val="0"/>
          <w:numId w:val="6"/>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依據資通安全目標擬定機關年度工作計畫。</w:t>
      </w:r>
    </w:p>
    <w:p w14:paraId="16212EBF" w14:textId="77777777" w:rsidR="00D6147D" w:rsidRDefault="00A61E27">
      <w:pPr>
        <w:pStyle w:val="af9"/>
        <w:numPr>
          <w:ilvl w:val="0"/>
          <w:numId w:val="6"/>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傳達機關資通安全政策與目標。</w:t>
      </w:r>
    </w:p>
    <w:p w14:paraId="120B1DFF" w14:textId="77777777" w:rsidR="00D6147D" w:rsidRDefault="00A61E27">
      <w:pPr>
        <w:pStyle w:val="af9"/>
        <w:numPr>
          <w:ilvl w:val="0"/>
          <w:numId w:val="6"/>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其他資通安全事項之規劃。</w:t>
      </w:r>
    </w:p>
    <w:p w14:paraId="4F8A737D" w14:textId="452CEDDF" w:rsidR="00D6147D" w:rsidRDefault="007023B8">
      <w:pPr>
        <w:pStyle w:val="af9"/>
        <w:numPr>
          <w:ilvl w:val="0"/>
          <w:numId w:val="5"/>
        </w:numPr>
        <w:spacing w:before="180" w:after="180" w:line="360" w:lineRule="exact"/>
        <w:ind w:left="520" w:hanging="280"/>
        <w:rPr>
          <w:rFonts w:ascii="Times New Roman" w:eastAsia="標楷體" w:hAnsi="Times New Roman"/>
          <w:sz w:val="28"/>
          <w:szCs w:val="28"/>
        </w:rPr>
      </w:pPr>
      <w:r w:rsidRPr="007023B8">
        <w:rPr>
          <w:rFonts w:ascii="Times New Roman" w:eastAsia="標楷體" w:hAnsi="Times New Roman" w:hint="eastAsia"/>
          <w:color w:val="000000" w:themeColor="text1"/>
          <w:sz w:val="28"/>
          <w:szCs w:val="28"/>
        </w:rPr>
        <w:t>資安防護組</w:t>
      </w:r>
      <w:r w:rsidR="00A61E27">
        <w:rPr>
          <w:rFonts w:ascii="Times New Roman" w:eastAsia="標楷體" w:hAnsi="Times New Roman"/>
          <w:sz w:val="28"/>
          <w:szCs w:val="28"/>
        </w:rPr>
        <w:t>：</w:t>
      </w:r>
    </w:p>
    <w:p w14:paraId="0D7D5090" w14:textId="77777777" w:rsidR="00D6147D" w:rsidRDefault="00A61E27">
      <w:pPr>
        <w:pStyle w:val="af9"/>
        <w:numPr>
          <w:ilvl w:val="0"/>
          <w:numId w:val="23"/>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資通安全技術之研究、建置及評估相關事項。</w:t>
      </w:r>
    </w:p>
    <w:p w14:paraId="1B886919" w14:textId="77777777" w:rsidR="00D6147D" w:rsidRDefault="00A61E27">
      <w:pPr>
        <w:pStyle w:val="af9"/>
        <w:numPr>
          <w:ilvl w:val="0"/>
          <w:numId w:val="23"/>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資通安全相關規章與程序、制度之執行。</w:t>
      </w:r>
    </w:p>
    <w:p w14:paraId="5B34B42E" w14:textId="77777777" w:rsidR="00D6147D" w:rsidRDefault="00A61E27">
      <w:pPr>
        <w:pStyle w:val="af9"/>
        <w:numPr>
          <w:ilvl w:val="0"/>
          <w:numId w:val="23"/>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資訊及資通系統之盤點及風險評估。</w:t>
      </w:r>
    </w:p>
    <w:p w14:paraId="0FF12939" w14:textId="77777777" w:rsidR="00D6147D" w:rsidRDefault="00A61E27">
      <w:pPr>
        <w:pStyle w:val="af9"/>
        <w:numPr>
          <w:ilvl w:val="0"/>
          <w:numId w:val="23"/>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資料及資通系統之安全防護事項之執行。</w:t>
      </w:r>
    </w:p>
    <w:p w14:paraId="31C72163" w14:textId="77777777" w:rsidR="00D6147D" w:rsidRDefault="00A61E27">
      <w:pPr>
        <w:pStyle w:val="af9"/>
        <w:numPr>
          <w:ilvl w:val="0"/>
          <w:numId w:val="23"/>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資通安全事件之通報及應變機制之執行。</w:t>
      </w:r>
    </w:p>
    <w:p w14:paraId="3F5896DA" w14:textId="77777777" w:rsidR="00D6147D" w:rsidRDefault="00A61E27">
      <w:pPr>
        <w:pStyle w:val="af9"/>
        <w:numPr>
          <w:ilvl w:val="0"/>
          <w:numId w:val="23"/>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其他資通安全事項之辦理與推動。</w:t>
      </w:r>
    </w:p>
    <w:p w14:paraId="449FF266" w14:textId="4381C9DD" w:rsidR="00D6147D" w:rsidRDefault="007023B8">
      <w:pPr>
        <w:pStyle w:val="af9"/>
        <w:numPr>
          <w:ilvl w:val="0"/>
          <w:numId w:val="5"/>
        </w:numPr>
        <w:spacing w:before="180" w:after="180" w:line="360" w:lineRule="exact"/>
        <w:ind w:left="520" w:hanging="280"/>
        <w:rPr>
          <w:rFonts w:ascii="Times New Roman" w:eastAsia="標楷體" w:hAnsi="Times New Roman"/>
          <w:sz w:val="28"/>
          <w:szCs w:val="28"/>
        </w:rPr>
      </w:pPr>
      <w:r w:rsidRPr="007023B8">
        <w:rPr>
          <w:rFonts w:ascii="Times New Roman" w:eastAsia="標楷體" w:hAnsi="Times New Roman" w:hint="eastAsia"/>
          <w:color w:val="000000" w:themeColor="text1"/>
          <w:sz w:val="28"/>
          <w:szCs w:val="28"/>
        </w:rPr>
        <w:t>績效管理組</w:t>
      </w:r>
      <w:r w:rsidR="00A61E27">
        <w:rPr>
          <w:rFonts w:ascii="Times New Roman" w:eastAsia="標楷體" w:hAnsi="Times New Roman"/>
          <w:sz w:val="28"/>
          <w:szCs w:val="28"/>
        </w:rPr>
        <w:t>：</w:t>
      </w:r>
    </w:p>
    <w:p w14:paraId="34E12B3A" w14:textId="77777777" w:rsidR="00C4392C" w:rsidRDefault="00C4392C" w:rsidP="00C4392C">
      <w:pPr>
        <w:pStyle w:val="af9"/>
        <w:numPr>
          <w:ilvl w:val="0"/>
          <w:numId w:val="22"/>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辦理資通安全內部稽核。</w:t>
      </w:r>
    </w:p>
    <w:p w14:paraId="3D442BDC" w14:textId="77777777" w:rsidR="00C4392C" w:rsidRPr="00C4392C" w:rsidRDefault="00C4392C" w:rsidP="00C4392C">
      <w:pPr>
        <w:pStyle w:val="af9"/>
        <w:numPr>
          <w:ilvl w:val="0"/>
          <w:numId w:val="22"/>
        </w:numPr>
        <w:spacing w:before="180" w:after="180" w:line="340" w:lineRule="exact"/>
        <w:jc w:val="both"/>
        <w:rPr>
          <w:rFonts w:ascii="Times New Roman" w:eastAsia="標楷體" w:hAnsi="Times New Roman"/>
          <w:color w:val="000000" w:themeColor="text1"/>
          <w:sz w:val="28"/>
          <w:szCs w:val="28"/>
        </w:rPr>
      </w:pPr>
      <w:bookmarkStart w:id="14" w:name="_Hlk185235248"/>
      <w:r w:rsidRPr="00015E30">
        <w:rPr>
          <w:rFonts w:ascii="Times New Roman" w:eastAsia="標楷體" w:hAnsi="Times New Roman" w:hint="eastAsia"/>
          <w:sz w:val="28"/>
          <w:szCs w:val="28"/>
        </w:rPr>
        <w:t>每</w:t>
      </w:r>
      <w:r>
        <w:rPr>
          <w:rFonts w:ascii="Times New Roman" w:eastAsia="標楷體" w:hAnsi="Times New Roman" w:hint="eastAsia"/>
          <w:sz w:val="28"/>
          <w:szCs w:val="28"/>
        </w:rPr>
        <w:t>學</w:t>
      </w:r>
      <w:r w:rsidRPr="00015E30">
        <w:rPr>
          <w:rFonts w:ascii="Times New Roman" w:eastAsia="標楷體" w:hAnsi="Times New Roman" w:hint="eastAsia"/>
          <w:sz w:val="28"/>
          <w:szCs w:val="28"/>
        </w:rPr>
        <w:t>年</w:t>
      </w:r>
      <w:r>
        <w:rPr>
          <w:rFonts w:ascii="Times New Roman" w:eastAsia="標楷體" w:hAnsi="Times New Roman"/>
          <w:sz w:val="28"/>
          <w:szCs w:val="28"/>
        </w:rPr>
        <w:t>定期召開資通安全管理審查會議，提報資通安全事項執行情形。</w:t>
      </w:r>
    </w:p>
    <w:bookmarkEnd w:id="14"/>
    <w:p w14:paraId="616A33D6" w14:textId="5D661AD1" w:rsidR="00C4392C" w:rsidRPr="007023B8" w:rsidRDefault="00C4392C" w:rsidP="00C4392C">
      <w:pPr>
        <w:pStyle w:val="af9"/>
        <w:numPr>
          <w:ilvl w:val="0"/>
          <w:numId w:val="5"/>
        </w:numPr>
        <w:spacing w:before="180" w:after="180" w:line="360" w:lineRule="exact"/>
        <w:ind w:left="520" w:hanging="280"/>
        <w:rPr>
          <w:rFonts w:ascii="Times New Roman" w:eastAsia="標楷體" w:hAnsi="Times New Roman"/>
          <w:color w:val="000000" w:themeColor="text1"/>
          <w:sz w:val="28"/>
          <w:szCs w:val="28"/>
        </w:rPr>
      </w:pPr>
      <w:r w:rsidRPr="007023B8">
        <w:rPr>
          <w:rFonts w:ascii="Times New Roman" w:eastAsia="標楷體" w:hAnsi="Times New Roman" w:hint="eastAsia"/>
          <w:color w:val="000000" w:themeColor="text1"/>
          <w:sz w:val="28"/>
          <w:szCs w:val="28"/>
        </w:rPr>
        <w:t>機動組：</w:t>
      </w:r>
    </w:p>
    <w:p w14:paraId="311FB3CC" w14:textId="282FD106" w:rsidR="00C4392C" w:rsidRPr="007023B8" w:rsidRDefault="00CF2EB1" w:rsidP="00C4392C">
      <w:pPr>
        <w:pStyle w:val="af9"/>
        <w:numPr>
          <w:ilvl w:val="0"/>
          <w:numId w:val="70"/>
        </w:numPr>
        <w:spacing w:before="180" w:after="180" w:line="340" w:lineRule="exact"/>
        <w:jc w:val="both"/>
        <w:rPr>
          <w:rFonts w:ascii="Times New Roman" w:eastAsia="標楷體" w:hAnsi="Times New Roman"/>
          <w:color w:val="000000" w:themeColor="text1"/>
          <w:sz w:val="28"/>
          <w:szCs w:val="28"/>
        </w:rPr>
      </w:pPr>
      <w:r w:rsidRPr="007023B8">
        <w:rPr>
          <w:rFonts w:ascii="Times New Roman" w:eastAsia="標楷體" w:hAnsi="Times New Roman" w:hint="eastAsia"/>
          <w:color w:val="000000" w:themeColor="text1"/>
          <w:sz w:val="28"/>
          <w:szCs w:val="28"/>
        </w:rPr>
        <w:lastRenderedPageBreak/>
        <w:t>協助各項資安政策規劃與執行</w:t>
      </w:r>
      <w:r w:rsidR="00C4392C" w:rsidRPr="007023B8">
        <w:rPr>
          <w:rFonts w:ascii="Times New Roman" w:eastAsia="標楷體" w:hAnsi="Times New Roman"/>
          <w:color w:val="000000" w:themeColor="text1"/>
          <w:sz w:val="28"/>
          <w:szCs w:val="28"/>
        </w:rPr>
        <w:t>。</w:t>
      </w:r>
    </w:p>
    <w:p w14:paraId="3FE9C5C3" w14:textId="77777777" w:rsidR="00D6147D" w:rsidRDefault="00A61E27" w:rsidP="00752467">
      <w:pPr>
        <w:pStyle w:val="1"/>
        <w:numPr>
          <w:ilvl w:val="0"/>
          <w:numId w:val="2"/>
        </w:numPr>
        <w:spacing w:before="360" w:after="180"/>
        <w:ind w:leftChars="-20" w:left="0" w:hangingChars="17" w:hanging="48"/>
      </w:pPr>
      <w:bookmarkStart w:id="15" w:name="_Toc185405164"/>
      <w:r>
        <w:rPr>
          <w:rFonts w:ascii="Times New Roman" w:hAnsi="Times New Roman" w:cs="Times New Roman"/>
        </w:rPr>
        <w:t>專職人</w:t>
      </w:r>
      <w:r>
        <w:t>力及經費配置</w:t>
      </w:r>
      <w:bookmarkEnd w:id="15"/>
    </w:p>
    <w:p w14:paraId="0654A422" w14:textId="77777777" w:rsidR="00D6147D" w:rsidRDefault="00A61E27">
      <w:pPr>
        <w:pStyle w:val="2"/>
        <w:numPr>
          <w:ilvl w:val="1"/>
          <w:numId w:val="2"/>
        </w:numPr>
        <w:spacing w:before="180" w:after="180"/>
        <w:ind w:left="560" w:hanging="560"/>
        <w:rPr>
          <w:rFonts w:ascii="Times New Roman" w:hAnsi="Times New Roman" w:cs="Times New Roman"/>
          <w:szCs w:val="28"/>
        </w:rPr>
      </w:pPr>
      <w:bookmarkStart w:id="16" w:name="_Toc185405165"/>
      <w:r>
        <w:rPr>
          <w:rFonts w:ascii="Times New Roman" w:hAnsi="Times New Roman" w:cs="Times New Roman"/>
        </w:rPr>
        <w:t>專職</w:t>
      </w:r>
      <w:r>
        <w:rPr>
          <w:rFonts w:ascii="Times New Roman" w:hAnsi="Times New Roman" w:cs="Times New Roman"/>
        </w:rPr>
        <w:t>(</w:t>
      </w:r>
      <w:r>
        <w:rPr>
          <w:rFonts w:ascii="Times New Roman" w:hAnsi="Times New Roman" w:cs="Times New Roman"/>
        </w:rPr>
        <w:t>責</w:t>
      </w:r>
      <w:r>
        <w:rPr>
          <w:rFonts w:ascii="Times New Roman" w:hAnsi="Times New Roman" w:cs="Times New Roman"/>
        </w:rPr>
        <w:t>)</w:t>
      </w:r>
      <w:r>
        <w:rPr>
          <w:rFonts w:ascii="Times New Roman" w:hAnsi="Times New Roman" w:cs="Times New Roman"/>
        </w:rPr>
        <w:t>人力及資源</w:t>
      </w:r>
      <w:r>
        <w:rPr>
          <w:rFonts w:ascii="Times New Roman" w:hAnsi="Times New Roman" w:cs="Times New Roman"/>
          <w:szCs w:val="28"/>
        </w:rPr>
        <w:t>之配置</w:t>
      </w:r>
      <w:bookmarkEnd w:id="16"/>
    </w:p>
    <w:p w14:paraId="78295B1B" w14:textId="184C4B0C" w:rsidR="00D6147D" w:rsidRPr="00752467" w:rsidRDefault="001D7A42" w:rsidP="00752467">
      <w:pPr>
        <w:pStyle w:val="af9"/>
        <w:numPr>
          <w:ilvl w:val="0"/>
          <w:numId w:val="7"/>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sz w:val="28"/>
          <w:szCs w:val="28"/>
        </w:rPr>
        <w:t>本校</w:t>
      </w:r>
      <w:r w:rsidR="00A61E27">
        <w:rPr>
          <w:rFonts w:ascii="Times New Roman" w:eastAsia="標楷體" w:hAnsi="Times New Roman"/>
          <w:sz w:val="28"/>
          <w:szCs w:val="28"/>
        </w:rPr>
        <w:t>依資通安全責任等級分級辦法之規定，屬資通安全責任等級</w:t>
      </w:r>
      <w:r w:rsidR="00CF2EB1" w:rsidRPr="00CF2EB1">
        <w:rPr>
          <w:rFonts w:ascii="Times New Roman" w:eastAsia="標楷體" w:hAnsi="Times New Roman" w:hint="eastAsia"/>
          <w:color w:val="FF0000"/>
          <w:sz w:val="28"/>
          <w:szCs w:val="28"/>
        </w:rPr>
        <w:t>D</w:t>
      </w:r>
      <w:r w:rsidR="00A61E27">
        <w:rPr>
          <w:rFonts w:ascii="Times New Roman" w:eastAsia="標楷體" w:hAnsi="Times New Roman"/>
          <w:sz w:val="28"/>
          <w:szCs w:val="28"/>
        </w:rPr>
        <w:t>級，最低應設置資通安全專職人員</w:t>
      </w:r>
      <w:r w:rsidR="00CF2EB1" w:rsidRPr="00CF2EB1">
        <w:rPr>
          <w:rFonts w:ascii="Times New Roman" w:eastAsia="標楷體" w:hAnsi="Times New Roman" w:hint="eastAsia"/>
          <w:color w:val="FF0000"/>
          <w:sz w:val="28"/>
          <w:szCs w:val="28"/>
        </w:rPr>
        <w:t>0</w:t>
      </w:r>
      <w:r w:rsidR="00A61E27">
        <w:rPr>
          <w:rFonts w:ascii="Times New Roman" w:eastAsia="標楷體" w:hAnsi="Times New Roman"/>
          <w:sz w:val="28"/>
          <w:szCs w:val="28"/>
        </w:rPr>
        <w:t>人，負責</w:t>
      </w:r>
      <w:r>
        <w:rPr>
          <w:rFonts w:ascii="Times New Roman" w:eastAsia="標楷體" w:hAnsi="Times New Roman"/>
          <w:sz w:val="28"/>
          <w:szCs w:val="28"/>
        </w:rPr>
        <w:t>本校</w:t>
      </w:r>
      <w:r w:rsidR="00A61E27">
        <w:rPr>
          <w:rFonts w:ascii="Times New Roman" w:eastAsia="標楷體" w:hAnsi="Times New Roman"/>
          <w:sz w:val="28"/>
          <w:szCs w:val="28"/>
        </w:rPr>
        <w:t>及對所屬公務機關或所管特定非公務機關之法遵義務執行事宜，</w:t>
      </w:r>
      <w:r>
        <w:rPr>
          <w:rFonts w:ascii="Times New Roman" w:eastAsia="標楷體" w:hAnsi="Times New Roman"/>
          <w:sz w:val="28"/>
          <w:szCs w:val="28"/>
        </w:rPr>
        <w:t>本校</w:t>
      </w:r>
      <w:r w:rsidR="00A61E27">
        <w:rPr>
          <w:rFonts w:ascii="Times New Roman" w:eastAsia="標楷體" w:hAnsi="Times New Roman"/>
          <w:sz w:val="28"/>
          <w:szCs w:val="28"/>
        </w:rPr>
        <w:t>現有資通安全專責人員名單及職掌應列冊，並適時更新</w:t>
      </w:r>
      <w:r w:rsidR="00A61E27">
        <w:rPr>
          <w:rStyle w:val="a8"/>
          <w:rFonts w:ascii="Times New Roman" w:hAnsi="Times New Roman"/>
          <w:color w:val="000000"/>
          <w:szCs w:val="28"/>
        </w:rPr>
        <w:footnoteReference w:id="3"/>
      </w:r>
      <w:r w:rsidR="00A61E27">
        <w:rPr>
          <w:rFonts w:ascii="Times New Roman" w:eastAsia="標楷體" w:hAnsi="Times New Roman"/>
          <w:sz w:val="28"/>
          <w:szCs w:val="28"/>
        </w:rPr>
        <w:t>。</w:t>
      </w:r>
    </w:p>
    <w:p w14:paraId="659901D5" w14:textId="77777777" w:rsidR="00D6147D" w:rsidRDefault="001D7A42">
      <w:pPr>
        <w:pStyle w:val="af9"/>
        <w:numPr>
          <w:ilvl w:val="0"/>
          <w:numId w:val="7"/>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本校</w:t>
      </w:r>
      <w:r w:rsidR="00A61E27">
        <w:rPr>
          <w:rFonts w:ascii="Times New Roman" w:eastAsia="標楷體" w:hAnsi="Times New Roman"/>
          <w:sz w:val="28"/>
          <w:szCs w:val="28"/>
        </w:rPr>
        <w:t>之承辦單位於辦理資通安全人力資源業務時，應加強資通安全人員之培訓，並提升機關內資通安全專業人員之資通安全管理能力。</w:t>
      </w:r>
      <w:r>
        <w:rPr>
          <w:rFonts w:ascii="Times New Roman" w:eastAsia="標楷體" w:hAnsi="Times New Roman"/>
          <w:sz w:val="28"/>
          <w:szCs w:val="28"/>
        </w:rPr>
        <w:t>本校</w:t>
      </w:r>
      <w:r w:rsidR="00A61E27">
        <w:rPr>
          <w:rFonts w:ascii="Times New Roman" w:eastAsia="標楷體" w:hAnsi="Times New Roman"/>
          <w:sz w:val="28"/>
          <w:szCs w:val="28"/>
        </w:rPr>
        <w:t>之相關單位於辦理資通安全業務時，如資通安全人力或經驗不足，得洽請相關學者專家或專業機關（構）提供顧問諮詢服務。</w:t>
      </w:r>
    </w:p>
    <w:p w14:paraId="39E83F4A" w14:textId="77777777" w:rsidR="00D6147D" w:rsidRDefault="00A61E27">
      <w:pPr>
        <w:pStyle w:val="af9"/>
        <w:numPr>
          <w:ilvl w:val="0"/>
          <w:numId w:val="7"/>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sz w:val="28"/>
          <w:szCs w:val="28"/>
        </w:rPr>
        <w:t>資安專職</w:t>
      </w:r>
      <w:r>
        <w:rPr>
          <w:rFonts w:ascii="Times New Roman" w:eastAsia="標楷體" w:hAnsi="Times New Roman"/>
          <w:sz w:val="28"/>
          <w:szCs w:val="28"/>
        </w:rPr>
        <w:t>(</w:t>
      </w:r>
      <w:r>
        <w:rPr>
          <w:rFonts w:ascii="Times New Roman" w:eastAsia="標楷體" w:hAnsi="Times New Roman"/>
          <w:sz w:val="28"/>
          <w:szCs w:val="28"/>
        </w:rPr>
        <w:t>責</w:t>
      </w:r>
      <w:r>
        <w:rPr>
          <w:rFonts w:ascii="Times New Roman" w:eastAsia="標楷體" w:hAnsi="Times New Roman"/>
          <w:sz w:val="28"/>
          <w:szCs w:val="28"/>
        </w:rPr>
        <w:t>)</w:t>
      </w:r>
      <w:r>
        <w:rPr>
          <w:rFonts w:ascii="Times New Roman" w:eastAsia="標楷體" w:hAnsi="Times New Roman"/>
          <w:sz w:val="28"/>
          <w:szCs w:val="28"/>
        </w:rPr>
        <w:t>人員專業職能之培養</w:t>
      </w:r>
      <w:r>
        <w:rPr>
          <w:rFonts w:ascii="Times New Roman" w:eastAsia="標楷體" w:hAnsi="Times New Roman"/>
          <w:sz w:val="28"/>
          <w:szCs w:val="28"/>
        </w:rPr>
        <w:t>(</w:t>
      </w:r>
      <w:r>
        <w:rPr>
          <w:rFonts w:ascii="Times New Roman" w:eastAsia="標楷體" w:hAnsi="Times New Roman"/>
          <w:sz w:val="28"/>
          <w:szCs w:val="28"/>
        </w:rPr>
        <w:t>如證書、證照、培訓紀錄等</w:t>
      </w:r>
      <w:r>
        <w:rPr>
          <w:rFonts w:ascii="Times New Roman" w:eastAsia="標楷體" w:hAnsi="Times New Roman"/>
          <w:sz w:val="28"/>
          <w:szCs w:val="28"/>
        </w:rPr>
        <w:t>)</w:t>
      </w:r>
      <w:r>
        <w:rPr>
          <w:rFonts w:ascii="Times New Roman" w:eastAsia="標楷體" w:hAnsi="Times New Roman"/>
          <w:sz w:val="28"/>
          <w:szCs w:val="28"/>
        </w:rPr>
        <w:t>，應依據資通安全責任等級分級辦法之規定</w:t>
      </w:r>
      <w:r>
        <w:rPr>
          <w:rStyle w:val="a8"/>
          <w:rFonts w:ascii="Times New Roman" w:eastAsia="標楷體" w:hAnsi="Times New Roman"/>
          <w:color w:val="000000" w:themeColor="text1"/>
          <w:sz w:val="28"/>
          <w:szCs w:val="28"/>
        </w:rPr>
        <w:footnoteReference w:id="4"/>
      </w:r>
      <w:r>
        <w:rPr>
          <w:rFonts w:ascii="Times New Roman" w:eastAsia="標楷體" w:hAnsi="Times New Roman"/>
          <w:color w:val="000000" w:themeColor="text1"/>
          <w:sz w:val="28"/>
          <w:szCs w:val="28"/>
        </w:rPr>
        <w:t>。</w:t>
      </w:r>
    </w:p>
    <w:p w14:paraId="1DD0DDD7" w14:textId="77777777" w:rsidR="00D6147D" w:rsidRDefault="00A61E27">
      <w:pPr>
        <w:pStyle w:val="af9"/>
        <w:numPr>
          <w:ilvl w:val="0"/>
          <w:numId w:val="43"/>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sz w:val="28"/>
          <w:szCs w:val="28"/>
        </w:rPr>
        <w:t>資安專職</w:t>
      </w:r>
      <w:r>
        <w:rPr>
          <w:rFonts w:ascii="Times New Roman" w:eastAsia="標楷體" w:hAnsi="Times New Roman"/>
          <w:sz w:val="28"/>
          <w:szCs w:val="28"/>
        </w:rPr>
        <w:t>(</w:t>
      </w:r>
      <w:r>
        <w:rPr>
          <w:rFonts w:ascii="Times New Roman" w:eastAsia="標楷體" w:hAnsi="Times New Roman"/>
          <w:sz w:val="28"/>
          <w:szCs w:val="28"/>
        </w:rPr>
        <w:t>責</w:t>
      </w:r>
      <w:r>
        <w:rPr>
          <w:rFonts w:ascii="Times New Roman" w:eastAsia="標楷體" w:hAnsi="Times New Roman"/>
          <w:sz w:val="28"/>
          <w:szCs w:val="28"/>
        </w:rPr>
        <w:t>)</w:t>
      </w:r>
      <w:r>
        <w:rPr>
          <w:rFonts w:ascii="Times New Roman" w:eastAsia="標楷體" w:hAnsi="Times New Roman"/>
          <w:sz w:val="28"/>
          <w:szCs w:val="28"/>
        </w:rPr>
        <w:t>人員總計應持有</w:t>
      </w:r>
      <w:r>
        <w:rPr>
          <w:rFonts w:ascii="Times New Roman" w:eastAsia="標楷體" w:hAnsi="Times New Roman"/>
          <w:sz w:val="28"/>
          <w:szCs w:val="28"/>
        </w:rPr>
        <w:t>1</w:t>
      </w:r>
      <w:r>
        <w:rPr>
          <w:rFonts w:ascii="Times New Roman" w:eastAsia="標楷體" w:hAnsi="Times New Roman"/>
          <w:sz w:val="28"/>
          <w:szCs w:val="28"/>
        </w:rPr>
        <w:t>張以上資通安全專業證照</w:t>
      </w:r>
      <w:r>
        <w:rPr>
          <w:rStyle w:val="a8"/>
        </w:rPr>
        <w:footnoteReference w:id="5"/>
      </w:r>
      <w:r>
        <w:rPr>
          <w:rFonts w:ascii="Times New Roman" w:eastAsia="標楷體" w:hAnsi="Times New Roman"/>
          <w:sz w:val="28"/>
          <w:szCs w:val="28"/>
        </w:rPr>
        <w:t>。</w:t>
      </w:r>
    </w:p>
    <w:p w14:paraId="70DB406B" w14:textId="77777777" w:rsidR="00D6147D" w:rsidRDefault="00A61E27">
      <w:pPr>
        <w:pStyle w:val="af9"/>
        <w:numPr>
          <w:ilvl w:val="0"/>
          <w:numId w:val="43"/>
        </w:numPr>
        <w:spacing w:before="180" w:after="180" w:line="360" w:lineRule="exact"/>
        <w:rPr>
          <w:rFonts w:ascii="Times New Roman" w:hAnsi="Times New Roman"/>
        </w:rPr>
      </w:pPr>
      <w:r>
        <w:rPr>
          <w:rFonts w:ascii="Times New Roman" w:eastAsia="標楷體" w:hAnsi="Times New Roman"/>
          <w:sz w:val="28"/>
          <w:szCs w:val="28"/>
        </w:rPr>
        <w:t>資安專職</w:t>
      </w:r>
      <w:r>
        <w:rPr>
          <w:rFonts w:ascii="Times New Roman" w:eastAsia="標楷體" w:hAnsi="Times New Roman"/>
          <w:sz w:val="28"/>
          <w:szCs w:val="28"/>
        </w:rPr>
        <w:t>(</w:t>
      </w:r>
      <w:r>
        <w:rPr>
          <w:rFonts w:ascii="Times New Roman" w:eastAsia="標楷體" w:hAnsi="Times New Roman"/>
          <w:sz w:val="28"/>
          <w:szCs w:val="28"/>
        </w:rPr>
        <w:t>責</w:t>
      </w:r>
      <w:r>
        <w:rPr>
          <w:rFonts w:ascii="Times New Roman" w:eastAsia="標楷體" w:hAnsi="Times New Roman"/>
          <w:sz w:val="28"/>
          <w:szCs w:val="28"/>
        </w:rPr>
        <w:t>)</w:t>
      </w:r>
      <w:r>
        <w:rPr>
          <w:rFonts w:ascii="Times New Roman" w:eastAsia="標楷體" w:hAnsi="Times New Roman"/>
          <w:sz w:val="28"/>
          <w:szCs w:val="28"/>
        </w:rPr>
        <w:t>人員總計應持有</w:t>
      </w:r>
      <w:r>
        <w:rPr>
          <w:rFonts w:ascii="Times New Roman" w:eastAsia="標楷體" w:hAnsi="Times New Roman"/>
          <w:sz w:val="28"/>
          <w:szCs w:val="28"/>
        </w:rPr>
        <w:t>1</w:t>
      </w:r>
      <w:r>
        <w:rPr>
          <w:rFonts w:ascii="Times New Roman" w:eastAsia="標楷體" w:hAnsi="Times New Roman"/>
          <w:sz w:val="28"/>
          <w:szCs w:val="28"/>
        </w:rPr>
        <w:t>張以上資通安全職能評量證書</w:t>
      </w:r>
      <w:r>
        <w:rPr>
          <w:rStyle w:val="a8"/>
        </w:rPr>
        <w:footnoteReference w:id="6"/>
      </w:r>
      <w:r>
        <w:rPr>
          <w:rFonts w:ascii="Times New Roman" w:eastAsia="標楷體" w:hAnsi="Times New Roman"/>
          <w:sz w:val="28"/>
          <w:szCs w:val="28"/>
        </w:rPr>
        <w:t>。</w:t>
      </w:r>
    </w:p>
    <w:p w14:paraId="2643355F" w14:textId="77777777" w:rsidR="00D6147D" w:rsidRDefault="001D7A42">
      <w:pPr>
        <w:pStyle w:val="af9"/>
        <w:numPr>
          <w:ilvl w:val="0"/>
          <w:numId w:val="7"/>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本校</w:t>
      </w:r>
      <w:r w:rsidR="00A61E27">
        <w:rPr>
          <w:rFonts w:ascii="Times New Roman" w:eastAsia="標楷體" w:hAnsi="Times New Roman"/>
          <w:sz w:val="28"/>
          <w:szCs w:val="28"/>
        </w:rPr>
        <w:t>負責重要資通系統之管理、維護、設計及操作之人員，應妥適分工，分散權責，若負有機密維護責任者，應簽屬書面約定</w:t>
      </w:r>
      <w:r w:rsidR="00A61E27">
        <w:rPr>
          <w:rStyle w:val="a8"/>
          <w:rFonts w:ascii="Times New Roman" w:eastAsia="標楷體" w:hAnsi="Times New Roman"/>
          <w:sz w:val="28"/>
          <w:szCs w:val="28"/>
        </w:rPr>
        <w:footnoteReference w:id="7"/>
      </w:r>
      <w:r w:rsidR="00A61E27">
        <w:rPr>
          <w:rFonts w:ascii="Times New Roman" w:eastAsia="標楷體" w:hAnsi="Times New Roman"/>
          <w:sz w:val="28"/>
          <w:szCs w:val="28"/>
        </w:rPr>
        <w:t>，並視需要實施人員輪調，建立人力備援制度。</w:t>
      </w:r>
    </w:p>
    <w:p w14:paraId="7B633195" w14:textId="77777777" w:rsidR="00D6147D" w:rsidRDefault="001D7A42">
      <w:pPr>
        <w:pStyle w:val="af9"/>
        <w:numPr>
          <w:ilvl w:val="0"/>
          <w:numId w:val="7"/>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本校</w:t>
      </w:r>
      <w:r w:rsidR="00A61E27">
        <w:rPr>
          <w:rFonts w:ascii="Times New Roman" w:eastAsia="標楷體" w:hAnsi="Times New Roman"/>
          <w:sz w:val="28"/>
          <w:szCs w:val="28"/>
        </w:rPr>
        <w:t>之首長及各級業務主管人員，應負責督導所屬人員之資通安全作業，防範不法及不當行為。</w:t>
      </w:r>
    </w:p>
    <w:p w14:paraId="27722A8D" w14:textId="77777777" w:rsidR="00D6147D" w:rsidRDefault="00A61E27">
      <w:pPr>
        <w:pStyle w:val="af9"/>
        <w:numPr>
          <w:ilvl w:val="0"/>
          <w:numId w:val="7"/>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專業人力資源之配置情形應每年定期檢討，並納入資通安全維護計畫持續改善機制之管理審查。</w:t>
      </w:r>
    </w:p>
    <w:p w14:paraId="61D71BCB" w14:textId="77777777" w:rsidR="00D6147D" w:rsidRDefault="00A61E27">
      <w:pPr>
        <w:pStyle w:val="2"/>
        <w:numPr>
          <w:ilvl w:val="1"/>
          <w:numId w:val="2"/>
        </w:numPr>
        <w:spacing w:before="180" w:after="180"/>
        <w:ind w:left="560" w:hanging="560"/>
        <w:rPr>
          <w:rFonts w:ascii="Times New Roman" w:hAnsi="Times New Roman" w:cs="Times New Roman"/>
        </w:rPr>
      </w:pPr>
      <w:bookmarkStart w:id="17" w:name="_Toc185405166"/>
      <w:r>
        <w:rPr>
          <w:rFonts w:ascii="Times New Roman" w:hAnsi="Times New Roman" w:cs="Times New Roman"/>
        </w:rPr>
        <w:t>經費之配置</w:t>
      </w:r>
      <w:bookmarkEnd w:id="17"/>
    </w:p>
    <w:p w14:paraId="145219E8" w14:textId="77777777" w:rsidR="00D6147D" w:rsidRDefault="00A61E27">
      <w:pPr>
        <w:pStyle w:val="af9"/>
        <w:numPr>
          <w:ilvl w:val="0"/>
          <w:numId w:val="8"/>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資通安全推動小組於規劃配置相關</w:t>
      </w:r>
      <w:r>
        <w:rPr>
          <w:rFonts w:ascii="標楷體" w:eastAsia="標楷體" w:hAnsi="標楷體"/>
          <w:sz w:val="28"/>
          <w:szCs w:val="28"/>
        </w:rPr>
        <w:t>經費及</w:t>
      </w:r>
      <w:r>
        <w:rPr>
          <w:rFonts w:ascii="Times New Roman" w:eastAsia="標楷體" w:hAnsi="Times New Roman"/>
          <w:sz w:val="28"/>
          <w:szCs w:val="28"/>
        </w:rPr>
        <w:t>資源時，應考量</w:t>
      </w:r>
      <w:r w:rsidR="001D7A42">
        <w:rPr>
          <w:rFonts w:ascii="Times New Roman" w:eastAsia="標楷體" w:hAnsi="Times New Roman"/>
          <w:sz w:val="28"/>
          <w:szCs w:val="28"/>
        </w:rPr>
        <w:t>本校</w:t>
      </w:r>
      <w:r>
        <w:rPr>
          <w:rFonts w:ascii="Times New Roman" w:eastAsia="標楷體" w:hAnsi="Times New Roman"/>
          <w:sz w:val="28"/>
          <w:szCs w:val="28"/>
        </w:rPr>
        <w:lastRenderedPageBreak/>
        <w:t>之資通安全政策及目標，並提供建立、實行、維持及持續改善資通安全維護計畫所需之資源</w:t>
      </w:r>
      <w:r>
        <w:rPr>
          <w:rStyle w:val="a8"/>
          <w:rFonts w:ascii="Times New Roman" w:eastAsia="標楷體" w:hAnsi="Times New Roman"/>
          <w:sz w:val="28"/>
          <w:szCs w:val="28"/>
        </w:rPr>
        <w:footnoteReference w:id="8"/>
      </w:r>
      <w:r>
        <w:rPr>
          <w:rFonts w:ascii="Times New Roman" w:eastAsia="標楷體" w:hAnsi="Times New Roman"/>
          <w:sz w:val="28"/>
          <w:szCs w:val="28"/>
        </w:rPr>
        <w:t>。</w:t>
      </w:r>
    </w:p>
    <w:p w14:paraId="2CB8A6FC" w14:textId="77777777" w:rsidR="00D6147D" w:rsidRDefault="00A61E27">
      <w:pPr>
        <w:pStyle w:val="af9"/>
        <w:numPr>
          <w:ilvl w:val="0"/>
          <w:numId w:val="8"/>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各單位於規劃建置資通系統建置時，應一併規劃資通系統之資安防護需求，並於整體預算中合理分配資通安全預算所佔之比例。</w:t>
      </w:r>
    </w:p>
    <w:p w14:paraId="42EAD2E2" w14:textId="4C2C9979" w:rsidR="00D6147D" w:rsidRDefault="00A61E27">
      <w:pPr>
        <w:pStyle w:val="af9"/>
        <w:numPr>
          <w:ilvl w:val="0"/>
          <w:numId w:val="8"/>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各單位如有資通安全資源之需求，應配合機關預算規劃期程向資通安全推動小組提出</w:t>
      </w:r>
      <w:r>
        <w:rPr>
          <w:rStyle w:val="a8"/>
          <w:rFonts w:ascii="Times New Roman" w:eastAsia="標楷體" w:hAnsi="Times New Roman"/>
          <w:sz w:val="28"/>
          <w:szCs w:val="28"/>
        </w:rPr>
        <w:footnoteReference w:id="9"/>
      </w:r>
      <w:r>
        <w:rPr>
          <w:rFonts w:ascii="Times New Roman" w:eastAsia="標楷體" w:hAnsi="Times New Roman"/>
          <w:sz w:val="28"/>
          <w:szCs w:val="28"/>
        </w:rPr>
        <w:t>，由資通安全推動小組視整體資通安全資源進行分配，並經資通安全長核定後，進行相關之建置。</w:t>
      </w:r>
    </w:p>
    <w:p w14:paraId="45A910ED" w14:textId="77777777" w:rsidR="00D6147D" w:rsidRDefault="00A61E27">
      <w:pPr>
        <w:pStyle w:val="af9"/>
        <w:numPr>
          <w:ilvl w:val="0"/>
          <w:numId w:val="8"/>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資通安全經費、資源之配置情形應每年定期檢討，並納入資通安全維護計畫持續改善機制之管理審查。</w:t>
      </w:r>
    </w:p>
    <w:p w14:paraId="01FB325D" w14:textId="77777777" w:rsidR="00D6147D" w:rsidRDefault="00A61E27" w:rsidP="00752467">
      <w:pPr>
        <w:pStyle w:val="1"/>
        <w:numPr>
          <w:ilvl w:val="0"/>
          <w:numId w:val="2"/>
        </w:numPr>
        <w:spacing w:before="360" w:after="180"/>
        <w:ind w:leftChars="-37" w:left="1" w:hangingChars="32" w:hanging="90"/>
        <w:rPr>
          <w:rFonts w:ascii="Times New Roman" w:hAnsi="Times New Roman" w:cs="Times New Roman"/>
        </w:rPr>
      </w:pPr>
      <w:bookmarkStart w:id="18" w:name="_Toc185405167"/>
      <w:r>
        <w:rPr>
          <w:rFonts w:ascii="Times New Roman" w:hAnsi="Times New Roman" w:cs="Times New Roman"/>
        </w:rPr>
        <w:t>資訊及資通系統之盤點</w:t>
      </w:r>
      <w:bookmarkEnd w:id="18"/>
    </w:p>
    <w:p w14:paraId="1CC7BA3B" w14:textId="77777777" w:rsidR="00D6147D" w:rsidRDefault="00A61E27">
      <w:pPr>
        <w:pStyle w:val="2"/>
        <w:numPr>
          <w:ilvl w:val="1"/>
          <w:numId w:val="2"/>
        </w:numPr>
        <w:spacing w:before="180" w:after="180"/>
        <w:ind w:left="560" w:hanging="560"/>
        <w:rPr>
          <w:rFonts w:ascii="Times New Roman" w:hAnsi="Times New Roman"/>
          <w:color w:val="000000"/>
          <w:szCs w:val="28"/>
        </w:rPr>
      </w:pPr>
      <w:bookmarkStart w:id="19" w:name="_Toc185405168"/>
      <w:r>
        <w:rPr>
          <w:rFonts w:ascii="Times New Roman" w:hAnsi="Times New Roman"/>
          <w:color w:val="000000"/>
          <w:szCs w:val="28"/>
        </w:rPr>
        <w:t>資訊及資通系統盤點</w:t>
      </w:r>
      <w:bookmarkEnd w:id="19"/>
    </w:p>
    <w:p w14:paraId="354035DD" w14:textId="4D8FAC4C" w:rsidR="00D6147D" w:rsidRDefault="001D7A42" w:rsidP="00CF2EB1">
      <w:pPr>
        <w:pStyle w:val="af9"/>
        <w:numPr>
          <w:ilvl w:val="0"/>
          <w:numId w:val="10"/>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本校</w:t>
      </w:r>
      <w:r w:rsidR="00A61E27">
        <w:rPr>
          <w:rFonts w:ascii="Times New Roman" w:eastAsia="標楷體" w:hAnsi="Times New Roman"/>
          <w:color w:val="000000"/>
          <w:sz w:val="28"/>
          <w:szCs w:val="28"/>
        </w:rPr>
        <w:t>每年辦理資訊及資通系統資產盤點，依管理責任指定對應之資產管理人，並依資產屬性進行分類，分別為資訊資產、軟體資產、實體資產、</w:t>
      </w:r>
      <w:r w:rsidR="00A61E27">
        <w:rPr>
          <w:rFonts w:ascii="Times New Roman" w:eastAsia="標楷體" w:hAnsi="Times New Roman"/>
          <w:color w:val="000000" w:themeColor="text1"/>
          <w:sz w:val="28"/>
          <w:szCs w:val="28"/>
        </w:rPr>
        <w:t>支援</w:t>
      </w:r>
      <w:r w:rsidR="00A61E27">
        <w:rPr>
          <w:rFonts w:ascii="Times New Roman" w:eastAsia="標楷體" w:hAnsi="Times New Roman"/>
          <w:color w:val="000000"/>
          <w:sz w:val="28"/>
          <w:szCs w:val="28"/>
        </w:rPr>
        <w:t>服務資產等</w:t>
      </w:r>
      <w:r w:rsidR="00CF2EB1">
        <w:rPr>
          <w:rFonts w:ascii="Times New Roman" w:eastAsia="標楷體" w:hAnsi="Times New Roman" w:hint="eastAsia"/>
          <w:color w:val="000000"/>
          <w:sz w:val="28"/>
          <w:szCs w:val="28"/>
        </w:rPr>
        <w:t>。</w:t>
      </w:r>
    </w:p>
    <w:p w14:paraId="1CB571F7" w14:textId="77777777" w:rsidR="0066504F" w:rsidRPr="0066504F" w:rsidRDefault="0066504F" w:rsidP="00F47AB3">
      <w:pPr>
        <w:pStyle w:val="af9"/>
        <w:numPr>
          <w:ilvl w:val="0"/>
          <w:numId w:val="10"/>
        </w:numPr>
        <w:spacing w:before="180" w:after="180" w:line="360" w:lineRule="exact"/>
        <w:ind w:left="520" w:hanging="280"/>
        <w:rPr>
          <w:rFonts w:ascii="Times New Roman" w:eastAsia="標楷體" w:hAnsi="Times New Roman"/>
          <w:color w:val="FF0000"/>
          <w:sz w:val="28"/>
          <w:szCs w:val="28"/>
        </w:rPr>
      </w:pPr>
      <w:r w:rsidRPr="0066504F">
        <w:rPr>
          <w:rFonts w:ascii="Times New Roman" w:eastAsia="標楷體" w:hAnsi="Times New Roman" w:hint="eastAsia"/>
          <w:color w:val="FF0000"/>
          <w:sz w:val="28"/>
          <w:szCs w:val="28"/>
        </w:rPr>
        <w:t>本校應依行政院及主管機關規定，定期盤點資訊設備、軟體及雲端服務，確認未使用危害國家資通安全產品（含大陸地區、香港或澳門廠牌資通訊產品）。</w:t>
      </w:r>
    </w:p>
    <w:p w14:paraId="5EC010A8" w14:textId="77E1C2B4" w:rsidR="0066504F" w:rsidRPr="0066504F" w:rsidRDefault="0066504F" w:rsidP="0066504F">
      <w:pPr>
        <w:pStyle w:val="af9"/>
        <w:numPr>
          <w:ilvl w:val="0"/>
          <w:numId w:val="10"/>
        </w:numPr>
        <w:spacing w:before="180" w:after="180" w:line="360" w:lineRule="exact"/>
        <w:ind w:left="520" w:hanging="280"/>
        <w:rPr>
          <w:rFonts w:ascii="Times New Roman" w:eastAsia="標楷體" w:hAnsi="Times New Roman"/>
          <w:color w:val="FF0000"/>
          <w:sz w:val="28"/>
          <w:szCs w:val="28"/>
        </w:rPr>
      </w:pPr>
      <w:r w:rsidRPr="0066504F">
        <w:rPr>
          <w:rFonts w:ascii="Times New Roman" w:eastAsia="標楷體" w:hAnsi="Times New Roman" w:hint="eastAsia"/>
          <w:color w:val="FF0000"/>
          <w:sz w:val="28"/>
          <w:szCs w:val="28"/>
        </w:rPr>
        <w:t>如有業務需求須使用相關產品，應依規定完成風險評估及專案核准程序，並採取必要之資安管控措施。</w:t>
      </w:r>
    </w:p>
    <w:p w14:paraId="7B5F3440" w14:textId="77777777" w:rsidR="00D6147D" w:rsidRDefault="00A61E27">
      <w:pPr>
        <w:pStyle w:val="af9"/>
        <w:numPr>
          <w:ilvl w:val="0"/>
          <w:numId w:val="10"/>
        </w:numPr>
        <w:spacing w:before="180" w:after="180" w:line="360" w:lineRule="exact"/>
        <w:ind w:left="520" w:hanging="280"/>
        <w:rPr>
          <w:rFonts w:ascii="Times New Roman" w:eastAsia="標楷體" w:hAnsi="Times New Roman"/>
          <w:color w:val="BFBFBF" w:themeColor="background1" w:themeShade="BF"/>
          <w:sz w:val="28"/>
          <w:szCs w:val="28"/>
        </w:rPr>
      </w:pPr>
      <w:r>
        <w:rPr>
          <w:rFonts w:ascii="Times New Roman" w:eastAsia="標楷體" w:hAnsi="Times New Roman"/>
          <w:color w:val="000000"/>
          <w:sz w:val="28"/>
          <w:szCs w:val="28"/>
        </w:rPr>
        <w:t>資訊及資通系統資產</w:t>
      </w:r>
      <w:r>
        <w:rPr>
          <w:rFonts w:ascii="Times New Roman" w:eastAsia="標楷體" w:hAnsi="Times New Roman"/>
          <w:sz w:val="28"/>
          <w:szCs w:val="28"/>
        </w:rPr>
        <w:t>項目如下</w:t>
      </w:r>
      <w:r>
        <w:rPr>
          <w:rFonts w:ascii="Times New Roman" w:eastAsia="標楷體" w:hAnsi="Times New Roman"/>
          <w:color w:val="000000"/>
          <w:sz w:val="28"/>
          <w:szCs w:val="28"/>
        </w:rPr>
        <w:t>：</w:t>
      </w:r>
    </w:p>
    <w:p w14:paraId="0E647AB5" w14:textId="77777777" w:rsidR="00D6147D" w:rsidRDefault="00A61E27">
      <w:pPr>
        <w:pStyle w:val="af9"/>
        <w:numPr>
          <w:ilvl w:val="0"/>
          <w:numId w:val="9"/>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sz w:val="28"/>
          <w:szCs w:val="28"/>
        </w:rPr>
        <w:t>資訊資產</w:t>
      </w:r>
      <w:r>
        <w:rPr>
          <w:rFonts w:ascii="Times New Roman" w:eastAsia="標楷體" w:hAnsi="Times New Roman"/>
          <w:color w:val="000000" w:themeColor="text1"/>
          <w:sz w:val="28"/>
          <w:szCs w:val="28"/>
        </w:rPr>
        <w:t>：以數位等形式儲存之資訊，如資料庫、資料檔案、系統文件、操作手冊、訓練教材、研究報告、作業程序、永續運作計畫、稽核紀錄及歸檔之資訊等。</w:t>
      </w:r>
    </w:p>
    <w:p w14:paraId="3FC4242E" w14:textId="77777777" w:rsidR="00D6147D" w:rsidRDefault="00A61E27">
      <w:pPr>
        <w:pStyle w:val="af9"/>
        <w:numPr>
          <w:ilvl w:val="0"/>
          <w:numId w:val="9"/>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軟體資產：應用軟體、系統軟體、開發工具、套裝軟體及電腦作業系統等。</w:t>
      </w:r>
      <w:r>
        <w:rPr>
          <w:rFonts w:ascii="Times New Roman" w:eastAsia="標楷體" w:hAnsi="Times New Roman"/>
          <w:color w:val="000000" w:themeColor="text1"/>
          <w:sz w:val="28"/>
          <w:szCs w:val="28"/>
        </w:rPr>
        <w:t xml:space="preserve"> </w:t>
      </w:r>
    </w:p>
    <w:p w14:paraId="62ACDBEA" w14:textId="77777777" w:rsidR="00D6147D" w:rsidRDefault="00A61E27">
      <w:pPr>
        <w:pStyle w:val="af9"/>
        <w:numPr>
          <w:ilvl w:val="0"/>
          <w:numId w:val="9"/>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實體資產：電腦及通訊設備、可攜式設備及資通系統相關之設備等。</w:t>
      </w:r>
    </w:p>
    <w:p w14:paraId="1C7D8CBB" w14:textId="77777777" w:rsidR="00D6147D" w:rsidRDefault="00A61E27">
      <w:pPr>
        <w:pStyle w:val="af9"/>
        <w:numPr>
          <w:ilvl w:val="0"/>
          <w:numId w:val="9"/>
        </w:numPr>
        <w:spacing w:before="180" w:after="180" w:line="340" w:lineRule="exact"/>
        <w:jc w:val="both"/>
        <w:rPr>
          <w:rFonts w:ascii="Times New Roman" w:eastAsia="標楷體" w:hAnsi="Times New Roman"/>
          <w:color w:val="000000"/>
          <w:sz w:val="28"/>
          <w:szCs w:val="28"/>
        </w:rPr>
      </w:pPr>
      <w:r>
        <w:rPr>
          <w:rFonts w:ascii="Times New Roman" w:eastAsia="標楷體" w:hAnsi="Times New Roman"/>
          <w:color w:val="000000" w:themeColor="text1"/>
          <w:sz w:val="28"/>
          <w:szCs w:val="28"/>
        </w:rPr>
        <w:t>支援服務資產：相關基礎設施級其他機關內部之支援服務，</w:t>
      </w:r>
      <w:r>
        <w:rPr>
          <w:rFonts w:ascii="Times New Roman" w:eastAsia="標楷體" w:hAnsi="Times New Roman"/>
          <w:color w:val="000000" w:themeColor="text1"/>
          <w:sz w:val="28"/>
          <w:szCs w:val="28"/>
        </w:rPr>
        <w:lastRenderedPageBreak/>
        <w:t>如電力</w:t>
      </w:r>
      <w:r>
        <w:rPr>
          <w:rFonts w:ascii="Times New Roman" w:eastAsia="標楷體" w:hAnsi="Times New Roman"/>
          <w:color w:val="000000"/>
          <w:sz w:val="28"/>
          <w:szCs w:val="28"/>
        </w:rPr>
        <w:t>、消防等。</w:t>
      </w:r>
    </w:p>
    <w:p w14:paraId="178CAAEB" w14:textId="77777777" w:rsidR="00D6147D" w:rsidRDefault="001D7A42">
      <w:pPr>
        <w:pStyle w:val="af9"/>
        <w:numPr>
          <w:ilvl w:val="0"/>
          <w:numId w:val="10"/>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本校</w:t>
      </w:r>
      <w:r w:rsidR="00A61E27">
        <w:rPr>
          <w:rFonts w:ascii="Times New Roman" w:eastAsia="標楷體" w:hAnsi="Times New Roman"/>
          <w:color w:val="000000"/>
          <w:sz w:val="28"/>
          <w:szCs w:val="28"/>
        </w:rPr>
        <w:t>每年度應依資訊及資通系統盤點結果</w:t>
      </w:r>
      <w:r w:rsidR="00A61E27">
        <w:rPr>
          <w:rStyle w:val="a8"/>
          <w:rFonts w:ascii="Times New Roman" w:hAnsi="Times New Roman"/>
        </w:rPr>
        <w:footnoteReference w:id="10"/>
      </w:r>
      <w:r w:rsidR="00A61E27">
        <w:rPr>
          <w:rFonts w:ascii="Times New Roman" w:eastAsia="標楷體" w:hAnsi="Times New Roman"/>
          <w:color w:val="000000"/>
          <w:sz w:val="28"/>
          <w:szCs w:val="28"/>
        </w:rPr>
        <w:t>，製作「資訊及資通系統資產清冊」</w:t>
      </w:r>
      <w:r w:rsidR="00A61E27">
        <w:rPr>
          <w:rStyle w:val="a8"/>
          <w:rFonts w:ascii="Times New Roman" w:eastAsia="標楷體" w:hAnsi="Times New Roman"/>
          <w:color w:val="000000"/>
          <w:sz w:val="28"/>
          <w:szCs w:val="28"/>
        </w:rPr>
        <w:footnoteReference w:id="11"/>
      </w:r>
      <w:r w:rsidR="00A61E27">
        <w:rPr>
          <w:rFonts w:ascii="Times New Roman" w:eastAsia="標楷體" w:hAnsi="Times New Roman"/>
          <w:color w:val="000000"/>
          <w:sz w:val="28"/>
          <w:szCs w:val="28"/>
        </w:rPr>
        <w:t>，欄位應包含：資訊及資通系統名稱、資產名稱、資產類別、擁有者、管理者、使用者、存放位置、防護需求等級。</w:t>
      </w:r>
    </w:p>
    <w:p w14:paraId="0A85A9B4" w14:textId="77777777" w:rsidR="00D6147D" w:rsidRDefault="00A61E27">
      <w:pPr>
        <w:pStyle w:val="af9"/>
        <w:numPr>
          <w:ilvl w:val="0"/>
          <w:numId w:val="10"/>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資訊及資通系統資產應以標籤標示於設備明顯處，並載明財產編號、保管人、廠牌、型號等資訊。</w:t>
      </w:r>
      <w:r>
        <w:rPr>
          <w:rFonts w:ascii="標楷體" w:eastAsia="標楷體" w:hAnsi="標楷體"/>
          <w:color w:val="000000"/>
          <w:sz w:val="28"/>
          <w:szCs w:val="28"/>
        </w:rPr>
        <w:t>核心資通系統及相關資產，並應加註標示。</w:t>
      </w:r>
    </w:p>
    <w:p w14:paraId="44CC17F0" w14:textId="39AC7621" w:rsidR="00D6147D" w:rsidRDefault="00A61E27">
      <w:pPr>
        <w:pStyle w:val="af9"/>
        <w:numPr>
          <w:ilvl w:val="0"/>
          <w:numId w:val="10"/>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各單位管理之資訊或資通系統如有異動，應即時通知資通安全推動小組更新資產清冊。</w:t>
      </w:r>
    </w:p>
    <w:p w14:paraId="283C9ED1" w14:textId="77777777" w:rsidR="0066504F" w:rsidRDefault="0066504F">
      <w:pPr>
        <w:pStyle w:val="af9"/>
        <w:numPr>
          <w:ilvl w:val="0"/>
          <w:numId w:val="10"/>
        </w:numPr>
        <w:spacing w:before="180" w:after="180" w:line="360" w:lineRule="exact"/>
        <w:ind w:left="520" w:hanging="280"/>
        <w:rPr>
          <w:rFonts w:ascii="Times New Roman" w:eastAsia="標楷體" w:hAnsi="Times New Roman"/>
          <w:color w:val="000000"/>
          <w:sz w:val="28"/>
          <w:szCs w:val="28"/>
        </w:rPr>
      </w:pPr>
    </w:p>
    <w:p w14:paraId="64BF18D8" w14:textId="77777777" w:rsidR="00D6147D" w:rsidRDefault="00A61E27">
      <w:pPr>
        <w:pStyle w:val="2"/>
        <w:numPr>
          <w:ilvl w:val="1"/>
          <w:numId w:val="2"/>
        </w:numPr>
        <w:spacing w:before="180" w:after="180"/>
        <w:ind w:left="560" w:hanging="560"/>
        <w:rPr>
          <w:rFonts w:ascii="Times New Roman" w:hAnsi="Times New Roman"/>
          <w:szCs w:val="28"/>
        </w:rPr>
      </w:pPr>
      <w:bookmarkStart w:id="20" w:name="_Toc185405169"/>
      <w:r>
        <w:rPr>
          <w:rFonts w:ascii="Times New Roman" w:hAnsi="Times New Roman"/>
          <w:szCs w:val="28"/>
        </w:rPr>
        <w:t>機關資通安全責任等級分級</w:t>
      </w:r>
      <w:bookmarkEnd w:id="20"/>
    </w:p>
    <w:p w14:paraId="1228FB53" w14:textId="69FA25CA" w:rsidR="00D6147D" w:rsidRDefault="001D7A42">
      <w:pPr>
        <w:spacing w:before="180" w:after="180" w:line="360" w:lineRule="exact"/>
        <w:ind w:left="240" w:firstLine="560"/>
        <w:rPr>
          <w:color w:val="000000" w:themeColor="text1"/>
        </w:rPr>
      </w:pPr>
      <w:r>
        <w:rPr>
          <w:rFonts w:ascii="Times New Roman" w:eastAsia="標楷體" w:hAnsi="Times New Roman"/>
          <w:color w:val="000000" w:themeColor="text1"/>
          <w:sz w:val="28"/>
          <w:szCs w:val="28"/>
        </w:rPr>
        <w:t>本校</w:t>
      </w:r>
      <w:r w:rsidR="00A61E27">
        <w:rPr>
          <w:rFonts w:ascii="Times New Roman" w:eastAsia="標楷體" w:hAnsi="Times New Roman"/>
          <w:color w:val="000000" w:themeColor="text1"/>
          <w:sz w:val="28"/>
          <w:szCs w:val="28"/>
        </w:rPr>
        <w:t>維運自行或委外開發之資通系統，為資通安全責任等級</w:t>
      </w:r>
      <w:r w:rsidR="00CF2EB1" w:rsidRPr="00CF2EB1">
        <w:rPr>
          <w:rFonts w:ascii="Times New Roman" w:eastAsia="標楷體" w:hAnsi="Times New Roman" w:hint="eastAsia"/>
          <w:color w:val="FF0000"/>
          <w:sz w:val="28"/>
          <w:szCs w:val="28"/>
        </w:rPr>
        <w:t>D</w:t>
      </w:r>
      <w:r w:rsidR="00A61E27">
        <w:rPr>
          <w:rFonts w:ascii="Times New Roman" w:eastAsia="標楷體" w:hAnsi="Times New Roman"/>
          <w:color w:val="000000" w:themeColor="text1"/>
          <w:sz w:val="28"/>
          <w:szCs w:val="28"/>
        </w:rPr>
        <w:t>級機關。</w:t>
      </w:r>
    </w:p>
    <w:p w14:paraId="493E655C" w14:textId="77777777" w:rsidR="00D6147D" w:rsidRDefault="00A61E27" w:rsidP="00752467">
      <w:pPr>
        <w:pStyle w:val="1"/>
        <w:numPr>
          <w:ilvl w:val="0"/>
          <w:numId w:val="2"/>
        </w:numPr>
        <w:spacing w:before="360" w:after="180"/>
        <w:ind w:leftChars="-8" w:left="1" w:hangingChars="7" w:hanging="20"/>
        <w:rPr>
          <w:rFonts w:ascii="新細明體" w:eastAsia="新細明體" w:hAnsi="新細明體" w:cs="Times New Roman"/>
          <w:color w:val="FF0000"/>
        </w:rPr>
      </w:pPr>
      <w:bookmarkStart w:id="21" w:name="_Toc185405170"/>
      <w:r>
        <w:rPr>
          <w:rFonts w:ascii="Times New Roman" w:hAnsi="Times New Roman" w:cs="Times New Roman"/>
        </w:rPr>
        <w:t>資通安全風險評估</w:t>
      </w:r>
      <w:bookmarkEnd w:id="21"/>
    </w:p>
    <w:p w14:paraId="79C35BD3" w14:textId="77777777" w:rsidR="00D6147D" w:rsidRDefault="00A61E27">
      <w:pPr>
        <w:pStyle w:val="2"/>
        <w:numPr>
          <w:ilvl w:val="1"/>
          <w:numId w:val="2"/>
        </w:numPr>
        <w:spacing w:before="180" w:after="180"/>
        <w:ind w:left="560" w:hanging="560"/>
        <w:rPr>
          <w:rFonts w:ascii="Times New Roman" w:hAnsi="Times New Roman" w:cs="Times New Roman"/>
        </w:rPr>
      </w:pPr>
      <w:bookmarkStart w:id="22" w:name="_Toc185405171"/>
      <w:r>
        <w:rPr>
          <w:rFonts w:ascii="Times New Roman" w:hAnsi="Times New Roman" w:cs="Times New Roman"/>
        </w:rPr>
        <w:t>資通安全風險評估</w:t>
      </w:r>
      <w:bookmarkEnd w:id="22"/>
    </w:p>
    <w:p w14:paraId="56A6B2F3" w14:textId="77777777" w:rsidR="00D6147D" w:rsidRDefault="001D7A42">
      <w:pPr>
        <w:pStyle w:val="af9"/>
        <w:numPr>
          <w:ilvl w:val="0"/>
          <w:numId w:val="44"/>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本校</w:t>
      </w:r>
      <w:r w:rsidR="00A61E27">
        <w:rPr>
          <w:rFonts w:ascii="Times New Roman" w:eastAsia="標楷體" w:hAnsi="Times New Roman"/>
          <w:sz w:val="28"/>
          <w:szCs w:val="28"/>
        </w:rPr>
        <w:t>應每年針對資訊及資通系統資產進行風險評估。</w:t>
      </w:r>
    </w:p>
    <w:p w14:paraId="542BF383" w14:textId="77777777" w:rsidR="00D6147D" w:rsidRDefault="00A61E27">
      <w:pPr>
        <w:pStyle w:val="af9"/>
        <w:numPr>
          <w:ilvl w:val="0"/>
          <w:numId w:val="44"/>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執行風險評估時應參考行政院國家資通安全會報頒布之最新「資訊系統風險評鑑參考指引」，並依其中之｢詳細風險評鑑方法｣進行風險評估之工作。</w:t>
      </w:r>
    </w:p>
    <w:p w14:paraId="3529BD43" w14:textId="77777777" w:rsidR="00D6147D" w:rsidRDefault="001D7A42">
      <w:pPr>
        <w:pStyle w:val="af9"/>
        <w:numPr>
          <w:ilvl w:val="0"/>
          <w:numId w:val="44"/>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sz w:val="28"/>
          <w:szCs w:val="28"/>
        </w:rPr>
        <w:t>本校</w:t>
      </w:r>
      <w:r w:rsidR="00A61E27">
        <w:rPr>
          <w:rFonts w:ascii="Times New Roman" w:eastAsia="標楷體" w:hAnsi="Times New Roman"/>
          <w:color w:val="000000"/>
          <w:sz w:val="28"/>
          <w:szCs w:val="28"/>
        </w:rPr>
        <w:t>應</w:t>
      </w:r>
      <w:r w:rsidR="00A61E27">
        <w:rPr>
          <w:rFonts w:ascii="Times New Roman" w:eastAsia="標楷體" w:hAnsi="Times New Roman"/>
          <w:sz w:val="28"/>
          <w:szCs w:val="28"/>
        </w:rPr>
        <w:t>每年依據資通安全責任等級分級辦法之規定，分別就機密性、完整性、可用性、法律遵</w:t>
      </w:r>
      <w:r w:rsidR="00A61E27">
        <w:rPr>
          <w:rFonts w:ascii="Times New Roman" w:eastAsia="標楷體" w:hAnsi="Times New Roman"/>
          <w:color w:val="000000"/>
          <w:sz w:val="28"/>
          <w:szCs w:val="28"/>
        </w:rPr>
        <w:t>循性等構面</w:t>
      </w:r>
      <w:r w:rsidR="00A61E27">
        <w:rPr>
          <w:rFonts w:ascii="Times New Roman" w:eastAsia="標楷體" w:hAnsi="Times New Roman"/>
          <w:sz w:val="28"/>
          <w:szCs w:val="28"/>
        </w:rPr>
        <w:t>評估自行或委外開發之資通系統防護需求分級。</w:t>
      </w:r>
    </w:p>
    <w:p w14:paraId="1D4E708F" w14:textId="235029F7" w:rsidR="00D6147D" w:rsidRDefault="00A61E27">
      <w:pPr>
        <w:pStyle w:val="2"/>
        <w:numPr>
          <w:ilvl w:val="1"/>
          <w:numId w:val="2"/>
        </w:numPr>
        <w:spacing w:before="180" w:after="180"/>
        <w:ind w:left="560" w:hanging="560"/>
        <w:rPr>
          <w:rFonts w:ascii="Times New Roman" w:hAnsi="Times New Roman" w:cs="Times New Roman"/>
          <w:color w:val="000000" w:themeColor="text1"/>
        </w:rPr>
      </w:pPr>
      <w:bookmarkStart w:id="23" w:name="_Toc185405172"/>
      <w:r>
        <w:rPr>
          <w:rFonts w:ascii="Times New Roman" w:hAnsi="Times New Roman" w:cs="Times New Roman"/>
          <w:color w:val="000000" w:themeColor="text1"/>
        </w:rPr>
        <w:t>核心資通系統及最大可容忍中斷時間</w:t>
      </w:r>
      <w:bookmarkEnd w:id="23"/>
    </w:p>
    <w:tbl>
      <w:tblPr>
        <w:tblStyle w:val="aff2"/>
        <w:tblW w:w="8222" w:type="dxa"/>
        <w:tblInd w:w="137" w:type="dxa"/>
        <w:tblLook w:val="04A0" w:firstRow="1" w:lastRow="0" w:firstColumn="1" w:lastColumn="0" w:noHBand="0" w:noVBand="1"/>
      </w:tblPr>
      <w:tblGrid>
        <w:gridCol w:w="1984"/>
        <w:gridCol w:w="2835"/>
        <w:gridCol w:w="1134"/>
        <w:gridCol w:w="2269"/>
      </w:tblGrid>
      <w:tr w:rsidR="00D6147D" w14:paraId="332376BC" w14:textId="77777777" w:rsidTr="00CF2EB1">
        <w:trPr>
          <w:cantSplit/>
        </w:trPr>
        <w:tc>
          <w:tcPr>
            <w:tcW w:w="1984" w:type="dxa"/>
            <w:shd w:val="clear" w:color="auto" w:fill="auto"/>
            <w:vAlign w:val="center"/>
          </w:tcPr>
          <w:p w14:paraId="6540E0C9" w14:textId="77777777" w:rsidR="00D6147D" w:rsidRDefault="00A61E27">
            <w:pPr>
              <w:spacing w:line="360" w:lineRule="exact"/>
              <w:jc w:val="center"/>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核心資通</w:t>
            </w:r>
          </w:p>
          <w:p w14:paraId="04FC59C3" w14:textId="77777777" w:rsidR="00D6147D" w:rsidRDefault="00A61E27">
            <w:pPr>
              <w:spacing w:line="360" w:lineRule="exact"/>
              <w:jc w:val="center"/>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系統</w:t>
            </w:r>
          </w:p>
        </w:tc>
        <w:tc>
          <w:tcPr>
            <w:tcW w:w="2835" w:type="dxa"/>
            <w:shd w:val="clear" w:color="auto" w:fill="auto"/>
            <w:vAlign w:val="center"/>
          </w:tcPr>
          <w:p w14:paraId="600C400A" w14:textId="77777777" w:rsidR="00D6147D" w:rsidRDefault="00A61E27">
            <w:pPr>
              <w:spacing w:before="180" w:after="180" w:line="360" w:lineRule="exact"/>
              <w:jc w:val="center"/>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資訊資產</w:t>
            </w:r>
          </w:p>
        </w:tc>
        <w:tc>
          <w:tcPr>
            <w:tcW w:w="1134" w:type="dxa"/>
            <w:shd w:val="clear" w:color="auto" w:fill="auto"/>
            <w:vAlign w:val="center"/>
          </w:tcPr>
          <w:p w14:paraId="5101B44C" w14:textId="77777777" w:rsidR="00D6147D" w:rsidRDefault="00A61E27">
            <w:pPr>
              <w:spacing w:before="180" w:after="180" w:line="360" w:lineRule="exact"/>
              <w:jc w:val="center"/>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最大可容忍中斷時間</w:t>
            </w:r>
          </w:p>
        </w:tc>
        <w:tc>
          <w:tcPr>
            <w:tcW w:w="2269" w:type="dxa"/>
            <w:shd w:val="clear" w:color="auto" w:fill="auto"/>
            <w:vAlign w:val="center"/>
          </w:tcPr>
          <w:p w14:paraId="496E9A54" w14:textId="77777777" w:rsidR="00D6147D" w:rsidRDefault="00A61E27">
            <w:pPr>
              <w:spacing w:line="360" w:lineRule="exact"/>
              <w:jc w:val="center"/>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核心資通系統主要功能</w:t>
            </w:r>
          </w:p>
        </w:tc>
      </w:tr>
      <w:tr w:rsidR="00015E30" w14:paraId="3D3A5DA9" w14:textId="77777777" w:rsidTr="00CF2EB1">
        <w:trPr>
          <w:cantSplit/>
        </w:trPr>
        <w:tc>
          <w:tcPr>
            <w:tcW w:w="1984" w:type="dxa"/>
            <w:shd w:val="clear" w:color="auto" w:fill="auto"/>
          </w:tcPr>
          <w:p w14:paraId="3453622F" w14:textId="77777777" w:rsidR="00015E30" w:rsidRPr="00C9334C" w:rsidRDefault="00015E30">
            <w:pPr>
              <w:spacing w:before="180" w:after="180" w:line="360" w:lineRule="exact"/>
              <w:jc w:val="center"/>
              <w:rPr>
                <w:rFonts w:ascii="標楷體" w:eastAsia="標楷體" w:hAnsi="標楷體" w:cs="Times New Roman"/>
                <w:sz w:val="28"/>
                <w:szCs w:val="28"/>
              </w:rPr>
            </w:pPr>
            <w:r w:rsidRPr="00C9334C">
              <w:rPr>
                <w:rFonts w:ascii="標楷體" w:eastAsia="標楷體" w:hAnsi="標楷體" w:cs="Times New Roman" w:hint="eastAsia"/>
                <w:sz w:val="28"/>
                <w:szCs w:val="28"/>
              </w:rPr>
              <w:lastRenderedPageBreak/>
              <w:t>沙工網路機房</w:t>
            </w:r>
          </w:p>
        </w:tc>
        <w:tc>
          <w:tcPr>
            <w:tcW w:w="2835" w:type="dxa"/>
            <w:shd w:val="clear" w:color="auto" w:fill="auto"/>
          </w:tcPr>
          <w:p w14:paraId="7DEA7BD6" w14:textId="77777777" w:rsidR="00015E30" w:rsidRPr="00C9334C" w:rsidRDefault="00C9334C" w:rsidP="00015E30">
            <w:pPr>
              <w:pStyle w:val="af9"/>
              <w:numPr>
                <w:ilvl w:val="6"/>
                <w:numId w:val="2"/>
              </w:numPr>
              <w:spacing w:before="180" w:after="180" w:line="360" w:lineRule="exact"/>
              <w:ind w:left="460" w:hanging="412"/>
              <w:rPr>
                <w:rFonts w:ascii="標楷體" w:eastAsia="標楷體" w:hAnsi="標楷體"/>
                <w:sz w:val="28"/>
                <w:szCs w:val="28"/>
              </w:rPr>
            </w:pPr>
            <w:r w:rsidRPr="00C9334C">
              <w:rPr>
                <w:rFonts w:ascii="標楷體" w:eastAsia="標楷體" w:hAnsi="標楷體" w:hint="eastAsia"/>
                <w:sz w:val="28"/>
                <w:szCs w:val="28"/>
              </w:rPr>
              <w:t>網路</w:t>
            </w:r>
            <w:r>
              <w:rPr>
                <w:rFonts w:ascii="標楷體" w:eastAsia="標楷體" w:hAnsi="標楷體" w:hint="eastAsia"/>
                <w:sz w:val="28"/>
                <w:szCs w:val="28"/>
              </w:rPr>
              <w:t>伺服器</w:t>
            </w:r>
          </w:p>
          <w:p w14:paraId="279DCDFC" w14:textId="77777777" w:rsidR="00C9334C" w:rsidRDefault="00C9334C" w:rsidP="00015E30">
            <w:pPr>
              <w:pStyle w:val="af9"/>
              <w:numPr>
                <w:ilvl w:val="6"/>
                <w:numId w:val="2"/>
              </w:numPr>
              <w:spacing w:before="180" w:after="180" w:line="360" w:lineRule="exact"/>
              <w:ind w:left="460" w:hanging="412"/>
              <w:rPr>
                <w:rFonts w:ascii="標楷體" w:eastAsia="標楷體" w:hAnsi="標楷體"/>
                <w:sz w:val="28"/>
                <w:szCs w:val="28"/>
              </w:rPr>
            </w:pPr>
            <w:r w:rsidRPr="00C9334C">
              <w:rPr>
                <w:rFonts w:ascii="標楷體" w:eastAsia="標楷體" w:hAnsi="標楷體" w:hint="eastAsia"/>
                <w:sz w:val="28"/>
                <w:szCs w:val="28"/>
              </w:rPr>
              <w:t>負載平衡器</w:t>
            </w:r>
          </w:p>
          <w:p w14:paraId="6BF3FF28" w14:textId="77777777" w:rsidR="00C9334C" w:rsidRPr="00C9334C" w:rsidRDefault="00C9334C" w:rsidP="00015E30">
            <w:pPr>
              <w:pStyle w:val="af9"/>
              <w:numPr>
                <w:ilvl w:val="6"/>
                <w:numId w:val="2"/>
              </w:numPr>
              <w:spacing w:before="180" w:after="180" w:line="360" w:lineRule="exact"/>
              <w:ind w:left="460" w:hanging="412"/>
              <w:rPr>
                <w:rFonts w:ascii="標楷體" w:eastAsia="標楷體" w:hAnsi="標楷體"/>
                <w:sz w:val="28"/>
                <w:szCs w:val="28"/>
              </w:rPr>
            </w:pPr>
            <w:r>
              <w:rPr>
                <w:rFonts w:ascii="標楷體" w:eastAsia="標楷體" w:hAnsi="標楷體" w:hint="eastAsia"/>
                <w:sz w:val="28"/>
                <w:szCs w:val="28"/>
              </w:rPr>
              <w:t>防火牆</w:t>
            </w:r>
          </w:p>
          <w:p w14:paraId="0A908DBB" w14:textId="77777777" w:rsidR="00C9334C" w:rsidRPr="00C9334C" w:rsidRDefault="00C9334C" w:rsidP="00015E30">
            <w:pPr>
              <w:pStyle w:val="af9"/>
              <w:numPr>
                <w:ilvl w:val="6"/>
                <w:numId w:val="2"/>
              </w:numPr>
              <w:spacing w:before="180" w:after="180" w:line="360" w:lineRule="exact"/>
              <w:ind w:left="460" w:hanging="412"/>
              <w:rPr>
                <w:rFonts w:ascii="標楷體" w:eastAsia="標楷體" w:hAnsi="標楷體"/>
                <w:sz w:val="28"/>
                <w:szCs w:val="28"/>
              </w:rPr>
            </w:pPr>
            <w:r w:rsidRPr="00C9334C">
              <w:rPr>
                <w:rFonts w:ascii="標楷體" w:eastAsia="標楷體" w:hAnsi="標楷體" w:hint="eastAsia"/>
                <w:sz w:val="28"/>
                <w:szCs w:val="28"/>
              </w:rPr>
              <w:t>網路交換器</w:t>
            </w:r>
          </w:p>
          <w:p w14:paraId="6699FD7F" w14:textId="77777777" w:rsidR="00015E30" w:rsidRPr="00C9334C" w:rsidRDefault="00015E30" w:rsidP="00015E30">
            <w:pPr>
              <w:pStyle w:val="af9"/>
              <w:numPr>
                <w:ilvl w:val="6"/>
                <w:numId w:val="2"/>
              </w:numPr>
              <w:spacing w:before="180" w:after="180" w:line="360" w:lineRule="exact"/>
              <w:rPr>
                <w:rFonts w:ascii="標楷體" w:eastAsia="標楷體" w:hAnsi="標楷體"/>
                <w:sz w:val="28"/>
                <w:szCs w:val="28"/>
              </w:rPr>
            </w:pPr>
          </w:p>
        </w:tc>
        <w:tc>
          <w:tcPr>
            <w:tcW w:w="1134" w:type="dxa"/>
            <w:shd w:val="clear" w:color="auto" w:fill="auto"/>
          </w:tcPr>
          <w:p w14:paraId="3C9EE4AD" w14:textId="77777777" w:rsidR="00015E30" w:rsidRPr="00C9334C" w:rsidRDefault="00C9334C">
            <w:pPr>
              <w:spacing w:before="180" w:after="180" w:line="360" w:lineRule="exact"/>
              <w:jc w:val="center"/>
              <w:rPr>
                <w:rFonts w:ascii="標楷體" w:eastAsia="標楷體" w:hAnsi="標楷體" w:cs="Times New Roman"/>
                <w:sz w:val="28"/>
                <w:szCs w:val="28"/>
              </w:rPr>
            </w:pPr>
            <w:r w:rsidRPr="00C9334C">
              <w:rPr>
                <w:rFonts w:ascii="標楷體" w:eastAsia="標楷體" w:hAnsi="標楷體" w:cs="Times New Roman"/>
                <w:sz w:val="28"/>
                <w:szCs w:val="28"/>
              </w:rPr>
              <w:t>8</w:t>
            </w:r>
            <w:r w:rsidRPr="00C9334C">
              <w:rPr>
                <w:rFonts w:ascii="標楷體" w:eastAsia="標楷體" w:hAnsi="標楷體" w:cs="Times New Roman" w:hint="eastAsia"/>
                <w:sz w:val="28"/>
                <w:szCs w:val="28"/>
              </w:rPr>
              <w:t>小時</w:t>
            </w:r>
            <w:r w:rsidRPr="00C9334C">
              <w:rPr>
                <w:rFonts w:ascii="標楷體" w:eastAsia="標楷體" w:hAnsi="標楷體" w:cs="Times New Roman"/>
                <w:sz w:val="28"/>
                <w:szCs w:val="28"/>
              </w:rPr>
              <w:t>/</w:t>
            </w:r>
            <w:r w:rsidRPr="00C9334C">
              <w:rPr>
                <w:rFonts w:ascii="標楷體" w:eastAsia="標楷體" w:hAnsi="標楷體" w:cs="Times New Roman" w:hint="eastAsia"/>
                <w:sz w:val="28"/>
                <w:szCs w:val="28"/>
              </w:rPr>
              <w:t>上班日</w:t>
            </w:r>
          </w:p>
        </w:tc>
        <w:tc>
          <w:tcPr>
            <w:tcW w:w="2269" w:type="dxa"/>
            <w:shd w:val="clear" w:color="auto" w:fill="auto"/>
          </w:tcPr>
          <w:p w14:paraId="36B79E22" w14:textId="77777777" w:rsidR="00015E30" w:rsidRPr="00C9334C" w:rsidRDefault="00C9334C">
            <w:pPr>
              <w:spacing w:before="180" w:after="180" w:line="360" w:lineRule="exact"/>
              <w:rPr>
                <w:rFonts w:ascii="Times New Roman" w:eastAsia="標楷體" w:hAnsi="Times New Roman" w:cs="Times New Roman"/>
                <w:sz w:val="28"/>
                <w:szCs w:val="28"/>
              </w:rPr>
            </w:pPr>
            <w:r w:rsidRPr="00C9334C">
              <w:rPr>
                <w:rFonts w:ascii="Times New Roman" w:eastAsia="標楷體" w:hAnsi="Times New Roman" w:cs="Times New Roman" w:hint="eastAsia"/>
                <w:sz w:val="28"/>
                <w:szCs w:val="28"/>
              </w:rPr>
              <w:t>提供網路服務</w:t>
            </w:r>
          </w:p>
        </w:tc>
      </w:tr>
    </w:tbl>
    <w:p w14:paraId="15B12B42" w14:textId="77777777" w:rsidR="00A703B9" w:rsidRPr="00A703B9" w:rsidRDefault="00A61E27">
      <w:pPr>
        <w:spacing w:before="180" w:after="180" w:line="360" w:lineRule="exact"/>
        <w:rPr>
          <w:rFonts w:ascii="標楷體" w:eastAsia="標楷體" w:hAnsi="標楷體" w:cs="Times New Roman"/>
          <w:color w:val="00B0F0"/>
          <w:sz w:val="28"/>
          <w:szCs w:val="28"/>
        </w:rPr>
      </w:pPr>
      <w:r>
        <w:rPr>
          <w:rFonts w:ascii="Times New Roman" w:eastAsia="標楷體" w:hAnsi="Times New Roman" w:cs="Times New Roman"/>
          <w:color w:val="00B0F0"/>
          <w:sz w:val="28"/>
          <w:szCs w:val="28"/>
        </w:rPr>
        <w:t xml:space="preserve"> </w:t>
      </w:r>
    </w:p>
    <w:p w14:paraId="59D746A1" w14:textId="6D8D9B7E" w:rsidR="00A703B9" w:rsidRPr="00A703B9" w:rsidRDefault="00A703B9">
      <w:pPr>
        <w:spacing w:before="180" w:after="180" w:line="360" w:lineRule="exact"/>
        <w:rPr>
          <w:rFonts w:ascii="Times New Roman" w:eastAsia="標楷體" w:hAnsi="Times New Roman" w:cs="Times New Roman"/>
          <w:color w:val="000000" w:themeColor="text1"/>
          <w:sz w:val="28"/>
          <w:szCs w:val="28"/>
        </w:rPr>
      </w:pPr>
      <w:r w:rsidRPr="00A703B9">
        <w:rPr>
          <w:rFonts w:ascii="Times New Roman" w:eastAsia="標楷體" w:hAnsi="Times New Roman" w:cs="Times New Roman" w:hint="eastAsia"/>
          <w:color w:val="000000" w:themeColor="text1"/>
          <w:sz w:val="28"/>
          <w:szCs w:val="28"/>
        </w:rPr>
        <w:t>非核心資通系統及最大可容忍中斷時間</w:t>
      </w:r>
    </w:p>
    <w:tbl>
      <w:tblPr>
        <w:tblStyle w:val="aff2"/>
        <w:tblW w:w="0" w:type="auto"/>
        <w:tblLook w:val="04A0" w:firstRow="1" w:lastRow="0" w:firstColumn="1" w:lastColumn="0" w:noHBand="0" w:noVBand="1"/>
      </w:tblPr>
      <w:tblGrid>
        <w:gridCol w:w="2074"/>
        <w:gridCol w:w="3166"/>
        <w:gridCol w:w="1276"/>
        <w:gridCol w:w="1780"/>
      </w:tblGrid>
      <w:tr w:rsidR="00A703B9" w:rsidRPr="00A703B9" w14:paraId="37C402FE" w14:textId="77777777" w:rsidTr="00A703B9">
        <w:tc>
          <w:tcPr>
            <w:tcW w:w="2074" w:type="dxa"/>
            <w:vAlign w:val="center"/>
          </w:tcPr>
          <w:p w14:paraId="19A73DA6" w14:textId="749C1206"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r w:rsidRPr="00A703B9">
              <w:rPr>
                <w:rFonts w:eastAsia="標楷體" w:hAnsi="標楷體"/>
                <w:color w:val="000000" w:themeColor="text1"/>
              </w:rPr>
              <w:t>非核心資通系統</w:t>
            </w:r>
          </w:p>
        </w:tc>
        <w:tc>
          <w:tcPr>
            <w:tcW w:w="3166" w:type="dxa"/>
            <w:vAlign w:val="center"/>
          </w:tcPr>
          <w:p w14:paraId="3FF4B9A2" w14:textId="226C5BB4"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r w:rsidRPr="00A703B9">
              <w:rPr>
                <w:rFonts w:eastAsia="標楷體" w:hAnsi="標楷體"/>
                <w:color w:val="000000" w:themeColor="text1"/>
              </w:rPr>
              <w:t>資訊資產</w:t>
            </w:r>
          </w:p>
        </w:tc>
        <w:tc>
          <w:tcPr>
            <w:tcW w:w="1276" w:type="dxa"/>
            <w:vAlign w:val="center"/>
          </w:tcPr>
          <w:p w14:paraId="2A825BC3" w14:textId="3206D50B"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r w:rsidRPr="00A703B9">
              <w:rPr>
                <w:rFonts w:eastAsia="標楷體" w:hAnsi="標楷體"/>
                <w:color w:val="000000" w:themeColor="text1"/>
              </w:rPr>
              <w:t>最大可容忍中斷時間</w:t>
            </w:r>
          </w:p>
        </w:tc>
        <w:tc>
          <w:tcPr>
            <w:tcW w:w="1780" w:type="dxa"/>
            <w:vAlign w:val="center"/>
          </w:tcPr>
          <w:p w14:paraId="66070E7F" w14:textId="4B27D9DE"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r w:rsidRPr="00A703B9">
              <w:rPr>
                <w:rFonts w:eastAsia="標楷體" w:hAnsi="標楷體"/>
                <w:color w:val="000000" w:themeColor="text1"/>
              </w:rPr>
              <w:t>非核心資通系統主要功能</w:t>
            </w:r>
          </w:p>
        </w:tc>
      </w:tr>
      <w:tr w:rsidR="00A703B9" w:rsidRPr="00A703B9" w14:paraId="00888AB3" w14:textId="77777777" w:rsidTr="00A703B9">
        <w:tc>
          <w:tcPr>
            <w:tcW w:w="2074" w:type="dxa"/>
            <w:vAlign w:val="center"/>
          </w:tcPr>
          <w:p w14:paraId="75B3907A" w14:textId="6F5F176A"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r w:rsidRPr="00A703B9">
              <w:rPr>
                <w:rFonts w:ascii="Times New Roman" w:eastAsia="標楷體" w:hAnsi="標楷體" w:cs="Times New Roman" w:hint="eastAsia"/>
                <w:color w:val="000000" w:themeColor="text1"/>
              </w:rPr>
              <w:t>圖書管理系統</w:t>
            </w:r>
          </w:p>
        </w:tc>
        <w:tc>
          <w:tcPr>
            <w:tcW w:w="3166" w:type="dxa"/>
            <w:vMerge w:val="restart"/>
          </w:tcPr>
          <w:p w14:paraId="55CEB327" w14:textId="77777777" w:rsidR="00A703B9" w:rsidRPr="00A703B9" w:rsidRDefault="00A703B9" w:rsidP="00A703B9">
            <w:pPr>
              <w:pStyle w:val="14"/>
              <w:tabs>
                <w:tab w:val="left" w:pos="2267"/>
              </w:tabs>
              <w:jc w:val="both"/>
              <w:rPr>
                <w:rFonts w:ascii="Times New Roman" w:eastAsia="標楷體" w:hAnsi="標楷體" w:cs="Times New Roman"/>
                <w:color w:val="000000" w:themeColor="text1"/>
              </w:rPr>
            </w:pPr>
            <w:r w:rsidRPr="00A703B9">
              <w:rPr>
                <w:rFonts w:ascii="Times New Roman" w:eastAsia="標楷體" w:hAnsi="標楷體" w:cs="Times New Roman" w:hint="eastAsia"/>
                <w:color w:val="000000" w:themeColor="text1"/>
              </w:rPr>
              <w:t>AP</w:t>
            </w:r>
            <w:r w:rsidRPr="00A703B9">
              <w:rPr>
                <w:rFonts w:ascii="Times New Roman" w:eastAsia="標楷體" w:hAnsi="標楷體" w:cs="Times New Roman" w:hint="eastAsia"/>
                <w:color w:val="000000" w:themeColor="text1"/>
              </w:rPr>
              <w:t>：</w:t>
            </w:r>
          </w:p>
          <w:p w14:paraId="60135099" w14:textId="778736E2" w:rsidR="00A703B9" w:rsidRPr="00A703B9" w:rsidRDefault="00A703B9" w:rsidP="00A703B9">
            <w:pPr>
              <w:pStyle w:val="14"/>
              <w:tabs>
                <w:tab w:val="left" w:pos="2267"/>
              </w:tabs>
              <w:jc w:val="both"/>
              <w:rPr>
                <w:rFonts w:ascii="Times New Roman" w:eastAsia="標楷體" w:hAnsi="標楷體" w:cs="Times New Roman"/>
                <w:color w:val="000000" w:themeColor="text1"/>
              </w:rPr>
            </w:pPr>
            <w:r w:rsidRPr="00A703B9">
              <w:rPr>
                <w:rFonts w:ascii="Times New Roman" w:eastAsia="標楷體" w:hAnsi="標楷體" w:cs="Times New Roman"/>
                <w:color w:val="000000" w:themeColor="text1"/>
              </w:rPr>
              <w:t>D-Link</w:t>
            </w:r>
            <w:r w:rsidRPr="00A703B9">
              <w:rPr>
                <w:rFonts w:ascii="Times New Roman" w:eastAsia="標楷體" w:hAnsi="標楷體" w:cs="Times New Roman" w:hint="eastAsia"/>
                <w:color w:val="000000" w:themeColor="text1"/>
              </w:rPr>
              <w:t xml:space="preserve"> </w:t>
            </w:r>
            <w:r w:rsidRPr="00A703B9">
              <w:rPr>
                <w:rFonts w:ascii="Times New Roman" w:eastAsia="標楷體" w:hAnsi="標楷體" w:cs="Times New Roman"/>
                <w:color w:val="000000" w:themeColor="text1"/>
              </w:rPr>
              <w:t>DWL-2700AP</w:t>
            </w:r>
            <w:r w:rsidRPr="00A703B9">
              <w:rPr>
                <w:rFonts w:ascii="Times New Roman" w:eastAsia="標楷體" w:hAnsi="標楷體" w:cs="Times New Roman" w:hint="eastAsia"/>
                <w:color w:val="000000" w:themeColor="text1"/>
              </w:rPr>
              <w:t xml:space="preserve"> </w:t>
            </w:r>
            <w:r w:rsidR="006F3008">
              <w:rPr>
                <w:rFonts w:ascii="Times New Roman" w:eastAsia="標楷體" w:hAnsi="標楷體" w:cs="Times New Roman" w:hint="eastAsia"/>
                <w:color w:val="000000" w:themeColor="text1"/>
              </w:rPr>
              <w:t xml:space="preserve"> </w:t>
            </w:r>
            <w:r w:rsidRPr="00A703B9">
              <w:rPr>
                <w:rFonts w:ascii="Times New Roman" w:eastAsia="標楷體" w:hAnsi="標楷體" w:cs="Times New Roman"/>
                <w:color w:val="000000" w:themeColor="text1"/>
              </w:rPr>
              <w:t>13</w:t>
            </w:r>
            <w:r w:rsidRPr="00A703B9">
              <w:rPr>
                <w:rFonts w:ascii="Times New Roman" w:eastAsia="標楷體" w:hAnsi="標楷體" w:cs="Times New Roman" w:hint="eastAsia"/>
                <w:color w:val="000000" w:themeColor="text1"/>
              </w:rPr>
              <w:t>台</w:t>
            </w:r>
          </w:p>
          <w:p w14:paraId="6007DA44" w14:textId="1951781C" w:rsidR="00A703B9" w:rsidRDefault="00A703B9" w:rsidP="00A703B9">
            <w:pPr>
              <w:pStyle w:val="14"/>
              <w:tabs>
                <w:tab w:val="left" w:pos="2267"/>
              </w:tabs>
              <w:jc w:val="both"/>
              <w:rPr>
                <w:rFonts w:ascii="Times New Roman" w:eastAsia="標楷體" w:hAnsi="標楷體" w:cs="Times New Roman"/>
                <w:color w:val="000000" w:themeColor="text1"/>
              </w:rPr>
            </w:pPr>
            <w:r w:rsidRPr="00A703B9">
              <w:rPr>
                <w:rFonts w:ascii="Times New Roman" w:eastAsia="標楷體" w:hAnsi="標楷體" w:cs="Times New Roman"/>
                <w:color w:val="000000" w:themeColor="text1"/>
              </w:rPr>
              <w:t>Fortinet FAP-221E</w:t>
            </w:r>
            <w:r w:rsidR="006F3008">
              <w:rPr>
                <w:rFonts w:ascii="Times New Roman" w:eastAsia="標楷體" w:hAnsi="標楷體" w:cs="Times New Roman" w:hint="eastAsia"/>
                <w:color w:val="000000" w:themeColor="text1"/>
              </w:rPr>
              <w:t xml:space="preserve"> </w:t>
            </w:r>
            <w:r w:rsidRPr="00A703B9">
              <w:rPr>
                <w:rFonts w:ascii="Times New Roman" w:eastAsia="標楷體" w:hAnsi="標楷體" w:cs="Times New Roman" w:hint="eastAsia"/>
                <w:color w:val="000000" w:themeColor="text1"/>
              </w:rPr>
              <w:t xml:space="preserve"> </w:t>
            </w:r>
            <w:r w:rsidRPr="00A703B9">
              <w:rPr>
                <w:rFonts w:ascii="Times New Roman" w:eastAsia="標楷體" w:hAnsi="標楷體" w:cs="Times New Roman"/>
                <w:color w:val="000000" w:themeColor="text1"/>
              </w:rPr>
              <w:t>27</w:t>
            </w:r>
            <w:r w:rsidRPr="00A703B9">
              <w:rPr>
                <w:rFonts w:ascii="Times New Roman" w:eastAsia="標楷體" w:hAnsi="標楷體" w:cs="Times New Roman" w:hint="eastAsia"/>
                <w:color w:val="000000" w:themeColor="text1"/>
              </w:rPr>
              <w:t>台</w:t>
            </w:r>
          </w:p>
          <w:p w14:paraId="0F558D3D" w14:textId="65799553" w:rsidR="006F3008" w:rsidRPr="006F3008" w:rsidRDefault="006F3008" w:rsidP="00A703B9">
            <w:pPr>
              <w:pStyle w:val="14"/>
              <w:tabs>
                <w:tab w:val="left" w:pos="2267"/>
              </w:tabs>
              <w:jc w:val="both"/>
              <w:rPr>
                <w:rFonts w:ascii="Times New Roman" w:eastAsia="標楷體" w:hAnsi="標楷體" w:cs="Times New Roman"/>
                <w:color w:val="FF0000"/>
              </w:rPr>
            </w:pPr>
            <w:r w:rsidRPr="006F3008">
              <w:rPr>
                <w:rFonts w:ascii="Times New Roman" w:eastAsia="標楷體" w:hAnsi="標楷體" w:cs="Times New Roman"/>
                <w:color w:val="FF0000"/>
              </w:rPr>
              <w:t>Fortigate 231F Wi-Fi</w:t>
            </w:r>
            <w:r w:rsidRPr="006F3008">
              <w:rPr>
                <w:rFonts w:ascii="Times New Roman" w:eastAsia="標楷體" w:hAnsi="標楷體" w:cs="Times New Roman" w:hint="eastAsia"/>
                <w:color w:val="FF0000"/>
              </w:rPr>
              <w:t xml:space="preserve">  46</w:t>
            </w:r>
            <w:r w:rsidRPr="006F3008">
              <w:rPr>
                <w:rFonts w:ascii="Times New Roman" w:eastAsia="標楷體" w:hAnsi="標楷體" w:cs="Times New Roman" w:hint="eastAsia"/>
                <w:color w:val="FF0000"/>
              </w:rPr>
              <w:t>台</w:t>
            </w:r>
          </w:p>
          <w:p w14:paraId="284D56FE" w14:textId="4FC077A9" w:rsidR="00A703B9" w:rsidRPr="00A703B9" w:rsidRDefault="00A703B9" w:rsidP="00A703B9">
            <w:pPr>
              <w:pStyle w:val="14"/>
              <w:tabs>
                <w:tab w:val="left" w:pos="2267"/>
              </w:tabs>
              <w:jc w:val="both"/>
              <w:rPr>
                <w:rFonts w:ascii="Times New Roman" w:eastAsia="標楷體" w:hAnsi="標楷體" w:cs="Times New Roman"/>
                <w:color w:val="000000" w:themeColor="text1"/>
              </w:rPr>
            </w:pPr>
            <w:r w:rsidRPr="00A703B9">
              <w:rPr>
                <w:rFonts w:ascii="Times New Roman" w:eastAsia="標楷體" w:hAnsi="標楷體" w:cs="Times New Roman" w:hint="eastAsia"/>
                <w:color w:val="000000" w:themeColor="text1"/>
              </w:rPr>
              <w:t>Na</w:t>
            </w:r>
            <w:r w:rsidRPr="00A703B9">
              <w:rPr>
                <w:rFonts w:ascii="Times New Roman" w:eastAsia="標楷體" w:hAnsi="標楷體" w:cs="Times New Roman"/>
                <w:color w:val="000000" w:themeColor="text1"/>
              </w:rPr>
              <w:t>s</w:t>
            </w:r>
            <w:r w:rsidRPr="00A703B9">
              <w:rPr>
                <w:rFonts w:ascii="Times New Roman" w:eastAsia="標楷體" w:hAnsi="標楷體" w:cs="Times New Roman" w:hint="eastAsia"/>
                <w:color w:val="000000" w:themeColor="text1"/>
              </w:rPr>
              <w:t>：</w:t>
            </w:r>
            <w:r w:rsidRPr="00A703B9">
              <w:rPr>
                <w:rFonts w:ascii="Times New Roman" w:eastAsia="標楷體" w:hAnsi="標楷體" w:cs="Times New Roman"/>
                <w:color w:val="000000" w:themeColor="text1"/>
              </w:rPr>
              <w:br/>
              <w:t>N</w:t>
            </w:r>
            <w:r w:rsidRPr="00A703B9">
              <w:rPr>
                <w:rFonts w:ascii="Times New Roman" w:eastAsia="標楷體" w:hAnsi="標楷體" w:cs="Times New Roman" w:hint="eastAsia"/>
                <w:color w:val="000000" w:themeColor="text1"/>
              </w:rPr>
              <w:t>as(</w:t>
            </w:r>
            <w:r w:rsidRPr="00A703B9">
              <w:rPr>
                <w:rFonts w:ascii="Times New Roman" w:eastAsia="標楷體" w:hAnsi="標楷體" w:cs="Times New Roman"/>
                <w:color w:val="000000" w:themeColor="text1"/>
              </w:rPr>
              <w:t>Synology DS9</w:t>
            </w:r>
            <w:r w:rsidRPr="00A703B9">
              <w:rPr>
                <w:rFonts w:ascii="Times New Roman" w:eastAsia="標楷體" w:hAnsi="標楷體" w:cs="Times New Roman" w:hint="eastAsia"/>
                <w:color w:val="000000" w:themeColor="text1"/>
              </w:rPr>
              <w:t xml:space="preserve">18) </w:t>
            </w:r>
            <w:r w:rsidR="006F3008">
              <w:rPr>
                <w:rFonts w:ascii="Times New Roman" w:eastAsia="標楷體" w:hAnsi="標楷體" w:cs="Times New Roman" w:hint="eastAsia"/>
                <w:color w:val="000000" w:themeColor="text1"/>
              </w:rPr>
              <w:t xml:space="preserve">  </w:t>
            </w:r>
            <w:r w:rsidRPr="00A703B9">
              <w:rPr>
                <w:rFonts w:ascii="Times New Roman" w:eastAsia="標楷體" w:hAnsi="標楷體" w:cs="Times New Roman" w:hint="eastAsia"/>
                <w:color w:val="000000" w:themeColor="text1"/>
              </w:rPr>
              <w:t>1</w:t>
            </w:r>
            <w:r w:rsidRPr="00A703B9">
              <w:rPr>
                <w:rFonts w:ascii="Times New Roman" w:eastAsia="標楷體" w:hAnsi="標楷體" w:cs="Times New Roman" w:hint="eastAsia"/>
                <w:color w:val="000000" w:themeColor="text1"/>
              </w:rPr>
              <w:t>台</w:t>
            </w:r>
          </w:p>
          <w:p w14:paraId="3A0F2484" w14:textId="25BB5FEB" w:rsidR="00A703B9" w:rsidRPr="00A703B9" w:rsidRDefault="00A703B9" w:rsidP="00A703B9">
            <w:pPr>
              <w:pStyle w:val="14"/>
              <w:tabs>
                <w:tab w:val="left" w:pos="2267"/>
              </w:tabs>
              <w:jc w:val="both"/>
              <w:rPr>
                <w:rFonts w:ascii="Times New Roman" w:eastAsia="標楷體" w:hAnsi="Times New Roman" w:cs="Times New Roman"/>
                <w:color w:val="000000" w:themeColor="text1"/>
              </w:rPr>
            </w:pPr>
            <w:r w:rsidRPr="00A703B9">
              <w:rPr>
                <w:rFonts w:ascii="Times New Roman" w:eastAsia="標楷體" w:hAnsi="標楷體" w:cs="Times New Roman"/>
                <w:color w:val="000000" w:themeColor="text1"/>
              </w:rPr>
              <w:t>N</w:t>
            </w:r>
            <w:r w:rsidRPr="00A703B9">
              <w:rPr>
                <w:rFonts w:ascii="Times New Roman" w:eastAsia="標楷體" w:hAnsi="標楷體" w:cs="Times New Roman" w:hint="eastAsia"/>
                <w:color w:val="000000" w:themeColor="text1"/>
              </w:rPr>
              <w:t>as(</w:t>
            </w:r>
            <w:r w:rsidRPr="00A703B9">
              <w:rPr>
                <w:rFonts w:ascii="Times New Roman" w:eastAsia="標楷體" w:hAnsi="標楷體" w:cs="Times New Roman"/>
                <w:color w:val="000000" w:themeColor="text1"/>
              </w:rPr>
              <w:t>Synolog</w:t>
            </w:r>
            <w:r w:rsidRPr="00A703B9">
              <w:rPr>
                <w:rFonts w:ascii="Times New Roman" w:eastAsia="標楷體" w:hAnsi="Times New Roman" w:cs="Times New Roman"/>
                <w:color w:val="000000" w:themeColor="text1"/>
              </w:rPr>
              <w:t xml:space="preserve">y </w:t>
            </w:r>
            <w:r w:rsidRPr="00A703B9">
              <w:rPr>
                <w:rFonts w:ascii="Times New Roman" w:hAnsi="Times New Roman" w:cs="Times New Roman"/>
                <w:color w:val="000000" w:themeColor="text1"/>
                <w:shd w:val="clear" w:color="auto" w:fill="FFFFFF"/>
              </w:rPr>
              <w:t>RS4017</w:t>
            </w:r>
            <w:r w:rsidRPr="00A703B9">
              <w:rPr>
                <w:rFonts w:ascii="Times New Roman" w:eastAsia="標楷體" w:hAnsi="Times New Roman" w:cs="Times New Roman"/>
                <w:color w:val="000000" w:themeColor="text1"/>
              </w:rPr>
              <w:t>)</w:t>
            </w:r>
            <w:r w:rsidRPr="00A703B9">
              <w:rPr>
                <w:rFonts w:ascii="Times New Roman" w:eastAsia="標楷體" w:hAnsi="Times New Roman" w:cs="Times New Roman" w:hint="eastAsia"/>
                <w:color w:val="000000" w:themeColor="text1"/>
              </w:rPr>
              <w:t xml:space="preserve"> </w:t>
            </w:r>
            <w:r w:rsidR="006F3008">
              <w:rPr>
                <w:rFonts w:ascii="Times New Roman" w:eastAsia="標楷體" w:hAnsi="Times New Roman" w:cs="Times New Roman" w:hint="eastAsia"/>
                <w:color w:val="000000" w:themeColor="text1"/>
              </w:rPr>
              <w:t xml:space="preserve"> </w:t>
            </w:r>
            <w:r w:rsidRPr="00A703B9">
              <w:rPr>
                <w:rFonts w:ascii="Times New Roman" w:eastAsia="標楷體" w:hAnsi="標楷體" w:cs="Times New Roman" w:hint="eastAsia"/>
                <w:color w:val="000000" w:themeColor="text1"/>
              </w:rPr>
              <w:t>1</w:t>
            </w:r>
            <w:r w:rsidRPr="00A703B9">
              <w:rPr>
                <w:rFonts w:ascii="Times New Roman" w:eastAsia="標楷體" w:hAnsi="標楷體" w:cs="Times New Roman" w:hint="eastAsia"/>
                <w:color w:val="000000" w:themeColor="text1"/>
              </w:rPr>
              <w:t>台</w:t>
            </w:r>
          </w:p>
          <w:p w14:paraId="71F8B869" w14:textId="205B85D3" w:rsidR="00A703B9" w:rsidRPr="00A703B9" w:rsidRDefault="00A703B9" w:rsidP="00A703B9">
            <w:pPr>
              <w:pStyle w:val="14"/>
              <w:tabs>
                <w:tab w:val="left" w:pos="2267"/>
              </w:tabs>
              <w:jc w:val="both"/>
              <w:rPr>
                <w:rFonts w:ascii="Times New Roman" w:eastAsia="標楷體" w:hAnsi="標楷體" w:cs="Times New Roman"/>
                <w:color w:val="000000" w:themeColor="text1"/>
              </w:rPr>
            </w:pPr>
            <w:r w:rsidRPr="00A703B9">
              <w:rPr>
                <w:rFonts w:ascii="Times New Roman" w:eastAsia="標楷體" w:hAnsi="標楷體" w:cs="Times New Roman" w:hint="eastAsia"/>
                <w:color w:val="000000" w:themeColor="text1"/>
              </w:rPr>
              <w:t>伺服器</w:t>
            </w:r>
            <w:r w:rsidRPr="00A703B9">
              <w:rPr>
                <w:rFonts w:ascii="Times New Roman" w:eastAsia="標楷體" w:hAnsi="標楷體" w:cs="Times New Roman"/>
                <w:color w:val="000000" w:themeColor="text1"/>
              </w:rPr>
              <w:br/>
              <w:t>Hexa-CoreIntel XeonE5</w:t>
            </w:r>
            <w:r w:rsidR="006F3008">
              <w:rPr>
                <w:rFonts w:ascii="Times New Roman" w:eastAsia="標楷體" w:hAnsi="標楷體" w:cs="Times New Roman" w:hint="eastAsia"/>
                <w:color w:val="000000" w:themeColor="text1"/>
              </w:rPr>
              <w:t xml:space="preserve"> </w:t>
            </w:r>
            <w:r w:rsidRPr="00A703B9">
              <w:rPr>
                <w:rFonts w:ascii="Times New Roman" w:eastAsia="標楷體" w:hAnsi="標楷體" w:cs="Times New Roman" w:hint="eastAsia"/>
                <w:color w:val="000000" w:themeColor="text1"/>
              </w:rPr>
              <w:t xml:space="preserve"> 1</w:t>
            </w:r>
            <w:r w:rsidRPr="00A703B9">
              <w:rPr>
                <w:rFonts w:ascii="Times New Roman" w:eastAsia="標楷體" w:hAnsi="標楷體" w:cs="Times New Roman" w:hint="eastAsia"/>
                <w:color w:val="000000" w:themeColor="text1"/>
              </w:rPr>
              <w:t>台</w:t>
            </w:r>
          </w:p>
          <w:p w14:paraId="6DC799E4" w14:textId="77777777" w:rsidR="00A703B9" w:rsidRPr="00A703B9" w:rsidRDefault="00A703B9" w:rsidP="00A703B9">
            <w:pPr>
              <w:pStyle w:val="14"/>
              <w:tabs>
                <w:tab w:val="left" w:pos="2408"/>
              </w:tabs>
              <w:jc w:val="both"/>
              <w:rPr>
                <w:rFonts w:ascii="Times New Roman" w:eastAsia="標楷體" w:hAnsi="標楷體" w:cs="Times New Roman"/>
                <w:color w:val="000000" w:themeColor="text1"/>
              </w:rPr>
            </w:pPr>
            <w:r w:rsidRPr="00A703B9">
              <w:rPr>
                <w:rFonts w:ascii="Times New Roman" w:eastAsia="標楷體" w:hAnsi="標楷體" w:cs="Times New Roman"/>
                <w:color w:val="000000" w:themeColor="text1"/>
              </w:rPr>
              <w:t>ASUS RS100-E5</w:t>
            </w:r>
            <w:r w:rsidRPr="00A703B9">
              <w:rPr>
                <w:rFonts w:ascii="Times New Roman" w:eastAsia="標楷體" w:hAnsi="標楷體" w:cs="Times New Roman"/>
                <w:color w:val="000000" w:themeColor="text1"/>
              </w:rPr>
              <w:tab/>
            </w:r>
            <w:r w:rsidRPr="00A703B9">
              <w:rPr>
                <w:rFonts w:ascii="Times New Roman" w:eastAsia="標楷體" w:hAnsi="標楷體" w:cs="Times New Roman" w:hint="eastAsia"/>
                <w:color w:val="000000" w:themeColor="text1"/>
              </w:rPr>
              <w:t>1</w:t>
            </w:r>
            <w:r w:rsidRPr="00A703B9">
              <w:rPr>
                <w:rFonts w:ascii="Times New Roman" w:eastAsia="標楷體" w:hAnsi="標楷體" w:cs="Times New Roman" w:hint="eastAsia"/>
                <w:color w:val="000000" w:themeColor="text1"/>
              </w:rPr>
              <w:t>台</w:t>
            </w:r>
          </w:p>
          <w:p w14:paraId="1D67A283" w14:textId="77777777" w:rsidR="00A703B9" w:rsidRPr="00A703B9" w:rsidRDefault="00A703B9" w:rsidP="00A703B9">
            <w:pPr>
              <w:pStyle w:val="14"/>
              <w:tabs>
                <w:tab w:val="left" w:pos="2408"/>
              </w:tabs>
              <w:jc w:val="both"/>
              <w:rPr>
                <w:rFonts w:ascii="Times New Roman" w:eastAsia="標楷體" w:hAnsi="標楷體" w:cs="Times New Roman"/>
                <w:color w:val="000000" w:themeColor="text1"/>
              </w:rPr>
            </w:pPr>
            <w:r w:rsidRPr="00A703B9">
              <w:rPr>
                <w:rFonts w:ascii="Times New Roman" w:eastAsia="標楷體" w:hAnsi="標楷體" w:cs="Times New Roman"/>
                <w:color w:val="000000" w:themeColor="text1"/>
              </w:rPr>
              <w:t>IBM x3650 M3</w:t>
            </w:r>
            <w:r w:rsidRPr="00A703B9">
              <w:rPr>
                <w:rFonts w:ascii="Times New Roman" w:eastAsia="標楷體" w:hAnsi="標楷體" w:cs="Times New Roman"/>
                <w:color w:val="000000" w:themeColor="text1"/>
              </w:rPr>
              <w:tab/>
            </w:r>
            <w:r w:rsidRPr="00A703B9">
              <w:rPr>
                <w:rFonts w:ascii="Times New Roman" w:eastAsia="標楷體" w:hAnsi="標楷體" w:cs="Times New Roman" w:hint="eastAsia"/>
                <w:color w:val="000000" w:themeColor="text1"/>
              </w:rPr>
              <w:t>1</w:t>
            </w:r>
            <w:r w:rsidRPr="00A703B9">
              <w:rPr>
                <w:rFonts w:ascii="Times New Roman" w:eastAsia="標楷體" w:hAnsi="標楷體" w:cs="Times New Roman" w:hint="eastAsia"/>
                <w:color w:val="000000" w:themeColor="text1"/>
              </w:rPr>
              <w:t>台</w:t>
            </w:r>
          </w:p>
          <w:p w14:paraId="2BD2379C" w14:textId="77777777" w:rsidR="00A703B9" w:rsidRPr="00A703B9" w:rsidRDefault="00A703B9" w:rsidP="00A703B9">
            <w:pPr>
              <w:pStyle w:val="14"/>
              <w:tabs>
                <w:tab w:val="left" w:pos="2408"/>
              </w:tabs>
              <w:jc w:val="both"/>
              <w:rPr>
                <w:rFonts w:ascii="Times New Roman" w:eastAsia="標楷體" w:hAnsi="標楷體" w:cs="Times New Roman"/>
                <w:color w:val="000000" w:themeColor="text1"/>
              </w:rPr>
            </w:pPr>
            <w:r w:rsidRPr="00A703B9">
              <w:rPr>
                <w:rFonts w:ascii="Times New Roman" w:eastAsia="標楷體" w:hAnsi="標楷體" w:cs="Times New Roman"/>
                <w:color w:val="000000" w:themeColor="text1"/>
              </w:rPr>
              <w:t>ASUS RS700-E9-RS4</w:t>
            </w:r>
            <w:r w:rsidRPr="00A703B9">
              <w:rPr>
                <w:rFonts w:ascii="Times New Roman" w:eastAsia="標楷體" w:hAnsi="標楷體" w:cs="Times New Roman"/>
                <w:color w:val="000000" w:themeColor="text1"/>
              </w:rPr>
              <w:tab/>
            </w:r>
            <w:r w:rsidRPr="00A703B9">
              <w:rPr>
                <w:rFonts w:ascii="Times New Roman" w:eastAsia="標楷體" w:hAnsi="標楷體" w:cs="Times New Roman" w:hint="eastAsia"/>
                <w:color w:val="000000" w:themeColor="text1"/>
              </w:rPr>
              <w:t>1</w:t>
            </w:r>
            <w:r w:rsidRPr="00A703B9">
              <w:rPr>
                <w:rFonts w:ascii="Times New Roman" w:eastAsia="標楷體" w:hAnsi="標楷體" w:cs="Times New Roman" w:hint="eastAsia"/>
                <w:color w:val="000000" w:themeColor="text1"/>
              </w:rPr>
              <w:t>台</w:t>
            </w:r>
          </w:p>
          <w:p w14:paraId="3AAC221B" w14:textId="77777777" w:rsidR="00A703B9" w:rsidRPr="00A703B9" w:rsidRDefault="00A703B9" w:rsidP="00A703B9">
            <w:pPr>
              <w:pStyle w:val="14"/>
              <w:tabs>
                <w:tab w:val="left" w:pos="2408"/>
              </w:tabs>
              <w:jc w:val="both"/>
              <w:rPr>
                <w:rFonts w:ascii="Times New Roman" w:eastAsia="標楷體" w:hAnsi="標楷體" w:cs="Times New Roman"/>
                <w:color w:val="000000" w:themeColor="text1"/>
              </w:rPr>
            </w:pPr>
            <w:r w:rsidRPr="00A703B9">
              <w:rPr>
                <w:rFonts w:ascii="Times New Roman" w:eastAsia="標楷體" w:hAnsi="標楷體" w:cs="Times New Roman"/>
                <w:color w:val="000000" w:themeColor="text1"/>
              </w:rPr>
              <w:t>HPE DL380G10</w:t>
            </w:r>
            <w:r w:rsidRPr="00A703B9">
              <w:rPr>
                <w:rFonts w:ascii="Times New Roman" w:eastAsia="標楷體" w:hAnsi="標楷體" w:cs="Times New Roman"/>
                <w:color w:val="000000" w:themeColor="text1"/>
              </w:rPr>
              <w:tab/>
            </w:r>
            <w:r w:rsidRPr="00A703B9">
              <w:rPr>
                <w:rFonts w:ascii="Times New Roman" w:eastAsia="標楷體" w:hAnsi="標楷體" w:cs="Times New Roman" w:hint="eastAsia"/>
                <w:color w:val="000000" w:themeColor="text1"/>
              </w:rPr>
              <w:t>1</w:t>
            </w:r>
            <w:r w:rsidRPr="00A703B9">
              <w:rPr>
                <w:rFonts w:ascii="Times New Roman" w:eastAsia="標楷體" w:hAnsi="標楷體" w:cs="Times New Roman" w:hint="eastAsia"/>
                <w:color w:val="000000" w:themeColor="text1"/>
              </w:rPr>
              <w:t>台</w:t>
            </w:r>
          </w:p>
          <w:p w14:paraId="78A535C1" w14:textId="77777777" w:rsidR="00A703B9" w:rsidRPr="00A703B9" w:rsidRDefault="00A703B9" w:rsidP="00A703B9">
            <w:pPr>
              <w:pStyle w:val="14"/>
              <w:tabs>
                <w:tab w:val="left" w:pos="2408"/>
              </w:tabs>
              <w:jc w:val="both"/>
              <w:rPr>
                <w:rFonts w:ascii="Times New Roman" w:eastAsia="標楷體" w:hAnsi="標楷體" w:cs="Times New Roman"/>
                <w:color w:val="000000" w:themeColor="text1"/>
              </w:rPr>
            </w:pPr>
            <w:r w:rsidRPr="00A703B9">
              <w:rPr>
                <w:rFonts w:ascii="Times New Roman" w:eastAsia="標楷體" w:hAnsi="標楷體" w:cs="Times New Roman" w:hint="eastAsia"/>
                <w:color w:val="000000" w:themeColor="text1"/>
              </w:rPr>
              <w:t>機架</w:t>
            </w:r>
            <w:r w:rsidRPr="00A703B9">
              <w:rPr>
                <w:rFonts w:ascii="Times New Roman" w:eastAsia="標楷體" w:hAnsi="標楷體" w:cs="Times New Roman" w:hint="eastAsia"/>
                <w:color w:val="000000" w:themeColor="text1"/>
              </w:rPr>
              <w:t>2</w:t>
            </w:r>
            <w:r w:rsidRPr="00A703B9">
              <w:rPr>
                <w:rFonts w:ascii="Times New Roman" w:eastAsia="標楷體" w:hAnsi="標楷體" w:cs="Times New Roman" w:hint="eastAsia"/>
                <w:color w:val="000000" w:themeColor="text1"/>
              </w:rPr>
              <w:t>路伺服器</w:t>
            </w:r>
            <w:r w:rsidRPr="00A703B9">
              <w:rPr>
                <w:rFonts w:ascii="Times New Roman" w:eastAsia="標楷體" w:hAnsi="標楷體" w:cs="Times New Roman"/>
                <w:color w:val="000000" w:themeColor="text1"/>
              </w:rPr>
              <w:tab/>
            </w:r>
            <w:r w:rsidRPr="00A703B9">
              <w:rPr>
                <w:rFonts w:ascii="Times New Roman" w:eastAsia="標楷體" w:hAnsi="標楷體" w:cs="Times New Roman" w:hint="eastAsia"/>
                <w:color w:val="000000" w:themeColor="text1"/>
              </w:rPr>
              <w:t>4</w:t>
            </w:r>
            <w:r w:rsidRPr="00A703B9">
              <w:rPr>
                <w:rFonts w:ascii="Times New Roman" w:eastAsia="標楷體" w:hAnsi="標楷體" w:cs="Times New Roman" w:hint="eastAsia"/>
                <w:color w:val="000000" w:themeColor="text1"/>
              </w:rPr>
              <w:t>台</w:t>
            </w:r>
          </w:p>
          <w:p w14:paraId="750C260B" w14:textId="77777777" w:rsidR="00A703B9" w:rsidRPr="00A703B9" w:rsidRDefault="00A703B9" w:rsidP="00A703B9">
            <w:pPr>
              <w:pStyle w:val="14"/>
              <w:tabs>
                <w:tab w:val="left" w:pos="2408"/>
              </w:tabs>
              <w:jc w:val="both"/>
              <w:rPr>
                <w:rFonts w:ascii="Times New Roman" w:eastAsia="標楷體" w:hAnsi="標楷體" w:cs="Times New Roman"/>
                <w:color w:val="000000" w:themeColor="text1"/>
              </w:rPr>
            </w:pPr>
            <w:r w:rsidRPr="00A703B9">
              <w:rPr>
                <w:rFonts w:ascii="Times New Roman" w:eastAsia="標楷體" w:hAnsi="標楷體" w:cs="Times New Roman" w:hint="eastAsia"/>
                <w:color w:val="000000" w:themeColor="text1"/>
              </w:rPr>
              <w:t>防火牆：</w:t>
            </w:r>
          </w:p>
          <w:p w14:paraId="6E1C7ACA" w14:textId="5AC0E364" w:rsidR="00A703B9" w:rsidRPr="00A703B9" w:rsidRDefault="00A703B9" w:rsidP="00A703B9">
            <w:pPr>
              <w:pStyle w:val="14"/>
              <w:tabs>
                <w:tab w:val="left" w:pos="2408"/>
              </w:tabs>
              <w:jc w:val="both"/>
              <w:rPr>
                <w:rFonts w:ascii="Times New Roman" w:eastAsia="標楷體" w:hAnsi="標楷體" w:cs="Times New Roman"/>
                <w:color w:val="000000" w:themeColor="text1"/>
              </w:rPr>
            </w:pPr>
            <w:r w:rsidRPr="00A703B9">
              <w:rPr>
                <w:rFonts w:ascii="Times New Roman" w:eastAsia="標楷體" w:hAnsi="標楷體" w:cs="Times New Roman"/>
                <w:color w:val="000000" w:themeColor="text1"/>
              </w:rPr>
              <w:t>Palo Alto PA-850</w:t>
            </w:r>
            <w:r w:rsidR="006F3008">
              <w:rPr>
                <w:rFonts w:ascii="Times New Roman" w:eastAsia="標楷體" w:hAnsi="標楷體" w:cs="Times New Roman" w:hint="eastAsia"/>
                <w:color w:val="000000" w:themeColor="text1"/>
              </w:rPr>
              <w:t xml:space="preserve">  </w:t>
            </w:r>
            <w:r w:rsidRPr="00A703B9">
              <w:rPr>
                <w:rFonts w:ascii="Times New Roman" w:eastAsia="標楷體" w:hAnsi="標楷體" w:cs="Times New Roman" w:hint="eastAsia"/>
                <w:color w:val="000000" w:themeColor="text1"/>
              </w:rPr>
              <w:t>1</w:t>
            </w:r>
            <w:r w:rsidRPr="00A703B9">
              <w:rPr>
                <w:rFonts w:ascii="Times New Roman" w:eastAsia="標楷體" w:hAnsi="標楷體" w:cs="Times New Roman" w:hint="eastAsia"/>
                <w:color w:val="000000" w:themeColor="text1"/>
              </w:rPr>
              <w:t>台</w:t>
            </w:r>
          </w:p>
          <w:p w14:paraId="559F8EE4" w14:textId="77777777" w:rsidR="00A703B9" w:rsidRPr="00A703B9" w:rsidRDefault="00A703B9" w:rsidP="00A703B9">
            <w:pPr>
              <w:pStyle w:val="14"/>
              <w:tabs>
                <w:tab w:val="left" w:pos="2408"/>
              </w:tabs>
              <w:jc w:val="both"/>
              <w:rPr>
                <w:rFonts w:ascii="Times New Roman" w:eastAsia="標楷體" w:hAnsi="標楷體" w:cs="Times New Roman"/>
                <w:color w:val="000000" w:themeColor="text1"/>
              </w:rPr>
            </w:pPr>
            <w:r w:rsidRPr="00A703B9">
              <w:rPr>
                <w:rFonts w:ascii="Times New Roman" w:eastAsia="標楷體" w:hAnsi="標楷體" w:cs="Times New Roman" w:hint="eastAsia"/>
                <w:color w:val="000000" w:themeColor="text1"/>
              </w:rPr>
              <w:t>網路交換器：</w:t>
            </w:r>
          </w:p>
          <w:p w14:paraId="6539B63D" w14:textId="34E05928" w:rsidR="00A703B9" w:rsidRPr="00A703B9" w:rsidRDefault="00A703B9" w:rsidP="00A703B9">
            <w:pPr>
              <w:pStyle w:val="14"/>
              <w:tabs>
                <w:tab w:val="left" w:pos="2408"/>
              </w:tabs>
              <w:jc w:val="both"/>
              <w:rPr>
                <w:rFonts w:ascii="Times New Roman" w:eastAsia="標楷體" w:hAnsi="標楷體" w:cs="Times New Roman"/>
                <w:color w:val="000000" w:themeColor="text1"/>
              </w:rPr>
            </w:pPr>
            <w:r w:rsidRPr="00A703B9">
              <w:rPr>
                <w:rFonts w:ascii="Times New Roman" w:eastAsia="標楷體" w:hAnsi="標楷體" w:cs="Times New Roman"/>
                <w:color w:val="000000" w:themeColor="text1"/>
              </w:rPr>
              <w:t>Zyxel XGS1930-28</w:t>
            </w:r>
            <w:r w:rsidR="006F3008">
              <w:rPr>
                <w:rFonts w:ascii="Times New Roman" w:eastAsia="標楷體" w:hAnsi="標楷體" w:cs="Times New Roman" w:hint="eastAsia"/>
                <w:color w:val="000000" w:themeColor="text1"/>
              </w:rPr>
              <w:t xml:space="preserve">  </w:t>
            </w:r>
            <w:r w:rsidRPr="00A703B9">
              <w:rPr>
                <w:rFonts w:ascii="Times New Roman" w:eastAsia="標楷體" w:hAnsi="標楷體" w:cs="Times New Roman" w:hint="eastAsia"/>
                <w:color w:val="000000" w:themeColor="text1"/>
              </w:rPr>
              <w:t>1</w:t>
            </w:r>
            <w:r w:rsidRPr="00A703B9">
              <w:rPr>
                <w:rFonts w:ascii="Times New Roman" w:eastAsia="標楷體" w:hAnsi="標楷體" w:cs="Times New Roman" w:hint="eastAsia"/>
                <w:color w:val="000000" w:themeColor="text1"/>
              </w:rPr>
              <w:t>台</w:t>
            </w:r>
          </w:p>
          <w:p w14:paraId="72113433" w14:textId="1DC9279A" w:rsidR="00A703B9" w:rsidRDefault="00A703B9" w:rsidP="006F3008">
            <w:pPr>
              <w:pStyle w:val="14"/>
              <w:jc w:val="both"/>
              <w:rPr>
                <w:rFonts w:ascii="Times New Roman" w:eastAsia="標楷體" w:hAnsi="標楷體" w:cs="Times New Roman"/>
                <w:color w:val="000000" w:themeColor="text1"/>
              </w:rPr>
            </w:pPr>
            <w:r w:rsidRPr="00A703B9">
              <w:rPr>
                <w:rFonts w:ascii="Times New Roman" w:eastAsia="標楷體" w:hAnsi="標楷體" w:cs="Times New Roman"/>
                <w:color w:val="000000" w:themeColor="text1"/>
              </w:rPr>
              <w:t>D-Link DGS1510-28</w:t>
            </w:r>
            <w:r w:rsidR="006F3008">
              <w:rPr>
                <w:rFonts w:ascii="Times New Roman" w:eastAsia="標楷體" w:hAnsi="標楷體" w:cs="Times New Roman" w:hint="eastAsia"/>
                <w:color w:val="000000" w:themeColor="text1"/>
              </w:rPr>
              <w:t xml:space="preserve">  </w:t>
            </w:r>
            <w:r w:rsidRPr="00A703B9">
              <w:rPr>
                <w:rFonts w:ascii="Times New Roman" w:eastAsia="標楷體" w:hAnsi="標楷體" w:cs="Times New Roman" w:hint="eastAsia"/>
                <w:color w:val="000000" w:themeColor="text1"/>
              </w:rPr>
              <w:t>9</w:t>
            </w:r>
            <w:r w:rsidRPr="00A703B9">
              <w:rPr>
                <w:rFonts w:ascii="Times New Roman" w:eastAsia="標楷體" w:hAnsi="標楷體" w:cs="Times New Roman" w:hint="eastAsia"/>
                <w:color w:val="000000" w:themeColor="text1"/>
              </w:rPr>
              <w:t>台</w:t>
            </w:r>
          </w:p>
          <w:p w14:paraId="16D28D35" w14:textId="49011124" w:rsidR="006F3008" w:rsidRPr="006F3008" w:rsidRDefault="006F3008" w:rsidP="00A703B9">
            <w:pPr>
              <w:pStyle w:val="14"/>
              <w:tabs>
                <w:tab w:val="left" w:pos="2408"/>
              </w:tabs>
              <w:jc w:val="both"/>
              <w:rPr>
                <w:rFonts w:ascii="Times New Roman" w:eastAsia="標楷體" w:hAnsi="標楷體" w:cs="Times New Roman"/>
                <w:color w:val="FF0000"/>
              </w:rPr>
            </w:pPr>
            <w:r w:rsidRPr="006F3008">
              <w:rPr>
                <w:rFonts w:ascii="Times New Roman" w:eastAsia="標楷體" w:hAnsi="標楷體" w:cs="Times New Roman"/>
                <w:color w:val="FF0000"/>
              </w:rPr>
              <w:t>Fortigate 201F</w:t>
            </w:r>
            <w:r w:rsidRPr="006F3008">
              <w:rPr>
                <w:rFonts w:ascii="Times New Roman" w:eastAsia="標楷體" w:hAnsi="標楷體" w:cs="Times New Roman" w:hint="eastAsia"/>
                <w:color w:val="FF0000"/>
              </w:rPr>
              <w:t xml:space="preserve">  1</w:t>
            </w:r>
            <w:r w:rsidRPr="006F3008">
              <w:rPr>
                <w:rFonts w:ascii="Times New Roman" w:eastAsia="標楷體" w:hAnsi="標楷體" w:cs="Times New Roman" w:hint="eastAsia"/>
                <w:color w:val="FF0000"/>
              </w:rPr>
              <w:t>台</w:t>
            </w:r>
          </w:p>
          <w:p w14:paraId="190C73E7" w14:textId="27D2CAD8" w:rsidR="00A703B9" w:rsidRPr="00A703B9" w:rsidRDefault="00A703B9" w:rsidP="006F3008">
            <w:pPr>
              <w:pStyle w:val="14"/>
              <w:jc w:val="both"/>
              <w:rPr>
                <w:rFonts w:ascii="Times New Roman" w:eastAsia="標楷體" w:hAnsi="標楷體" w:cs="Times New Roman"/>
                <w:color w:val="000000" w:themeColor="text1"/>
              </w:rPr>
            </w:pPr>
            <w:r w:rsidRPr="00A703B9">
              <w:rPr>
                <w:rFonts w:ascii="Times New Roman" w:eastAsia="標楷體" w:hAnsi="標楷體" w:cs="Times New Roman"/>
                <w:color w:val="000000" w:themeColor="text1"/>
              </w:rPr>
              <w:t>CiscoSystems</w:t>
            </w:r>
            <w:r w:rsidRPr="00A703B9">
              <w:rPr>
                <w:rFonts w:ascii="Times New Roman" w:eastAsia="標楷體" w:hAnsi="標楷體" w:cs="Times New Roman"/>
                <w:color w:val="000000" w:themeColor="text1"/>
              </w:rPr>
              <w:br/>
              <w:t>WS-C3750G-24TS-S1</w:t>
            </w:r>
            <w:r w:rsidR="006F3008">
              <w:rPr>
                <w:rFonts w:ascii="Times New Roman" w:eastAsia="標楷體" w:hAnsi="標楷體" w:cs="Times New Roman" w:hint="eastAsia"/>
                <w:color w:val="000000" w:themeColor="text1"/>
              </w:rPr>
              <w:t xml:space="preserve">  </w:t>
            </w:r>
            <w:r w:rsidRPr="00A703B9">
              <w:rPr>
                <w:rFonts w:ascii="Times New Roman" w:eastAsia="標楷體" w:hAnsi="標楷體" w:cs="Times New Roman" w:hint="eastAsia"/>
                <w:color w:val="000000" w:themeColor="text1"/>
              </w:rPr>
              <w:t>1</w:t>
            </w:r>
            <w:r w:rsidRPr="00A703B9">
              <w:rPr>
                <w:rFonts w:ascii="Times New Roman" w:eastAsia="標楷體" w:hAnsi="標楷體" w:cs="Times New Roman" w:hint="eastAsia"/>
                <w:color w:val="000000" w:themeColor="text1"/>
              </w:rPr>
              <w:t>台</w:t>
            </w:r>
          </w:p>
          <w:p w14:paraId="0DC723A3" w14:textId="0FC707E8" w:rsidR="00A703B9" w:rsidRPr="00A703B9" w:rsidRDefault="00A703B9" w:rsidP="006F3008">
            <w:pPr>
              <w:pStyle w:val="14"/>
              <w:jc w:val="both"/>
              <w:rPr>
                <w:rFonts w:ascii="Times New Roman" w:eastAsia="標楷體" w:hAnsi="標楷體" w:cs="Times New Roman"/>
                <w:color w:val="000000" w:themeColor="text1"/>
              </w:rPr>
            </w:pPr>
            <w:r w:rsidRPr="00A703B9">
              <w:rPr>
                <w:rFonts w:ascii="Times New Roman" w:eastAsia="標楷體" w:hAnsi="標楷體" w:cs="Times New Roman"/>
                <w:color w:val="000000" w:themeColor="text1"/>
              </w:rPr>
              <w:t>D-LINK (DES-1228P)</w:t>
            </w:r>
            <w:r w:rsidR="006F3008">
              <w:rPr>
                <w:rFonts w:ascii="Times New Roman" w:eastAsia="標楷體" w:hAnsi="標楷體" w:cs="Times New Roman" w:hint="eastAsia"/>
                <w:color w:val="000000" w:themeColor="text1"/>
              </w:rPr>
              <w:t xml:space="preserve">  </w:t>
            </w:r>
            <w:r w:rsidRPr="00A703B9">
              <w:rPr>
                <w:rFonts w:ascii="Times New Roman" w:eastAsia="標楷體" w:hAnsi="標楷體" w:cs="Times New Roman" w:hint="eastAsia"/>
                <w:color w:val="000000" w:themeColor="text1"/>
              </w:rPr>
              <w:t>4</w:t>
            </w:r>
            <w:r w:rsidRPr="00A703B9">
              <w:rPr>
                <w:rFonts w:ascii="Times New Roman" w:eastAsia="標楷體" w:hAnsi="標楷體" w:cs="Times New Roman" w:hint="eastAsia"/>
                <w:color w:val="000000" w:themeColor="text1"/>
              </w:rPr>
              <w:t>台</w:t>
            </w:r>
          </w:p>
          <w:p w14:paraId="2BAED8F7" w14:textId="29FAD425" w:rsidR="00A703B9" w:rsidRPr="00A703B9" w:rsidRDefault="00A703B9" w:rsidP="006F3008">
            <w:pPr>
              <w:pStyle w:val="14"/>
              <w:jc w:val="both"/>
              <w:rPr>
                <w:rFonts w:ascii="Times New Roman" w:eastAsia="標楷體" w:hAnsi="標楷體" w:cs="Times New Roman"/>
                <w:color w:val="000000" w:themeColor="text1"/>
              </w:rPr>
            </w:pPr>
            <w:r w:rsidRPr="00A703B9">
              <w:rPr>
                <w:rFonts w:ascii="Times New Roman" w:eastAsia="標楷體" w:hAnsi="標楷體" w:cs="Times New Roman"/>
                <w:color w:val="000000" w:themeColor="text1"/>
              </w:rPr>
              <w:t>Brocade300</w:t>
            </w:r>
            <w:r w:rsidR="006F3008">
              <w:rPr>
                <w:rFonts w:ascii="Times New Roman" w:eastAsia="標楷體" w:hAnsi="標楷體" w:cs="Times New Roman" w:hint="eastAsia"/>
                <w:color w:val="000000" w:themeColor="text1"/>
              </w:rPr>
              <w:t xml:space="preserve">  </w:t>
            </w:r>
            <w:r w:rsidRPr="00A703B9">
              <w:rPr>
                <w:rFonts w:ascii="Times New Roman" w:eastAsia="標楷體" w:hAnsi="標楷體" w:cs="Times New Roman" w:hint="eastAsia"/>
                <w:color w:val="000000" w:themeColor="text1"/>
              </w:rPr>
              <w:t>1</w:t>
            </w:r>
            <w:r w:rsidRPr="00A703B9">
              <w:rPr>
                <w:rFonts w:ascii="Times New Roman" w:eastAsia="標楷體" w:hAnsi="標楷體" w:cs="Times New Roman" w:hint="eastAsia"/>
                <w:color w:val="000000" w:themeColor="text1"/>
              </w:rPr>
              <w:t>台</w:t>
            </w:r>
          </w:p>
          <w:p w14:paraId="6DC650C6" w14:textId="77777777" w:rsidR="00A703B9" w:rsidRPr="00A703B9" w:rsidRDefault="00A703B9" w:rsidP="00A703B9">
            <w:pPr>
              <w:pStyle w:val="14"/>
              <w:tabs>
                <w:tab w:val="left" w:pos="2408"/>
              </w:tabs>
              <w:jc w:val="both"/>
              <w:rPr>
                <w:rFonts w:ascii="Times New Roman" w:eastAsia="標楷體" w:hAnsi="標楷體" w:cs="Times New Roman"/>
                <w:color w:val="000000" w:themeColor="text1"/>
              </w:rPr>
            </w:pPr>
            <w:r w:rsidRPr="00A703B9">
              <w:rPr>
                <w:rFonts w:ascii="Times New Roman" w:eastAsia="標楷體" w:hAnsi="標楷體" w:cs="Times New Roman" w:hint="eastAsia"/>
                <w:color w:val="000000" w:themeColor="text1"/>
              </w:rPr>
              <w:t>邊際交換器：</w:t>
            </w:r>
          </w:p>
          <w:p w14:paraId="04BAA018" w14:textId="16A949F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r w:rsidRPr="00A703B9">
              <w:rPr>
                <w:rFonts w:ascii="Times New Roman" w:eastAsia="標楷體" w:hAnsi="標楷體" w:cs="Times New Roman"/>
                <w:color w:val="000000" w:themeColor="text1"/>
              </w:rPr>
              <w:lastRenderedPageBreak/>
              <w:t>ZYXEL XGS--2210-28</w:t>
            </w:r>
            <w:r w:rsidRPr="00A703B9">
              <w:rPr>
                <w:rFonts w:ascii="Times New Roman" w:eastAsia="標楷體" w:hAnsi="標楷體" w:cs="Times New Roman" w:hint="eastAsia"/>
                <w:color w:val="000000" w:themeColor="text1"/>
              </w:rPr>
              <w:t xml:space="preserve"> </w:t>
            </w:r>
            <w:r w:rsidR="006F3008">
              <w:rPr>
                <w:rFonts w:ascii="Times New Roman" w:eastAsia="標楷體" w:hAnsi="標楷體" w:cs="Times New Roman" w:hint="eastAsia"/>
                <w:color w:val="000000" w:themeColor="text1"/>
              </w:rPr>
              <w:t xml:space="preserve"> </w:t>
            </w:r>
            <w:r w:rsidRPr="00A703B9">
              <w:rPr>
                <w:rFonts w:ascii="Times New Roman" w:eastAsia="標楷體" w:hAnsi="標楷體" w:cs="Times New Roman" w:hint="eastAsia"/>
                <w:color w:val="000000" w:themeColor="text1"/>
              </w:rPr>
              <w:t>8</w:t>
            </w:r>
            <w:r w:rsidRPr="00A703B9">
              <w:rPr>
                <w:rFonts w:ascii="Times New Roman" w:eastAsia="標楷體" w:hAnsi="標楷體" w:cs="Times New Roman" w:hint="eastAsia"/>
                <w:color w:val="000000" w:themeColor="text1"/>
              </w:rPr>
              <w:t>台</w:t>
            </w:r>
          </w:p>
        </w:tc>
        <w:tc>
          <w:tcPr>
            <w:tcW w:w="1276" w:type="dxa"/>
            <w:vMerge w:val="restart"/>
            <w:vAlign w:val="center"/>
          </w:tcPr>
          <w:p w14:paraId="069C714B" w14:textId="140E0DA8"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r w:rsidRPr="00A703B9">
              <w:rPr>
                <w:rFonts w:ascii="Times New Roman" w:eastAsia="標楷體" w:hAnsi="標楷體" w:cs="Times New Roman" w:hint="eastAsia"/>
                <w:color w:val="000000" w:themeColor="text1"/>
              </w:rPr>
              <w:lastRenderedPageBreak/>
              <w:t>24</w:t>
            </w:r>
            <w:r w:rsidRPr="00A703B9">
              <w:rPr>
                <w:rFonts w:ascii="Times New Roman" w:eastAsia="標楷體" w:hAnsi="標楷體" w:cs="Times New Roman" w:hint="eastAsia"/>
                <w:color w:val="000000" w:themeColor="text1"/>
              </w:rPr>
              <w:t>小時</w:t>
            </w:r>
          </w:p>
        </w:tc>
        <w:tc>
          <w:tcPr>
            <w:tcW w:w="1780" w:type="dxa"/>
            <w:vMerge w:val="restart"/>
            <w:vAlign w:val="center"/>
          </w:tcPr>
          <w:p w14:paraId="3AB3030B" w14:textId="7A2EAA4A"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r w:rsidRPr="00A703B9">
              <w:rPr>
                <w:rFonts w:eastAsia="標楷體" w:hAnsi="標楷體"/>
                <w:color w:val="000000" w:themeColor="text1"/>
              </w:rPr>
              <w:t>供網路連線、資通安全防護及教學或公務檔案儲存用。</w:t>
            </w:r>
          </w:p>
        </w:tc>
      </w:tr>
      <w:tr w:rsidR="00A703B9" w:rsidRPr="00A703B9" w14:paraId="548AE888" w14:textId="77777777" w:rsidTr="00A703B9">
        <w:tc>
          <w:tcPr>
            <w:tcW w:w="2074" w:type="dxa"/>
            <w:vAlign w:val="center"/>
          </w:tcPr>
          <w:p w14:paraId="113DB65E" w14:textId="2E122B81"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r w:rsidRPr="00A703B9">
              <w:rPr>
                <w:rFonts w:ascii="Times New Roman" w:eastAsia="標楷體" w:hAnsi="標楷體" w:cs="Times New Roman" w:hint="eastAsia"/>
                <w:color w:val="000000" w:themeColor="text1"/>
              </w:rPr>
              <w:t>點名、電梯及門禁管理系統</w:t>
            </w:r>
          </w:p>
        </w:tc>
        <w:tc>
          <w:tcPr>
            <w:tcW w:w="3166" w:type="dxa"/>
            <w:vMerge/>
          </w:tcPr>
          <w:p w14:paraId="0789F69D"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c>
          <w:tcPr>
            <w:tcW w:w="1276" w:type="dxa"/>
            <w:vMerge/>
          </w:tcPr>
          <w:p w14:paraId="52C6A86F"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c>
          <w:tcPr>
            <w:tcW w:w="1780" w:type="dxa"/>
            <w:vMerge/>
          </w:tcPr>
          <w:p w14:paraId="2A387FC8"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r>
      <w:tr w:rsidR="00A703B9" w:rsidRPr="00A703B9" w14:paraId="5C8428A2" w14:textId="77777777" w:rsidTr="00A703B9">
        <w:tc>
          <w:tcPr>
            <w:tcW w:w="2074" w:type="dxa"/>
            <w:vAlign w:val="center"/>
          </w:tcPr>
          <w:p w14:paraId="7007912E" w14:textId="0A1BC038"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r w:rsidRPr="00A703B9">
              <w:rPr>
                <w:rFonts w:ascii="Times New Roman" w:eastAsia="標楷體" w:hAnsi="標楷體" w:cs="Times New Roman"/>
                <w:color w:val="000000" w:themeColor="text1"/>
              </w:rPr>
              <w:t>防火牆系統</w:t>
            </w:r>
          </w:p>
        </w:tc>
        <w:tc>
          <w:tcPr>
            <w:tcW w:w="3166" w:type="dxa"/>
            <w:vMerge/>
          </w:tcPr>
          <w:p w14:paraId="6D598180"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c>
          <w:tcPr>
            <w:tcW w:w="1276" w:type="dxa"/>
            <w:vMerge/>
          </w:tcPr>
          <w:p w14:paraId="1DCA0C01"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c>
          <w:tcPr>
            <w:tcW w:w="1780" w:type="dxa"/>
            <w:vMerge/>
          </w:tcPr>
          <w:p w14:paraId="6B3B499E"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r>
      <w:tr w:rsidR="00A703B9" w:rsidRPr="00A703B9" w14:paraId="07B4D1C3" w14:textId="77777777" w:rsidTr="00A703B9">
        <w:tc>
          <w:tcPr>
            <w:tcW w:w="2074" w:type="dxa"/>
            <w:vAlign w:val="center"/>
          </w:tcPr>
          <w:p w14:paraId="5517C0F7" w14:textId="65A9DB5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r w:rsidRPr="00A703B9">
              <w:rPr>
                <w:rFonts w:ascii="Times New Roman" w:eastAsia="標楷體" w:hAnsi="標楷體" w:cs="Times New Roman"/>
                <w:color w:val="000000" w:themeColor="text1"/>
              </w:rPr>
              <w:t>防毒系統</w:t>
            </w:r>
          </w:p>
        </w:tc>
        <w:tc>
          <w:tcPr>
            <w:tcW w:w="3166" w:type="dxa"/>
            <w:vMerge/>
          </w:tcPr>
          <w:p w14:paraId="0B52B613"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c>
          <w:tcPr>
            <w:tcW w:w="1276" w:type="dxa"/>
            <w:vMerge/>
          </w:tcPr>
          <w:p w14:paraId="7F1FB16B"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c>
          <w:tcPr>
            <w:tcW w:w="1780" w:type="dxa"/>
            <w:vMerge/>
          </w:tcPr>
          <w:p w14:paraId="7DE650C0"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r>
      <w:tr w:rsidR="00A703B9" w:rsidRPr="00A703B9" w14:paraId="5CFF6C81" w14:textId="77777777" w:rsidTr="00A703B9">
        <w:tc>
          <w:tcPr>
            <w:tcW w:w="2074" w:type="dxa"/>
            <w:vAlign w:val="center"/>
          </w:tcPr>
          <w:p w14:paraId="40507EE2" w14:textId="77777777" w:rsidR="00A703B9" w:rsidRPr="00A703B9" w:rsidRDefault="00A703B9" w:rsidP="00A703B9">
            <w:pPr>
              <w:pStyle w:val="14"/>
              <w:jc w:val="center"/>
              <w:rPr>
                <w:rFonts w:ascii="Times New Roman" w:eastAsia="標楷體" w:hAnsi="Times New Roman" w:cs="Times New Roman"/>
                <w:color w:val="000000" w:themeColor="text1"/>
              </w:rPr>
            </w:pPr>
            <w:r w:rsidRPr="00A703B9">
              <w:rPr>
                <w:rFonts w:ascii="Times New Roman" w:eastAsia="標楷體" w:hAnsi="標楷體" w:cs="Times New Roman"/>
                <w:color w:val="000000" w:themeColor="text1"/>
              </w:rPr>
              <w:t>監視系統等</w:t>
            </w:r>
            <w:r w:rsidRPr="00A703B9">
              <w:rPr>
                <w:rFonts w:ascii="Times New Roman" w:eastAsia="標楷體" w:hAnsi="Times New Roman" w:cs="Times New Roman"/>
                <w:color w:val="000000" w:themeColor="text1"/>
              </w:rPr>
              <w:t>OT</w:t>
            </w:r>
            <w:r w:rsidRPr="00A703B9">
              <w:rPr>
                <w:rFonts w:ascii="Times New Roman" w:eastAsia="標楷體" w:hAnsi="標楷體" w:cs="Times New Roman"/>
                <w:color w:val="000000" w:themeColor="text1"/>
              </w:rPr>
              <w:t>系統</w:t>
            </w:r>
          </w:p>
          <w:p w14:paraId="3EDFCAA1" w14:textId="6B207B9E"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r w:rsidRPr="00A703B9">
              <w:rPr>
                <w:rFonts w:ascii="Times New Roman" w:eastAsia="標楷體" w:hAnsi="Times New Roman" w:cs="Times New Roman"/>
                <w:color w:val="000000" w:themeColor="text1"/>
              </w:rPr>
              <w:t>OT:</w:t>
            </w:r>
            <w:r w:rsidRPr="00A703B9">
              <w:rPr>
                <w:rFonts w:ascii="Times New Roman" w:eastAsia="標楷體" w:hAnsi="標楷體" w:cs="Times New Roman"/>
                <w:color w:val="000000" w:themeColor="text1"/>
              </w:rPr>
              <w:t>（</w:t>
            </w:r>
            <w:r w:rsidRPr="00A703B9">
              <w:rPr>
                <w:rFonts w:ascii="Times New Roman" w:eastAsia="標楷體" w:hAnsi="Times New Roman" w:cs="Times New Roman"/>
                <w:color w:val="000000" w:themeColor="text1"/>
              </w:rPr>
              <w:t xml:space="preserve">Operation Technology, </w:t>
            </w:r>
            <w:r w:rsidRPr="00A703B9">
              <w:rPr>
                <w:rFonts w:ascii="Times New Roman" w:eastAsia="標楷體" w:hAnsi="標楷體" w:cs="Times New Roman"/>
                <w:color w:val="000000" w:themeColor="text1"/>
              </w:rPr>
              <w:t>操作型科技系統）</w:t>
            </w:r>
          </w:p>
        </w:tc>
        <w:tc>
          <w:tcPr>
            <w:tcW w:w="3166" w:type="dxa"/>
            <w:vMerge/>
          </w:tcPr>
          <w:p w14:paraId="2A6D6372"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c>
          <w:tcPr>
            <w:tcW w:w="1276" w:type="dxa"/>
            <w:vMerge/>
          </w:tcPr>
          <w:p w14:paraId="418CE7E7"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c>
          <w:tcPr>
            <w:tcW w:w="1780" w:type="dxa"/>
            <w:vMerge/>
          </w:tcPr>
          <w:p w14:paraId="55A95A70"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r>
      <w:tr w:rsidR="00A703B9" w:rsidRPr="00A703B9" w14:paraId="3265FC0C" w14:textId="77777777" w:rsidTr="00A703B9">
        <w:tc>
          <w:tcPr>
            <w:tcW w:w="2074" w:type="dxa"/>
            <w:vAlign w:val="center"/>
          </w:tcPr>
          <w:p w14:paraId="4DF26754" w14:textId="58333C3B"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r w:rsidRPr="00A703B9">
              <w:rPr>
                <w:rFonts w:ascii="Times New Roman" w:eastAsia="標楷體" w:hAnsi="標楷體" w:cs="Times New Roman"/>
                <w:color w:val="000000" w:themeColor="text1"/>
              </w:rPr>
              <w:t>交換集線器系統</w:t>
            </w:r>
          </w:p>
        </w:tc>
        <w:tc>
          <w:tcPr>
            <w:tcW w:w="3166" w:type="dxa"/>
            <w:vMerge/>
          </w:tcPr>
          <w:p w14:paraId="6772F2E1"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c>
          <w:tcPr>
            <w:tcW w:w="1276" w:type="dxa"/>
            <w:vMerge/>
          </w:tcPr>
          <w:p w14:paraId="3FDC9B1F"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c>
          <w:tcPr>
            <w:tcW w:w="1780" w:type="dxa"/>
            <w:vMerge/>
          </w:tcPr>
          <w:p w14:paraId="0D37D7FF"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r>
      <w:tr w:rsidR="00A703B9" w:rsidRPr="00A703B9" w14:paraId="0FF33D0C" w14:textId="77777777" w:rsidTr="00A703B9">
        <w:tc>
          <w:tcPr>
            <w:tcW w:w="2074" w:type="dxa"/>
            <w:vAlign w:val="center"/>
          </w:tcPr>
          <w:p w14:paraId="0D832ADC" w14:textId="409A8990"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r w:rsidRPr="00A703B9">
              <w:rPr>
                <w:rFonts w:ascii="Times New Roman" w:eastAsia="標楷體" w:hAnsi="Times New Roman" w:cs="Times New Roman"/>
                <w:color w:val="000000" w:themeColor="text1"/>
              </w:rPr>
              <w:t>DHCP</w:t>
            </w:r>
            <w:r w:rsidRPr="00A703B9">
              <w:rPr>
                <w:rFonts w:ascii="Times New Roman" w:eastAsia="標楷體" w:hAnsi="標楷體" w:cs="Times New Roman"/>
                <w:color w:val="000000" w:themeColor="text1"/>
              </w:rPr>
              <w:t>伺服器</w:t>
            </w:r>
          </w:p>
        </w:tc>
        <w:tc>
          <w:tcPr>
            <w:tcW w:w="3166" w:type="dxa"/>
            <w:vMerge/>
          </w:tcPr>
          <w:p w14:paraId="7C0FECDF"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c>
          <w:tcPr>
            <w:tcW w:w="1276" w:type="dxa"/>
            <w:vMerge/>
          </w:tcPr>
          <w:p w14:paraId="09FF14A3"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c>
          <w:tcPr>
            <w:tcW w:w="1780" w:type="dxa"/>
            <w:vMerge/>
          </w:tcPr>
          <w:p w14:paraId="19C75ACD"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r>
      <w:tr w:rsidR="00A703B9" w:rsidRPr="00A703B9" w14:paraId="1916D54B" w14:textId="77777777" w:rsidTr="00A703B9">
        <w:tc>
          <w:tcPr>
            <w:tcW w:w="2074" w:type="dxa"/>
            <w:vAlign w:val="center"/>
          </w:tcPr>
          <w:p w14:paraId="0179AF48" w14:textId="039C22E5"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r w:rsidRPr="00A703B9">
              <w:rPr>
                <w:rFonts w:ascii="Times New Roman" w:eastAsia="標楷體" w:hAnsi="Times New Roman" w:cs="Times New Roman" w:hint="eastAsia"/>
                <w:color w:val="000000" w:themeColor="text1"/>
              </w:rPr>
              <w:t>英文檢定練習伺服器</w:t>
            </w:r>
          </w:p>
        </w:tc>
        <w:tc>
          <w:tcPr>
            <w:tcW w:w="3166" w:type="dxa"/>
            <w:vMerge/>
          </w:tcPr>
          <w:p w14:paraId="3446204B"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c>
          <w:tcPr>
            <w:tcW w:w="1276" w:type="dxa"/>
            <w:vMerge/>
          </w:tcPr>
          <w:p w14:paraId="0151AD80"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c>
          <w:tcPr>
            <w:tcW w:w="1780" w:type="dxa"/>
            <w:vMerge/>
          </w:tcPr>
          <w:p w14:paraId="3579B4B8"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r>
      <w:tr w:rsidR="00A703B9" w:rsidRPr="00A703B9" w14:paraId="7CB2C0C5" w14:textId="77777777" w:rsidTr="00A703B9">
        <w:tc>
          <w:tcPr>
            <w:tcW w:w="2074" w:type="dxa"/>
            <w:vAlign w:val="center"/>
          </w:tcPr>
          <w:p w14:paraId="1C016ECC" w14:textId="17F36CE8"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r w:rsidRPr="00A703B9">
              <w:rPr>
                <w:rFonts w:ascii="Times New Roman" w:eastAsia="標楷體" w:hAnsi="Times New Roman" w:cs="Times New Roman" w:hint="eastAsia"/>
                <w:color w:val="000000" w:themeColor="text1"/>
              </w:rPr>
              <w:lastRenderedPageBreak/>
              <w:t>N</w:t>
            </w:r>
            <w:r w:rsidRPr="00A703B9">
              <w:rPr>
                <w:rFonts w:ascii="Times New Roman" w:eastAsia="標楷體" w:hAnsi="Times New Roman" w:cs="Times New Roman"/>
                <w:color w:val="000000" w:themeColor="text1"/>
              </w:rPr>
              <w:t>as</w:t>
            </w:r>
            <w:r w:rsidRPr="00A703B9">
              <w:rPr>
                <w:rFonts w:ascii="Times New Roman" w:eastAsia="標楷體" w:hAnsi="Times New Roman" w:cs="Times New Roman" w:hint="eastAsia"/>
                <w:color w:val="000000" w:themeColor="text1"/>
              </w:rPr>
              <w:t>儲存備份系統</w:t>
            </w:r>
          </w:p>
        </w:tc>
        <w:tc>
          <w:tcPr>
            <w:tcW w:w="3166" w:type="dxa"/>
            <w:vMerge/>
          </w:tcPr>
          <w:p w14:paraId="7E0445B2"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c>
          <w:tcPr>
            <w:tcW w:w="1276" w:type="dxa"/>
            <w:vMerge/>
          </w:tcPr>
          <w:p w14:paraId="04F2C9B5"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c>
          <w:tcPr>
            <w:tcW w:w="1780" w:type="dxa"/>
            <w:vMerge/>
          </w:tcPr>
          <w:p w14:paraId="7130EAF6" w14:textId="77777777" w:rsidR="00A703B9" w:rsidRPr="00A703B9" w:rsidRDefault="00A703B9" w:rsidP="00A703B9">
            <w:pPr>
              <w:spacing w:before="180" w:after="180" w:line="360" w:lineRule="exact"/>
              <w:rPr>
                <w:rFonts w:ascii="Times New Roman" w:eastAsia="標楷體" w:hAnsi="Times New Roman" w:cs="Times New Roman"/>
                <w:color w:val="000000" w:themeColor="text1"/>
                <w:sz w:val="28"/>
                <w:szCs w:val="28"/>
              </w:rPr>
            </w:pPr>
          </w:p>
        </w:tc>
      </w:tr>
    </w:tbl>
    <w:p w14:paraId="0327F809" w14:textId="35DAADF7" w:rsidR="00D6147D" w:rsidRDefault="00A61E27">
      <w:pPr>
        <w:spacing w:before="180" w:after="180" w:line="360" w:lineRule="exact"/>
        <w:rPr>
          <w:rFonts w:ascii="Times New Roman" w:eastAsia="標楷體" w:hAnsi="Times New Roman" w:cs="Times New Roman"/>
          <w:color w:val="00B0F0"/>
          <w:sz w:val="28"/>
          <w:szCs w:val="28"/>
        </w:rPr>
      </w:pPr>
      <w:r>
        <w:rPr>
          <w:rFonts w:ascii="Times New Roman" w:eastAsia="標楷體" w:hAnsi="Times New Roman" w:cs="Times New Roman"/>
          <w:color w:val="000000" w:themeColor="text1"/>
          <w:sz w:val="28"/>
          <w:szCs w:val="28"/>
        </w:rPr>
        <w:t>最大可容忍中斷時間以小時計。</w:t>
      </w:r>
    </w:p>
    <w:p w14:paraId="2F632A5E" w14:textId="77777777" w:rsidR="00D6147D" w:rsidRDefault="00A61E27" w:rsidP="00752467">
      <w:pPr>
        <w:pStyle w:val="1"/>
        <w:numPr>
          <w:ilvl w:val="0"/>
          <w:numId w:val="2"/>
        </w:numPr>
        <w:spacing w:before="360" w:after="180"/>
        <w:ind w:leftChars="-20" w:left="0" w:hangingChars="17" w:hanging="48"/>
        <w:rPr>
          <w:rFonts w:ascii="Times New Roman" w:hAnsi="Times New Roman" w:cs="Times New Roman"/>
        </w:rPr>
      </w:pPr>
      <w:bookmarkStart w:id="24" w:name="_Toc185405173"/>
      <w:r>
        <w:rPr>
          <w:rFonts w:ascii="Times New Roman" w:hAnsi="Times New Roman" w:cs="Times New Roman"/>
        </w:rPr>
        <w:t>資通安全防護及控制措施</w:t>
      </w:r>
      <w:bookmarkEnd w:id="24"/>
    </w:p>
    <w:p w14:paraId="700D22D5" w14:textId="77777777" w:rsidR="00D6147D" w:rsidRDefault="001D7A42">
      <w:pPr>
        <w:spacing w:before="180" w:after="180" w:line="360" w:lineRule="exact"/>
        <w:ind w:left="240" w:firstLine="560"/>
        <w:rPr>
          <w:rFonts w:ascii="Times New Roman" w:eastAsia="標楷體" w:hAnsi="Times New Roman"/>
          <w:sz w:val="28"/>
          <w:szCs w:val="28"/>
        </w:rPr>
      </w:pPr>
      <w:r>
        <w:rPr>
          <w:rFonts w:ascii="Times New Roman" w:eastAsia="標楷體" w:hAnsi="Times New Roman"/>
          <w:sz w:val="28"/>
          <w:szCs w:val="28"/>
        </w:rPr>
        <w:t>本校</w:t>
      </w:r>
      <w:r w:rsidR="00A61E27">
        <w:rPr>
          <w:rFonts w:ascii="Times New Roman" w:eastAsia="標楷體" w:hAnsi="Times New Roman"/>
          <w:sz w:val="28"/>
          <w:szCs w:val="28"/>
        </w:rPr>
        <w:t>依據前章資通安全風險評估結果、自身資通安全責任等級之應辦事項及核心資通系統之防護基準，採行相關之防護及控制措施如下</w:t>
      </w:r>
      <w:r w:rsidR="00A61E27">
        <w:rPr>
          <w:rFonts w:ascii="標楷體" w:eastAsia="標楷體" w:hAnsi="標楷體"/>
          <w:sz w:val="28"/>
          <w:szCs w:val="28"/>
        </w:rPr>
        <w:t>:</w:t>
      </w:r>
    </w:p>
    <w:p w14:paraId="42FE3CBD" w14:textId="77777777" w:rsidR="00D6147D" w:rsidRDefault="00A61E27">
      <w:pPr>
        <w:pStyle w:val="2"/>
        <w:numPr>
          <w:ilvl w:val="1"/>
          <w:numId w:val="53"/>
        </w:numPr>
        <w:spacing w:before="180" w:after="180"/>
        <w:ind w:left="560" w:hanging="560"/>
      </w:pPr>
      <w:bookmarkStart w:id="25" w:name="_Toc185405174"/>
      <w:r>
        <w:t>資訊及資通系統之管理</w:t>
      </w:r>
      <w:bookmarkEnd w:id="25"/>
    </w:p>
    <w:p w14:paraId="2E6D0623" w14:textId="77777777" w:rsidR="00D6147D" w:rsidRDefault="00A61E27">
      <w:pPr>
        <w:pStyle w:val="3"/>
        <w:numPr>
          <w:ilvl w:val="2"/>
          <w:numId w:val="2"/>
        </w:numPr>
        <w:spacing w:before="180" w:after="180"/>
        <w:ind w:left="800" w:hanging="560"/>
        <w:rPr>
          <w:rFonts w:cs="Times New Roman"/>
          <w:color w:val="000000" w:themeColor="text1"/>
          <w:szCs w:val="28"/>
        </w:rPr>
      </w:pPr>
      <w:r>
        <w:t>資訊及資通系統</w:t>
      </w:r>
      <w:r>
        <w:rPr>
          <w:rFonts w:cs="Times New Roman"/>
          <w:color w:val="000000" w:themeColor="text1"/>
          <w:szCs w:val="28"/>
        </w:rPr>
        <w:t>之保管</w:t>
      </w:r>
    </w:p>
    <w:p w14:paraId="279140A3" w14:textId="77777777" w:rsidR="00D6147D" w:rsidRDefault="00A61E27">
      <w:pPr>
        <w:pStyle w:val="af9"/>
        <w:numPr>
          <w:ilvl w:val="0"/>
          <w:numId w:val="26"/>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資訊及資通系統管理人應確保資訊及資通系統已盤點造冊並適切分級，並持續更新以確保其正確性。</w:t>
      </w:r>
    </w:p>
    <w:p w14:paraId="0A69717A" w14:textId="77777777" w:rsidR="00D6147D" w:rsidRDefault="00A61E27">
      <w:pPr>
        <w:pStyle w:val="af9"/>
        <w:numPr>
          <w:ilvl w:val="0"/>
          <w:numId w:val="26"/>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資訊及資通系統管理人應確保資訊及資通系統被妥善的保存或備份。</w:t>
      </w:r>
    </w:p>
    <w:p w14:paraId="0A331B02" w14:textId="77777777" w:rsidR="00D6147D" w:rsidRDefault="00A61E27">
      <w:pPr>
        <w:pStyle w:val="af9"/>
        <w:numPr>
          <w:ilvl w:val="0"/>
          <w:numId w:val="26"/>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資訊及資通系統管理人應確保重要之資訊及資通系統已採取適當之存取控制政策。</w:t>
      </w:r>
      <w:r>
        <w:rPr>
          <w:rFonts w:ascii="Times New Roman" w:eastAsia="標楷體" w:hAnsi="Times New Roman"/>
          <w:color w:val="0070C0"/>
          <w:sz w:val="28"/>
          <w:szCs w:val="28"/>
        </w:rPr>
        <w:t xml:space="preserve"> </w:t>
      </w:r>
    </w:p>
    <w:p w14:paraId="659FCC5A" w14:textId="77777777" w:rsidR="00D6147D" w:rsidRDefault="00A61E27">
      <w:pPr>
        <w:pStyle w:val="3"/>
        <w:numPr>
          <w:ilvl w:val="2"/>
          <w:numId w:val="2"/>
        </w:numPr>
        <w:spacing w:before="180" w:after="180"/>
        <w:ind w:left="800" w:hanging="560"/>
        <w:rPr>
          <w:rFonts w:cs="Times New Roman"/>
          <w:color w:val="000000" w:themeColor="text1"/>
          <w:szCs w:val="28"/>
        </w:rPr>
      </w:pPr>
      <w:r>
        <w:rPr>
          <w:rFonts w:cs="Times New Roman"/>
          <w:color w:val="000000" w:themeColor="text1"/>
          <w:szCs w:val="28"/>
        </w:rPr>
        <w:t>資訊及資通系統之使用</w:t>
      </w:r>
    </w:p>
    <w:p w14:paraId="3E6F947A" w14:textId="77777777" w:rsidR="00D6147D" w:rsidRDefault="001D7A42">
      <w:pPr>
        <w:pStyle w:val="af9"/>
        <w:numPr>
          <w:ilvl w:val="0"/>
          <w:numId w:val="27"/>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themeColor="text1"/>
          <w:sz w:val="28"/>
          <w:szCs w:val="28"/>
        </w:rPr>
        <w:t>本校</w:t>
      </w:r>
      <w:r w:rsidR="00A61E27">
        <w:rPr>
          <w:rFonts w:ascii="Times New Roman" w:eastAsia="標楷體" w:hAnsi="Times New Roman"/>
          <w:color w:val="000000" w:themeColor="text1"/>
          <w:sz w:val="28"/>
          <w:szCs w:val="28"/>
        </w:rPr>
        <w:t>同</w:t>
      </w:r>
      <w:r w:rsidR="00A61E27">
        <w:rPr>
          <w:rFonts w:ascii="Times New Roman" w:eastAsia="標楷體" w:hAnsi="Times New Roman"/>
          <w:color w:val="000000"/>
          <w:sz w:val="28"/>
          <w:szCs w:val="28"/>
        </w:rPr>
        <w:t>仁使用資訊及資通系統前應經其管理人授權。</w:t>
      </w:r>
    </w:p>
    <w:p w14:paraId="599FE8DB" w14:textId="77777777" w:rsidR="00D6147D" w:rsidRDefault="001D7A42">
      <w:pPr>
        <w:pStyle w:val="af9"/>
        <w:numPr>
          <w:ilvl w:val="0"/>
          <w:numId w:val="27"/>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本校</w:t>
      </w:r>
      <w:r w:rsidR="00A61E27">
        <w:rPr>
          <w:rFonts w:ascii="Times New Roman" w:eastAsia="標楷體" w:hAnsi="Times New Roman"/>
          <w:color w:val="000000"/>
          <w:sz w:val="28"/>
          <w:szCs w:val="28"/>
        </w:rPr>
        <w:t>同仁使用資訊及資通系統時，應留意其資通安全要求事項，並負對應之責任。</w:t>
      </w:r>
    </w:p>
    <w:p w14:paraId="66B4FFE9" w14:textId="77777777" w:rsidR="00D6147D" w:rsidRDefault="001D7A42">
      <w:pPr>
        <w:pStyle w:val="af9"/>
        <w:numPr>
          <w:ilvl w:val="0"/>
          <w:numId w:val="27"/>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本校</w:t>
      </w:r>
      <w:r w:rsidR="00A61E27">
        <w:rPr>
          <w:rFonts w:ascii="Times New Roman" w:eastAsia="標楷體" w:hAnsi="Times New Roman"/>
          <w:color w:val="000000"/>
          <w:sz w:val="28"/>
          <w:szCs w:val="28"/>
        </w:rPr>
        <w:t>同仁使用資訊及資通系統後，應依規定之程序歸還。資訊類資訊之歸還應確保相關資訊已正確移轉，並安全地自原設備上抺除。</w:t>
      </w:r>
    </w:p>
    <w:p w14:paraId="48CA6C21" w14:textId="77777777" w:rsidR="00D6147D" w:rsidRDefault="00A61E27">
      <w:pPr>
        <w:pStyle w:val="af9"/>
        <w:numPr>
          <w:ilvl w:val="0"/>
          <w:numId w:val="27"/>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非</w:t>
      </w:r>
      <w:r w:rsidR="001D7A42">
        <w:rPr>
          <w:rFonts w:ascii="Times New Roman" w:eastAsia="標楷體" w:hAnsi="Times New Roman"/>
          <w:color w:val="000000"/>
          <w:sz w:val="28"/>
          <w:szCs w:val="28"/>
        </w:rPr>
        <w:t>本校</w:t>
      </w:r>
      <w:r>
        <w:rPr>
          <w:rFonts w:ascii="Times New Roman" w:eastAsia="標楷體" w:hAnsi="Times New Roman"/>
          <w:color w:val="000000"/>
          <w:sz w:val="28"/>
          <w:szCs w:val="28"/>
        </w:rPr>
        <w:t>同仁使用</w:t>
      </w:r>
      <w:r w:rsidR="001D7A42">
        <w:rPr>
          <w:rFonts w:ascii="Times New Roman" w:eastAsia="標楷體" w:hAnsi="Times New Roman"/>
          <w:color w:val="000000"/>
          <w:sz w:val="28"/>
          <w:szCs w:val="28"/>
        </w:rPr>
        <w:t>本校</w:t>
      </w:r>
      <w:r>
        <w:rPr>
          <w:rFonts w:ascii="Times New Roman" w:eastAsia="標楷體" w:hAnsi="Times New Roman"/>
          <w:color w:val="000000"/>
          <w:sz w:val="28"/>
          <w:szCs w:val="28"/>
        </w:rPr>
        <w:t>之資訊及資通系統，應確實遵守</w:t>
      </w:r>
      <w:r w:rsidR="001D7A42">
        <w:rPr>
          <w:rFonts w:ascii="Times New Roman" w:eastAsia="標楷體" w:hAnsi="Times New Roman"/>
          <w:color w:val="000000"/>
          <w:sz w:val="28"/>
          <w:szCs w:val="28"/>
        </w:rPr>
        <w:t>本校</w:t>
      </w:r>
      <w:r>
        <w:rPr>
          <w:rFonts w:ascii="Times New Roman" w:eastAsia="標楷體" w:hAnsi="Times New Roman"/>
          <w:color w:val="000000"/>
          <w:sz w:val="28"/>
          <w:szCs w:val="28"/>
        </w:rPr>
        <w:t>之相關資通安全要求，且未經授權不得任意複製資訊。</w:t>
      </w:r>
    </w:p>
    <w:p w14:paraId="18A309B4" w14:textId="77777777" w:rsidR="00D6147D" w:rsidRDefault="00A61E27">
      <w:pPr>
        <w:pStyle w:val="af9"/>
        <w:numPr>
          <w:ilvl w:val="0"/>
          <w:numId w:val="27"/>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對於資訊及資通系統，宜識別並以文件記錄及實作可被接受使用之規則。</w:t>
      </w:r>
    </w:p>
    <w:p w14:paraId="41B7FE74" w14:textId="77777777" w:rsidR="00D6147D" w:rsidRDefault="00A61E27">
      <w:pPr>
        <w:pStyle w:val="3"/>
        <w:numPr>
          <w:ilvl w:val="2"/>
          <w:numId w:val="2"/>
        </w:numPr>
        <w:spacing w:before="180" w:after="180"/>
        <w:ind w:left="800" w:hanging="560"/>
        <w:rPr>
          <w:rFonts w:cs="Times New Roman"/>
          <w:color w:val="000000" w:themeColor="text1"/>
          <w:szCs w:val="28"/>
        </w:rPr>
      </w:pPr>
      <w:r>
        <w:rPr>
          <w:rFonts w:cs="Times New Roman"/>
          <w:color w:val="000000" w:themeColor="text1"/>
          <w:szCs w:val="28"/>
        </w:rPr>
        <w:t>資訊及資通系統之刪除或汰除</w:t>
      </w:r>
    </w:p>
    <w:p w14:paraId="4AA98D98" w14:textId="77777777" w:rsidR="00D6147D" w:rsidRDefault="00A61E27">
      <w:pPr>
        <w:pStyle w:val="af9"/>
        <w:numPr>
          <w:ilvl w:val="0"/>
          <w:numId w:val="28"/>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資訊及資通系統之刪除或汰除前應評估機關是否已無需使用該等資訊及資通系統，或該等資訊及資通系統是否已妥善移轉或</w:t>
      </w:r>
      <w:r>
        <w:rPr>
          <w:rFonts w:ascii="Times New Roman" w:eastAsia="標楷體" w:hAnsi="Times New Roman"/>
          <w:color w:val="000000" w:themeColor="text1"/>
          <w:sz w:val="28"/>
          <w:szCs w:val="28"/>
        </w:rPr>
        <w:lastRenderedPageBreak/>
        <w:t>備份。</w:t>
      </w:r>
    </w:p>
    <w:p w14:paraId="65A9D7CF" w14:textId="77777777" w:rsidR="00D6147D" w:rsidRDefault="00A61E27">
      <w:pPr>
        <w:pStyle w:val="af9"/>
        <w:numPr>
          <w:ilvl w:val="0"/>
          <w:numId w:val="28"/>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資訊及資通系統之刪除或汰除時宜加以清查，以確保所有機敏性資訊及具使用授權軟體已被移除或安全覆寫。</w:t>
      </w:r>
    </w:p>
    <w:p w14:paraId="3FC90700" w14:textId="77777777" w:rsidR="00D6147D" w:rsidRDefault="00A61E27">
      <w:pPr>
        <w:pStyle w:val="af9"/>
        <w:numPr>
          <w:ilvl w:val="0"/>
          <w:numId w:val="28"/>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具機敏性之資訊或具授權軟體之資通系統，宜採取實體銷毀，或以毀損、刪除或覆寫之技術，使原始資訊無法被讀取，並避免僅使用標準刪除或格式化功能。</w:t>
      </w:r>
    </w:p>
    <w:p w14:paraId="1E1E6CEF" w14:textId="77777777" w:rsidR="00D6147D" w:rsidRDefault="00A61E27">
      <w:pPr>
        <w:pStyle w:val="2"/>
        <w:numPr>
          <w:ilvl w:val="1"/>
          <w:numId w:val="2"/>
        </w:numPr>
        <w:spacing w:before="180" w:after="180"/>
        <w:ind w:left="560" w:hanging="560"/>
      </w:pPr>
      <w:bookmarkStart w:id="26" w:name="_Toc185405175"/>
      <w:r>
        <w:t>存取控制與加密機制管理</w:t>
      </w:r>
      <w:bookmarkEnd w:id="26"/>
    </w:p>
    <w:p w14:paraId="1045CFD0" w14:textId="6D083E70" w:rsidR="00D6147D" w:rsidRPr="00C9334C" w:rsidRDefault="00A61E27">
      <w:pPr>
        <w:pStyle w:val="3"/>
        <w:numPr>
          <w:ilvl w:val="2"/>
          <w:numId w:val="2"/>
        </w:numPr>
        <w:spacing w:before="180" w:after="180"/>
        <w:ind w:left="672" w:hanging="630"/>
        <w:rPr>
          <w:color w:val="A6A6A6" w:themeColor="background1" w:themeShade="A6"/>
        </w:rPr>
      </w:pPr>
      <w:r>
        <w:t>網路安全控管</w:t>
      </w:r>
    </w:p>
    <w:p w14:paraId="3DD36DF2" w14:textId="77777777" w:rsidR="00D6147D" w:rsidRPr="00CF2EB1" w:rsidRDefault="00A61E27">
      <w:pPr>
        <w:spacing w:before="180" w:after="180" w:line="360" w:lineRule="exact"/>
        <w:ind w:left="153"/>
        <w:rPr>
          <w:rFonts w:ascii="標楷體" w:eastAsia="標楷體" w:hAnsi="標楷體"/>
          <w:color w:val="A6A6A6" w:themeColor="background1" w:themeShade="A6"/>
          <w:sz w:val="28"/>
          <w:szCs w:val="28"/>
        </w:rPr>
      </w:pPr>
      <w:r w:rsidRPr="00CF2EB1">
        <w:rPr>
          <w:rFonts w:ascii="標楷體" w:eastAsia="標楷體" w:hAnsi="標楷體"/>
          <w:color w:val="A6A6A6" w:themeColor="background1" w:themeShade="A6"/>
          <w:sz w:val="28"/>
          <w:szCs w:val="28"/>
        </w:rPr>
        <w:t>(非共構網路內之機關，請參考以下，並視實際情形增列)</w:t>
      </w:r>
    </w:p>
    <w:p w14:paraId="732DA212" w14:textId="77777777" w:rsidR="00D6147D" w:rsidRDefault="001D7A42">
      <w:pPr>
        <w:pStyle w:val="af9"/>
        <w:numPr>
          <w:ilvl w:val="0"/>
          <w:numId w:val="30"/>
        </w:numPr>
        <w:spacing w:before="180" w:after="180" w:line="340" w:lineRule="exact"/>
        <w:ind w:left="566" w:hanging="280"/>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本校</w:t>
      </w:r>
      <w:r w:rsidR="00A61E27">
        <w:rPr>
          <w:rFonts w:ascii="Times New Roman" w:eastAsia="標楷體" w:hAnsi="Times New Roman"/>
          <w:color w:val="000000" w:themeColor="text1"/>
          <w:sz w:val="28"/>
          <w:szCs w:val="28"/>
        </w:rPr>
        <w:t>之網路區域劃分如下：</w:t>
      </w:r>
    </w:p>
    <w:p w14:paraId="38AF7F7B" w14:textId="77777777" w:rsidR="00D6147D" w:rsidRDefault="00A61E27">
      <w:pPr>
        <w:pStyle w:val="af9"/>
        <w:numPr>
          <w:ilvl w:val="1"/>
          <w:numId w:val="30"/>
        </w:numPr>
        <w:spacing w:before="180" w:after="180" w:line="340" w:lineRule="exact"/>
        <w:ind w:left="1162" w:hanging="518"/>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外部網路：對外網路區域，連接外部廣網路</w:t>
      </w:r>
      <w:r>
        <w:rPr>
          <w:rFonts w:ascii="Times New Roman" w:eastAsia="標楷體" w:hAnsi="Times New Roman"/>
          <w:color w:val="000000" w:themeColor="text1"/>
          <w:sz w:val="28"/>
          <w:szCs w:val="28"/>
        </w:rPr>
        <w:t>(Wide Area Network, WAN)</w:t>
      </w:r>
      <w:r>
        <w:rPr>
          <w:rFonts w:ascii="Times New Roman" w:eastAsia="標楷體" w:hAnsi="Times New Roman"/>
          <w:color w:val="000000" w:themeColor="text1"/>
          <w:sz w:val="28"/>
          <w:szCs w:val="28"/>
        </w:rPr>
        <w:t>。</w:t>
      </w:r>
    </w:p>
    <w:p w14:paraId="3FBA5DBC" w14:textId="77777777" w:rsidR="00D6147D" w:rsidRDefault="00A61E27">
      <w:pPr>
        <w:pStyle w:val="af9"/>
        <w:numPr>
          <w:ilvl w:val="1"/>
          <w:numId w:val="67"/>
        </w:numPr>
        <w:spacing w:before="180" w:after="180" w:line="340" w:lineRule="exact"/>
        <w:ind w:left="1162" w:hanging="518"/>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非軍事區</w:t>
      </w:r>
      <w:r>
        <w:rPr>
          <w:rFonts w:ascii="Times New Roman" w:eastAsia="標楷體" w:hAnsi="Times New Roman"/>
          <w:color w:val="000000" w:themeColor="text1"/>
          <w:sz w:val="28"/>
          <w:szCs w:val="28"/>
        </w:rPr>
        <w:t>(DMZ)</w:t>
      </w:r>
      <w:r>
        <w:rPr>
          <w:rFonts w:ascii="Times New Roman" w:eastAsia="標楷體" w:hAnsi="Times New Roman"/>
          <w:color w:val="000000" w:themeColor="text1"/>
          <w:sz w:val="28"/>
          <w:szCs w:val="28"/>
        </w:rPr>
        <w:t>：放置機關對外服務伺服器之區段。</w:t>
      </w:r>
    </w:p>
    <w:p w14:paraId="6BAADD25" w14:textId="77777777" w:rsidR="00D6147D" w:rsidRDefault="00A61E27">
      <w:pPr>
        <w:pStyle w:val="af9"/>
        <w:numPr>
          <w:ilvl w:val="1"/>
          <w:numId w:val="67"/>
        </w:numPr>
        <w:spacing w:before="180" w:after="180" w:line="340" w:lineRule="exact"/>
        <w:ind w:left="1162" w:hanging="518"/>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內部區域網路</w:t>
      </w:r>
      <w:r>
        <w:rPr>
          <w:rFonts w:ascii="Times New Roman" w:eastAsia="標楷體" w:hAnsi="Times New Roman"/>
          <w:color w:val="000000" w:themeColor="text1"/>
          <w:sz w:val="28"/>
          <w:szCs w:val="28"/>
        </w:rPr>
        <w:t xml:space="preserve"> (Local Area Network, LAN) </w:t>
      </w:r>
      <w:r>
        <w:rPr>
          <w:rFonts w:ascii="Times New Roman" w:eastAsia="標楷體" w:hAnsi="Times New Roman"/>
          <w:color w:val="000000" w:themeColor="text1"/>
          <w:sz w:val="28"/>
          <w:szCs w:val="28"/>
        </w:rPr>
        <w:t>：機關內部單位人員及內部伺服器使用之網路區段。</w:t>
      </w:r>
    </w:p>
    <w:p w14:paraId="14F2CB35" w14:textId="77777777" w:rsidR="00D6147D" w:rsidRDefault="00A61E27">
      <w:pPr>
        <w:pStyle w:val="af9"/>
        <w:numPr>
          <w:ilvl w:val="0"/>
          <w:numId w:val="68"/>
        </w:numPr>
        <w:spacing w:before="180" w:after="180" w:line="360" w:lineRule="exact"/>
        <w:ind w:hanging="298"/>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外部網路、非軍事區及內部區域網路間連線需經防火牆進行存取控制，非允許的服務與來源不能進入其他區域。</w:t>
      </w:r>
    </w:p>
    <w:p w14:paraId="416A5FFC" w14:textId="77777777" w:rsidR="00D6147D" w:rsidRDefault="00A61E27">
      <w:pPr>
        <w:pStyle w:val="af9"/>
        <w:numPr>
          <w:ilvl w:val="0"/>
          <w:numId w:val="68"/>
        </w:numPr>
        <w:spacing w:before="180" w:after="180" w:line="360" w:lineRule="exact"/>
        <w:ind w:hanging="298"/>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應定期檢視防火牆政策是否適當，並適時進行防火牆軟、硬體之必要更新或升級。</w:t>
      </w:r>
    </w:p>
    <w:p w14:paraId="28F11513" w14:textId="77777777" w:rsidR="00D6147D" w:rsidRDefault="00A61E27">
      <w:pPr>
        <w:pStyle w:val="af9"/>
        <w:numPr>
          <w:ilvl w:val="0"/>
          <w:numId w:val="68"/>
        </w:numPr>
        <w:spacing w:before="180" w:after="180" w:line="360" w:lineRule="exact"/>
        <w:ind w:hanging="298"/>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對於通過防火牆之來源端主機</w:t>
      </w:r>
      <w:r>
        <w:rPr>
          <w:rFonts w:ascii="Times New Roman" w:eastAsia="標楷體" w:hAnsi="Times New Roman"/>
          <w:color w:val="000000" w:themeColor="text1"/>
          <w:sz w:val="28"/>
          <w:szCs w:val="28"/>
        </w:rPr>
        <w:t>IP</w:t>
      </w:r>
      <w:r>
        <w:rPr>
          <w:rFonts w:ascii="Times New Roman" w:eastAsia="標楷體" w:hAnsi="Times New Roman"/>
          <w:color w:val="000000" w:themeColor="text1"/>
          <w:sz w:val="28"/>
          <w:szCs w:val="28"/>
        </w:rPr>
        <w:t>位址、目的端主機</w:t>
      </w:r>
      <w:r>
        <w:rPr>
          <w:rFonts w:ascii="Times New Roman" w:eastAsia="標楷體" w:hAnsi="Times New Roman"/>
          <w:color w:val="000000" w:themeColor="text1"/>
          <w:sz w:val="28"/>
          <w:szCs w:val="28"/>
        </w:rPr>
        <w:t>IP</w:t>
      </w:r>
      <w:r>
        <w:rPr>
          <w:rFonts w:ascii="Times New Roman" w:eastAsia="標楷體" w:hAnsi="Times New Roman"/>
          <w:color w:val="000000" w:themeColor="text1"/>
          <w:sz w:val="28"/>
          <w:szCs w:val="28"/>
        </w:rPr>
        <w:t>位址、來源通訊埠編號、目的地通訊埠編號、通訊協定、登入登出時間、存取時間以及採取的行動，均應予確實記錄。</w:t>
      </w:r>
    </w:p>
    <w:p w14:paraId="43C23B2A" w14:textId="77777777" w:rsidR="00D6147D" w:rsidRDefault="001D7A42">
      <w:pPr>
        <w:pStyle w:val="af9"/>
        <w:numPr>
          <w:ilvl w:val="0"/>
          <w:numId w:val="68"/>
        </w:numPr>
        <w:spacing w:before="180" w:after="180" w:line="360" w:lineRule="exact"/>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本校</w:t>
      </w:r>
      <w:r w:rsidR="00A61E27">
        <w:rPr>
          <w:rFonts w:ascii="Times New Roman" w:eastAsia="標楷體" w:hAnsi="Times New Roman"/>
          <w:color w:val="000000" w:themeColor="text1"/>
          <w:sz w:val="28"/>
          <w:szCs w:val="28"/>
        </w:rPr>
        <w:t>內部網路之區域應做合理之區隔，使用者應經授權後在授權之範圍內存取網路資源。</w:t>
      </w:r>
    </w:p>
    <w:p w14:paraId="0D649C1E" w14:textId="77777777" w:rsidR="00D6147D" w:rsidRDefault="00A61E27">
      <w:pPr>
        <w:pStyle w:val="af9"/>
        <w:numPr>
          <w:ilvl w:val="0"/>
          <w:numId w:val="68"/>
        </w:numPr>
        <w:spacing w:before="180" w:after="180" w:line="360" w:lineRule="exact"/>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對網路系統管理人員或資通安全主管人員的操作，均應建立詳細的紀錄。並應定期檢視網路安全相關設備設定規則與其日誌紀錄，並檢討執行情形。</w:t>
      </w:r>
    </w:p>
    <w:p w14:paraId="67C5E6EA" w14:textId="77777777" w:rsidR="00D6147D" w:rsidRDefault="00A61E27">
      <w:pPr>
        <w:pStyle w:val="af9"/>
        <w:numPr>
          <w:ilvl w:val="0"/>
          <w:numId w:val="68"/>
        </w:numPr>
        <w:spacing w:before="180" w:after="180" w:line="360" w:lineRule="exact"/>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使用者應依規定之方式存取網路服務，不得於辦公室內私裝電腦及網路通訊等相關設備。</w:t>
      </w:r>
    </w:p>
    <w:p w14:paraId="4A582DC9" w14:textId="25125DFA" w:rsidR="00D6147D" w:rsidRPr="00CF2EB1" w:rsidRDefault="00A61E27" w:rsidP="00C41340">
      <w:pPr>
        <w:pStyle w:val="af9"/>
        <w:numPr>
          <w:ilvl w:val="0"/>
          <w:numId w:val="68"/>
        </w:numPr>
        <w:spacing w:before="180" w:after="180" w:line="360" w:lineRule="exact"/>
        <w:rPr>
          <w:rFonts w:ascii="Times New Roman" w:eastAsia="標楷體" w:hAnsi="Times New Roman"/>
          <w:color w:val="A6A6A6" w:themeColor="background1" w:themeShade="A6"/>
          <w:sz w:val="28"/>
          <w:szCs w:val="28"/>
        </w:rPr>
      </w:pPr>
      <w:r>
        <w:rPr>
          <w:rFonts w:ascii="Times New Roman" w:eastAsia="標楷體" w:hAnsi="Times New Roman"/>
          <w:color w:val="000000" w:themeColor="text1"/>
          <w:sz w:val="28"/>
          <w:szCs w:val="28"/>
        </w:rPr>
        <w:t>網域名稱系統</w:t>
      </w:r>
      <w:r>
        <w:rPr>
          <w:rFonts w:ascii="Times New Roman" w:eastAsia="標楷體" w:hAnsi="Times New Roman"/>
          <w:color w:val="000000" w:themeColor="text1"/>
          <w:sz w:val="28"/>
          <w:szCs w:val="28"/>
        </w:rPr>
        <w:t>(DNS)</w:t>
      </w:r>
      <w:r>
        <w:rPr>
          <w:rFonts w:ascii="Times New Roman" w:eastAsia="標楷體" w:hAnsi="Times New Roman"/>
          <w:color w:val="000000" w:themeColor="text1"/>
          <w:sz w:val="28"/>
          <w:szCs w:val="28"/>
        </w:rPr>
        <w:t>防護</w:t>
      </w:r>
      <w:r>
        <w:rPr>
          <w:rFonts w:ascii="Times New Roman" w:eastAsia="標楷體" w:hAnsi="Times New Roman"/>
          <w:color w:val="000000" w:themeColor="text1"/>
          <w:sz w:val="28"/>
          <w:szCs w:val="28"/>
        </w:rPr>
        <w:t>:</w:t>
      </w:r>
      <w:r w:rsidR="00CF2EB1">
        <w:rPr>
          <w:rFonts w:ascii="Times New Roman" w:eastAsia="標楷體" w:hAnsi="Times New Roman"/>
          <w:color w:val="BFBFBF" w:themeColor="background1" w:themeShade="BF"/>
          <w:sz w:val="28"/>
          <w:szCs w:val="28"/>
        </w:rPr>
        <w:t xml:space="preserve"> </w:t>
      </w:r>
    </w:p>
    <w:p w14:paraId="33E14A97" w14:textId="77777777" w:rsidR="00D6147D" w:rsidRPr="00C9334C" w:rsidRDefault="00A61E27">
      <w:pPr>
        <w:pStyle w:val="af9"/>
        <w:numPr>
          <w:ilvl w:val="0"/>
          <w:numId w:val="57"/>
        </w:numPr>
        <w:spacing w:before="180" w:after="180" w:line="340" w:lineRule="exact"/>
        <w:jc w:val="both"/>
        <w:rPr>
          <w:rFonts w:ascii="Times New Roman" w:eastAsia="標楷體" w:hAnsi="Times New Roman"/>
          <w:sz w:val="28"/>
          <w:szCs w:val="28"/>
        </w:rPr>
      </w:pPr>
      <w:r w:rsidRPr="00C9334C">
        <w:rPr>
          <w:rFonts w:ascii="Times New Roman" w:eastAsia="標楷體" w:hAnsi="Times New Roman"/>
          <w:sz w:val="28"/>
          <w:szCs w:val="28"/>
        </w:rPr>
        <w:lastRenderedPageBreak/>
        <w:t>一般伺服器應關閉</w:t>
      </w:r>
      <w:r w:rsidRPr="00C9334C">
        <w:rPr>
          <w:rFonts w:ascii="Times New Roman" w:eastAsia="標楷體" w:hAnsi="Times New Roman"/>
          <w:sz w:val="28"/>
          <w:szCs w:val="28"/>
        </w:rPr>
        <w:t>DNS</w:t>
      </w:r>
      <w:r w:rsidRPr="00C9334C">
        <w:rPr>
          <w:rFonts w:ascii="Times New Roman" w:eastAsia="標楷體" w:hAnsi="Times New Roman"/>
          <w:sz w:val="28"/>
          <w:szCs w:val="28"/>
        </w:rPr>
        <w:t>服務，防火牆政策亦應針對</w:t>
      </w:r>
      <w:r w:rsidRPr="00C9334C">
        <w:rPr>
          <w:rFonts w:ascii="Times New Roman" w:eastAsia="標楷體" w:hAnsi="Times New Roman"/>
          <w:sz w:val="28"/>
          <w:szCs w:val="28"/>
        </w:rPr>
        <w:t>DNS</w:t>
      </w:r>
      <w:r w:rsidRPr="00C9334C">
        <w:rPr>
          <w:rFonts w:ascii="Times New Roman" w:eastAsia="標楷體" w:hAnsi="Times New Roman"/>
          <w:sz w:val="28"/>
          <w:szCs w:val="28"/>
        </w:rPr>
        <w:t>進行控管，關閉不需要的</w:t>
      </w:r>
      <w:r w:rsidRPr="00C9334C">
        <w:rPr>
          <w:rFonts w:ascii="Times New Roman" w:eastAsia="標楷體" w:hAnsi="Times New Roman"/>
          <w:sz w:val="28"/>
          <w:szCs w:val="28"/>
        </w:rPr>
        <w:t>DNS</w:t>
      </w:r>
      <w:r w:rsidRPr="00C9334C">
        <w:rPr>
          <w:rFonts w:ascii="Times New Roman" w:eastAsia="標楷體" w:hAnsi="Times New Roman"/>
          <w:sz w:val="28"/>
          <w:szCs w:val="28"/>
        </w:rPr>
        <w:t>服務存取。</w:t>
      </w:r>
    </w:p>
    <w:p w14:paraId="64F76323" w14:textId="77777777" w:rsidR="00D6147D" w:rsidRPr="00C9334C" w:rsidRDefault="00A61E27">
      <w:pPr>
        <w:pStyle w:val="af9"/>
        <w:numPr>
          <w:ilvl w:val="0"/>
          <w:numId w:val="57"/>
        </w:numPr>
        <w:spacing w:before="180" w:after="180" w:line="340" w:lineRule="exact"/>
        <w:jc w:val="both"/>
        <w:rPr>
          <w:rFonts w:ascii="Times New Roman" w:eastAsia="標楷體" w:hAnsi="Times New Roman"/>
          <w:sz w:val="28"/>
          <w:szCs w:val="28"/>
        </w:rPr>
      </w:pPr>
      <w:r w:rsidRPr="00C9334C">
        <w:rPr>
          <w:rFonts w:ascii="Times New Roman" w:eastAsia="標楷體" w:hAnsi="Times New Roman"/>
          <w:sz w:val="28"/>
          <w:szCs w:val="28"/>
        </w:rPr>
        <w:t>DNS</w:t>
      </w:r>
      <w:r w:rsidRPr="00C9334C">
        <w:rPr>
          <w:rFonts w:ascii="Times New Roman" w:eastAsia="標楷體" w:hAnsi="Times New Roman"/>
          <w:sz w:val="28"/>
          <w:szCs w:val="28"/>
        </w:rPr>
        <w:t>伺服器應經常性進行弱點漏洞管理與修補、落實存取管控機制。</w:t>
      </w:r>
    </w:p>
    <w:p w14:paraId="01A31F38" w14:textId="77777777" w:rsidR="00D6147D" w:rsidRPr="00C9334C" w:rsidRDefault="00A61E27">
      <w:pPr>
        <w:pStyle w:val="af9"/>
        <w:numPr>
          <w:ilvl w:val="0"/>
          <w:numId w:val="57"/>
        </w:numPr>
        <w:spacing w:before="180" w:after="180" w:line="340" w:lineRule="exact"/>
        <w:jc w:val="both"/>
        <w:rPr>
          <w:rFonts w:ascii="Times New Roman" w:eastAsia="標楷體" w:hAnsi="Times New Roman"/>
          <w:sz w:val="28"/>
          <w:szCs w:val="28"/>
        </w:rPr>
      </w:pPr>
      <w:r w:rsidRPr="00C9334C">
        <w:rPr>
          <w:rFonts w:ascii="Times New Roman" w:eastAsia="標楷體" w:hAnsi="Times New Roman"/>
          <w:sz w:val="28"/>
          <w:szCs w:val="28"/>
        </w:rPr>
        <w:t>DNS</w:t>
      </w:r>
      <w:r w:rsidRPr="00C9334C">
        <w:rPr>
          <w:rFonts w:ascii="Times New Roman" w:eastAsia="標楷體" w:hAnsi="Times New Roman"/>
          <w:sz w:val="28"/>
          <w:szCs w:val="28"/>
        </w:rPr>
        <w:t>伺服器應設定指向</w:t>
      </w:r>
      <w:r w:rsidRPr="00C9334C">
        <w:rPr>
          <w:rFonts w:ascii="Times New Roman" w:eastAsia="標楷體" w:hAnsi="Times New Roman"/>
          <w:sz w:val="28"/>
          <w:szCs w:val="28"/>
        </w:rPr>
        <w:t>GSN Cache DNS</w:t>
      </w:r>
      <w:r w:rsidRPr="00C9334C">
        <w:rPr>
          <w:rFonts w:ascii="Times New Roman" w:eastAsia="標楷體" w:hAnsi="Times New Roman"/>
          <w:sz w:val="28"/>
          <w:szCs w:val="28"/>
        </w:rPr>
        <w:t>。</w:t>
      </w:r>
    </w:p>
    <w:p w14:paraId="69F1513A" w14:textId="77777777" w:rsidR="00D6147D" w:rsidRPr="00CF2EB1" w:rsidRDefault="00A61E27">
      <w:pPr>
        <w:pStyle w:val="af9"/>
        <w:numPr>
          <w:ilvl w:val="0"/>
          <w:numId w:val="57"/>
        </w:numPr>
        <w:spacing w:before="180" w:after="180" w:line="340" w:lineRule="exact"/>
        <w:jc w:val="both"/>
        <w:rPr>
          <w:rFonts w:ascii="Times New Roman" w:eastAsia="標楷體" w:hAnsi="Times New Roman"/>
          <w:color w:val="000000" w:themeColor="text1"/>
          <w:sz w:val="28"/>
          <w:szCs w:val="28"/>
        </w:rPr>
      </w:pPr>
      <w:r w:rsidRPr="00CF2EB1">
        <w:rPr>
          <w:rFonts w:ascii="Times New Roman" w:eastAsia="標楷體" w:hAnsi="Times New Roman"/>
          <w:color w:val="000000" w:themeColor="text1"/>
          <w:sz w:val="28"/>
          <w:szCs w:val="28"/>
        </w:rPr>
        <w:t>內部主機位置查詢應指向機關內部</w:t>
      </w:r>
      <w:r w:rsidRPr="00CF2EB1">
        <w:rPr>
          <w:rFonts w:ascii="Times New Roman" w:eastAsia="標楷體" w:hAnsi="Times New Roman"/>
          <w:color w:val="000000" w:themeColor="text1"/>
          <w:sz w:val="28"/>
          <w:szCs w:val="28"/>
        </w:rPr>
        <w:t>DNS</w:t>
      </w:r>
      <w:r w:rsidRPr="00CF2EB1">
        <w:rPr>
          <w:rFonts w:ascii="Times New Roman" w:eastAsia="標楷體" w:hAnsi="Times New Roman"/>
          <w:color w:val="000000" w:themeColor="text1"/>
          <w:sz w:val="28"/>
          <w:szCs w:val="28"/>
        </w:rPr>
        <w:t>伺服器。</w:t>
      </w:r>
    </w:p>
    <w:p w14:paraId="69C60C83" w14:textId="77777777" w:rsidR="00D6147D" w:rsidRPr="00CF2EB1" w:rsidRDefault="00A61E27">
      <w:pPr>
        <w:pStyle w:val="af9"/>
        <w:numPr>
          <w:ilvl w:val="0"/>
          <w:numId w:val="68"/>
        </w:numPr>
        <w:spacing w:before="180" w:after="180" w:line="360" w:lineRule="exact"/>
        <w:ind w:left="532" w:hanging="266"/>
        <w:rPr>
          <w:rFonts w:ascii="Times New Roman" w:eastAsia="標楷體" w:hAnsi="Times New Roman"/>
          <w:color w:val="000000" w:themeColor="text1"/>
          <w:sz w:val="28"/>
          <w:szCs w:val="28"/>
        </w:rPr>
      </w:pPr>
      <w:r w:rsidRPr="00CF2EB1">
        <w:rPr>
          <w:rFonts w:ascii="Times New Roman" w:eastAsia="標楷體" w:hAnsi="Times New Roman"/>
          <w:color w:val="000000" w:themeColor="text1"/>
          <w:sz w:val="28"/>
          <w:szCs w:val="28"/>
        </w:rPr>
        <w:t>遵循臺中市政府所屬機關共構網路使用要點。</w:t>
      </w:r>
    </w:p>
    <w:p w14:paraId="6DDAFF37" w14:textId="77777777" w:rsidR="00D6147D" w:rsidRDefault="00A61E27">
      <w:pPr>
        <w:pStyle w:val="af9"/>
        <w:numPr>
          <w:ilvl w:val="0"/>
          <w:numId w:val="68"/>
        </w:numPr>
        <w:spacing w:before="180" w:after="180" w:line="360" w:lineRule="exact"/>
        <w:ind w:left="520" w:hanging="280"/>
        <w:rPr>
          <w:rFonts w:ascii="Times New Roman" w:eastAsia="標楷體" w:hAnsi="Times New Roman"/>
          <w:color w:val="000000" w:themeColor="text1"/>
          <w:sz w:val="28"/>
          <w:szCs w:val="28"/>
        </w:rPr>
      </w:pPr>
      <w:r w:rsidRPr="00CF2EB1">
        <w:rPr>
          <w:rFonts w:ascii="Times New Roman" w:eastAsia="標楷體" w:hAnsi="Times New Roman"/>
          <w:color w:val="000000" w:themeColor="text1"/>
          <w:sz w:val="28"/>
          <w:szCs w:val="28"/>
        </w:rPr>
        <w:t>無線網路防</w:t>
      </w:r>
      <w:r>
        <w:rPr>
          <w:rFonts w:ascii="Times New Roman" w:eastAsia="標楷體" w:hAnsi="Times New Roman"/>
          <w:color w:val="000000" w:themeColor="text1"/>
          <w:sz w:val="28"/>
          <w:szCs w:val="28"/>
        </w:rPr>
        <w:t>護</w:t>
      </w:r>
    </w:p>
    <w:p w14:paraId="057DC3F7" w14:textId="77777777" w:rsidR="00D6147D" w:rsidRDefault="00A61E27">
      <w:pPr>
        <w:pStyle w:val="af9"/>
        <w:numPr>
          <w:ilvl w:val="0"/>
          <w:numId w:val="58"/>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機密資料原則不得透過無線網路及設備存取、處理或傳送。</w:t>
      </w:r>
    </w:p>
    <w:p w14:paraId="44D38C42" w14:textId="77777777" w:rsidR="00D6147D" w:rsidRDefault="00A61E27">
      <w:pPr>
        <w:pStyle w:val="af9"/>
        <w:numPr>
          <w:ilvl w:val="0"/>
          <w:numId w:val="58"/>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無線設備應具備安全防護機制以降低阻斷式攻擊風險，且無線網路之安全防護機制應包含外來威脅及預防內部潛在干擾。</w:t>
      </w:r>
    </w:p>
    <w:p w14:paraId="02B89C4B" w14:textId="77777777" w:rsidR="00D6147D" w:rsidRDefault="00A61E27">
      <w:pPr>
        <w:pStyle w:val="af9"/>
        <w:numPr>
          <w:ilvl w:val="0"/>
          <w:numId w:val="58"/>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行動通訊或紅外線傳輸等無線設備原則不得攜入涉及或處理機密資料之區域。</w:t>
      </w:r>
    </w:p>
    <w:p w14:paraId="7F509454" w14:textId="77777777" w:rsidR="00D6147D" w:rsidRDefault="00A61E27">
      <w:pPr>
        <w:pStyle w:val="af9"/>
        <w:numPr>
          <w:ilvl w:val="0"/>
          <w:numId w:val="58"/>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用以儲存或傳輸資料且具無線傳輸功能之個人電子設備與工作站，應安裝防毒軟體，並定期更新病毒碼。</w:t>
      </w:r>
    </w:p>
    <w:p w14:paraId="37BE14AC" w14:textId="42EA2BFC" w:rsidR="00D6147D" w:rsidRDefault="00A61E27" w:rsidP="00CF2EB1">
      <w:pPr>
        <w:pStyle w:val="3"/>
        <w:numPr>
          <w:ilvl w:val="2"/>
          <w:numId w:val="2"/>
        </w:numPr>
        <w:spacing w:before="180" w:after="180"/>
        <w:ind w:left="800" w:hanging="560"/>
      </w:pPr>
      <w:r>
        <w:t>資通系統權限管理</w:t>
      </w:r>
    </w:p>
    <w:p w14:paraId="122BDDBC" w14:textId="77777777" w:rsidR="00D6147D" w:rsidRPr="00CF2EB1" w:rsidRDefault="001D7A42">
      <w:pPr>
        <w:pStyle w:val="af9"/>
        <w:numPr>
          <w:ilvl w:val="0"/>
          <w:numId w:val="29"/>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本校</w:t>
      </w:r>
      <w:r w:rsidR="00A61E27" w:rsidRPr="00CF2EB1">
        <w:rPr>
          <w:rFonts w:ascii="Times New Roman" w:eastAsia="標楷體" w:hAnsi="Times New Roman"/>
          <w:color w:val="000000" w:themeColor="text1"/>
          <w:sz w:val="28"/>
          <w:szCs w:val="28"/>
        </w:rPr>
        <w:t>之資通系統應設置通行碼管理，通行碼之要求需滿足</w:t>
      </w:r>
      <w:r w:rsidR="00A61E27" w:rsidRPr="00CF2EB1">
        <w:rPr>
          <w:rFonts w:ascii="Times New Roman" w:eastAsia="標楷體" w:hAnsi="Times New Roman"/>
          <w:color w:val="0000FF"/>
          <w:sz w:val="28"/>
          <w:szCs w:val="28"/>
          <w:u w:val="single"/>
        </w:rPr>
        <w:t>(</w:t>
      </w:r>
      <w:r w:rsidR="00A61E27" w:rsidRPr="00CF2EB1">
        <w:rPr>
          <w:rFonts w:ascii="Times New Roman" w:eastAsia="標楷體" w:hAnsi="Times New Roman"/>
          <w:color w:val="0000FF"/>
          <w:sz w:val="28"/>
          <w:szCs w:val="28"/>
          <w:u w:val="single"/>
        </w:rPr>
        <w:t>適用</w:t>
      </w:r>
      <w:r w:rsidR="00A61E27" w:rsidRPr="00CF2EB1">
        <w:rPr>
          <w:rFonts w:ascii="Times New Roman" w:eastAsia="標楷體" w:hAnsi="Times New Roman"/>
          <w:color w:val="0000FF"/>
          <w:sz w:val="28"/>
          <w:szCs w:val="28"/>
          <w:u w:val="single"/>
        </w:rPr>
        <w:t>e</w:t>
      </w:r>
      <w:r w:rsidR="00A61E27" w:rsidRPr="00CF2EB1">
        <w:rPr>
          <w:rFonts w:ascii="Times New Roman" w:eastAsia="標楷體" w:hAnsi="Times New Roman"/>
          <w:color w:val="0000FF"/>
          <w:sz w:val="28"/>
          <w:szCs w:val="28"/>
          <w:u w:val="single"/>
        </w:rPr>
        <w:t>化入口網規則</w:t>
      </w:r>
      <w:r w:rsidR="00A61E27" w:rsidRPr="00CF2EB1">
        <w:rPr>
          <w:rFonts w:ascii="Times New Roman" w:eastAsia="標楷體" w:hAnsi="Times New Roman"/>
          <w:color w:val="0000FF"/>
          <w:sz w:val="28"/>
          <w:szCs w:val="28"/>
          <w:u w:val="single"/>
        </w:rPr>
        <w:t>)</w:t>
      </w:r>
      <w:r w:rsidR="00A61E27" w:rsidRPr="00CF2EB1">
        <w:rPr>
          <w:rFonts w:ascii="Times New Roman" w:eastAsia="標楷體" w:hAnsi="Times New Roman"/>
          <w:color w:val="000000" w:themeColor="text1"/>
          <w:sz w:val="28"/>
          <w:szCs w:val="28"/>
        </w:rPr>
        <w:t>：</w:t>
      </w:r>
    </w:p>
    <w:p w14:paraId="37E62135" w14:textId="467C1A51" w:rsidR="00D6147D" w:rsidRDefault="00A61E27">
      <w:pPr>
        <w:pStyle w:val="af9"/>
        <w:numPr>
          <w:ilvl w:val="0"/>
          <w:numId w:val="59"/>
        </w:numPr>
        <w:spacing w:before="180" w:after="180" w:line="340" w:lineRule="exact"/>
        <w:jc w:val="both"/>
        <w:rPr>
          <w:rFonts w:ascii="Times New Roman" w:eastAsia="標楷體" w:hAnsi="Times New Roman"/>
          <w:color w:val="000000" w:themeColor="text1"/>
          <w:sz w:val="28"/>
          <w:szCs w:val="28"/>
        </w:rPr>
      </w:pPr>
      <w:r w:rsidRPr="00CF2EB1">
        <w:rPr>
          <w:rFonts w:ascii="Times New Roman" w:eastAsia="標楷體" w:hAnsi="Times New Roman"/>
          <w:color w:val="000000" w:themeColor="text1"/>
          <w:sz w:val="28"/>
          <w:szCs w:val="28"/>
        </w:rPr>
        <w:t>通行碼長度</w:t>
      </w:r>
      <w:r w:rsidR="006F3008">
        <w:rPr>
          <w:rFonts w:ascii="Times New Roman" w:eastAsia="標楷體" w:hAnsi="Times New Roman" w:hint="eastAsia"/>
          <w:color w:val="0000FF"/>
          <w:sz w:val="28"/>
          <w:szCs w:val="28"/>
          <w:u w:val="single"/>
        </w:rPr>
        <w:t>8</w:t>
      </w:r>
      <w:r>
        <w:rPr>
          <w:rFonts w:ascii="Times New Roman" w:eastAsia="標楷體" w:hAnsi="Times New Roman"/>
          <w:color w:val="000000" w:themeColor="text1"/>
          <w:sz w:val="28"/>
          <w:szCs w:val="28"/>
        </w:rPr>
        <w:t>碼以上。</w:t>
      </w:r>
    </w:p>
    <w:p w14:paraId="1294B2AB" w14:textId="77777777" w:rsidR="00D6147D" w:rsidRDefault="00A61E27">
      <w:pPr>
        <w:pStyle w:val="af9"/>
        <w:numPr>
          <w:ilvl w:val="0"/>
          <w:numId w:val="59"/>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通行碼複雜度應包含英文大寫小寫、特殊符號或數字三種以上。</w:t>
      </w:r>
    </w:p>
    <w:p w14:paraId="6D96F760" w14:textId="77777777" w:rsidR="00D6147D" w:rsidRPr="00CF2EB1" w:rsidRDefault="00A61E27">
      <w:pPr>
        <w:pStyle w:val="af9"/>
        <w:numPr>
          <w:ilvl w:val="0"/>
          <w:numId w:val="59"/>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使用者</w:t>
      </w:r>
      <w:r w:rsidRPr="00CF2EB1">
        <w:rPr>
          <w:rFonts w:ascii="Times New Roman" w:eastAsia="標楷體" w:hAnsi="Times New Roman"/>
          <w:color w:val="000000" w:themeColor="text1"/>
          <w:sz w:val="28"/>
          <w:szCs w:val="28"/>
        </w:rPr>
        <w:t>每</w:t>
      </w:r>
      <w:r w:rsidRPr="00CF2EB1">
        <w:rPr>
          <w:rFonts w:ascii="Times New Roman" w:eastAsia="標楷體" w:hAnsi="Times New Roman"/>
          <w:color w:val="0000FF"/>
          <w:sz w:val="28"/>
          <w:szCs w:val="28"/>
          <w:u w:val="single"/>
        </w:rPr>
        <w:t>180</w:t>
      </w:r>
      <w:r w:rsidRPr="00CF2EB1">
        <w:rPr>
          <w:rFonts w:ascii="Times New Roman" w:eastAsia="標楷體" w:hAnsi="Times New Roman"/>
          <w:color w:val="000000" w:themeColor="text1"/>
          <w:sz w:val="28"/>
          <w:szCs w:val="28"/>
        </w:rPr>
        <w:t>天應更換一次通行碼。</w:t>
      </w:r>
    </w:p>
    <w:p w14:paraId="539D12FD" w14:textId="77777777" w:rsidR="00D6147D" w:rsidRPr="00CF2EB1" w:rsidRDefault="00A61E27">
      <w:pPr>
        <w:pStyle w:val="af9"/>
        <w:numPr>
          <w:ilvl w:val="0"/>
          <w:numId w:val="29"/>
        </w:numPr>
        <w:spacing w:before="180" w:after="180" w:line="360" w:lineRule="exact"/>
        <w:ind w:left="520" w:hanging="280"/>
        <w:rPr>
          <w:rFonts w:ascii="Times New Roman" w:eastAsia="標楷體" w:hAnsi="Times New Roman"/>
          <w:color w:val="000000" w:themeColor="text1"/>
          <w:sz w:val="28"/>
          <w:szCs w:val="28"/>
        </w:rPr>
      </w:pPr>
      <w:r w:rsidRPr="00CF2EB1">
        <w:rPr>
          <w:rFonts w:ascii="Times New Roman" w:eastAsia="標楷體" w:hAnsi="Times New Roman"/>
          <w:color w:val="000000" w:themeColor="text1"/>
          <w:sz w:val="28"/>
          <w:szCs w:val="28"/>
        </w:rPr>
        <w:t>使用者使用資通系統前應經授權，並使用唯一之使用者</w:t>
      </w:r>
      <w:r w:rsidRPr="00CF2EB1">
        <w:rPr>
          <w:rFonts w:ascii="Times New Roman" w:eastAsia="標楷體" w:hAnsi="Times New Roman"/>
          <w:color w:val="000000" w:themeColor="text1"/>
          <w:sz w:val="28"/>
          <w:szCs w:val="28"/>
        </w:rPr>
        <w:t>ID</w:t>
      </w:r>
      <w:r w:rsidRPr="00CF2EB1">
        <w:rPr>
          <w:rFonts w:ascii="Times New Roman" w:eastAsia="標楷體" w:hAnsi="Times New Roman"/>
          <w:color w:val="000000" w:themeColor="text1"/>
          <w:sz w:val="28"/>
          <w:szCs w:val="28"/>
        </w:rPr>
        <w:t>，除有特殊營運或作業必要經核准並紀錄外，不得共用</w:t>
      </w:r>
      <w:r w:rsidRPr="00CF2EB1">
        <w:rPr>
          <w:rFonts w:ascii="Times New Roman" w:eastAsia="標楷體" w:hAnsi="Times New Roman"/>
          <w:color w:val="000000" w:themeColor="text1"/>
          <w:sz w:val="28"/>
          <w:szCs w:val="28"/>
        </w:rPr>
        <w:t>ID</w:t>
      </w:r>
      <w:r w:rsidRPr="00CF2EB1">
        <w:rPr>
          <w:rFonts w:ascii="Times New Roman" w:eastAsia="標楷體" w:hAnsi="Times New Roman"/>
          <w:color w:val="000000" w:themeColor="text1"/>
          <w:sz w:val="28"/>
          <w:szCs w:val="28"/>
        </w:rPr>
        <w:t>。</w:t>
      </w:r>
    </w:p>
    <w:p w14:paraId="4BEE4A27" w14:textId="77777777" w:rsidR="00D6147D" w:rsidRPr="00CF2EB1" w:rsidRDefault="00A61E27">
      <w:pPr>
        <w:pStyle w:val="af9"/>
        <w:numPr>
          <w:ilvl w:val="0"/>
          <w:numId w:val="29"/>
        </w:numPr>
        <w:spacing w:before="180" w:after="180" w:line="360" w:lineRule="exact"/>
        <w:ind w:left="520" w:hanging="280"/>
        <w:rPr>
          <w:rFonts w:ascii="Times New Roman" w:eastAsia="標楷體" w:hAnsi="Times New Roman"/>
          <w:color w:val="000000" w:themeColor="text1"/>
          <w:sz w:val="28"/>
          <w:szCs w:val="28"/>
        </w:rPr>
      </w:pPr>
      <w:r w:rsidRPr="00CF2EB1">
        <w:rPr>
          <w:rFonts w:ascii="Times New Roman" w:eastAsia="標楷體" w:hAnsi="Times New Roman"/>
          <w:color w:val="000000" w:themeColor="text1"/>
          <w:sz w:val="28"/>
          <w:szCs w:val="28"/>
        </w:rPr>
        <w:t>使用者無繼續使用資通系統時，應立即停用或移除使用者</w:t>
      </w:r>
      <w:r w:rsidRPr="00CF2EB1">
        <w:rPr>
          <w:rFonts w:ascii="Times New Roman" w:eastAsia="標楷體" w:hAnsi="Times New Roman"/>
          <w:color w:val="000000" w:themeColor="text1"/>
          <w:sz w:val="28"/>
          <w:szCs w:val="28"/>
        </w:rPr>
        <w:t>ID</w:t>
      </w:r>
      <w:r w:rsidRPr="00CF2EB1">
        <w:rPr>
          <w:rFonts w:ascii="Times New Roman" w:eastAsia="標楷體" w:hAnsi="Times New Roman"/>
          <w:color w:val="000000" w:themeColor="text1"/>
          <w:sz w:val="28"/>
          <w:szCs w:val="28"/>
        </w:rPr>
        <w:t>，資通系統管理者應定期清查使用者之權限。</w:t>
      </w:r>
      <w:r w:rsidRPr="00CF2EB1">
        <w:rPr>
          <w:rFonts w:ascii="Times New Roman" w:eastAsia="標楷體" w:hAnsi="Times New Roman"/>
          <w:color w:val="000000" w:themeColor="text1"/>
          <w:sz w:val="28"/>
          <w:szCs w:val="28"/>
        </w:rPr>
        <w:t xml:space="preserve"> </w:t>
      </w:r>
    </w:p>
    <w:p w14:paraId="0F9F96A2" w14:textId="77777777" w:rsidR="00D6147D" w:rsidRPr="00CF2EB1" w:rsidRDefault="00A61E27">
      <w:pPr>
        <w:pStyle w:val="3"/>
        <w:numPr>
          <w:ilvl w:val="2"/>
          <w:numId w:val="2"/>
        </w:numPr>
        <w:spacing w:before="180" w:after="180"/>
        <w:ind w:left="800" w:hanging="560"/>
        <w:rPr>
          <w:color w:val="000000" w:themeColor="text1"/>
        </w:rPr>
      </w:pPr>
      <w:r w:rsidRPr="00CF2EB1">
        <w:rPr>
          <w:color w:val="000000" w:themeColor="text1"/>
        </w:rPr>
        <w:t>特權帳號之存取管理</w:t>
      </w:r>
    </w:p>
    <w:p w14:paraId="78627DDE" w14:textId="77777777" w:rsidR="00D6147D" w:rsidRPr="00CF2EB1" w:rsidRDefault="00A61E27">
      <w:pPr>
        <w:pStyle w:val="af9"/>
        <w:spacing w:before="180" w:after="180" w:line="360" w:lineRule="exact"/>
        <w:ind w:left="520"/>
        <w:rPr>
          <w:rFonts w:ascii="Times New Roman" w:eastAsia="標楷體" w:hAnsi="Times New Roman"/>
          <w:color w:val="A6A6A6" w:themeColor="background1" w:themeShade="A6"/>
          <w:sz w:val="28"/>
          <w:szCs w:val="28"/>
        </w:rPr>
      </w:pPr>
      <w:r w:rsidRPr="00CF2EB1">
        <w:rPr>
          <w:rFonts w:ascii="Times New Roman" w:eastAsia="標楷體" w:hAnsi="Times New Roman"/>
          <w:color w:val="A6A6A6" w:themeColor="background1" w:themeShade="A6"/>
          <w:sz w:val="28"/>
          <w:szCs w:val="28"/>
        </w:rPr>
        <w:t>(</w:t>
      </w:r>
      <w:r w:rsidRPr="00CF2EB1">
        <w:rPr>
          <w:rFonts w:ascii="Times New Roman" w:eastAsia="標楷體" w:hAnsi="Times New Roman"/>
          <w:color w:val="A6A6A6" w:themeColor="background1" w:themeShade="A6"/>
          <w:sz w:val="28"/>
          <w:szCs w:val="28"/>
        </w:rPr>
        <w:t>自建或委外系統部分，請視實際情形增列</w:t>
      </w:r>
      <w:r w:rsidRPr="00CF2EB1">
        <w:rPr>
          <w:rFonts w:ascii="Times New Roman" w:eastAsia="標楷體" w:hAnsi="Times New Roman"/>
          <w:color w:val="A6A6A6" w:themeColor="background1" w:themeShade="A6"/>
          <w:sz w:val="28"/>
          <w:szCs w:val="28"/>
        </w:rPr>
        <w:t>)</w:t>
      </w:r>
    </w:p>
    <w:p w14:paraId="7583B69D" w14:textId="77777777" w:rsidR="00D6147D" w:rsidRDefault="00A61E27">
      <w:pPr>
        <w:pStyle w:val="af9"/>
        <w:numPr>
          <w:ilvl w:val="0"/>
          <w:numId w:val="31"/>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資通系統之特權帳號請應經正式申請授權方能使用，特權帳號授權前應妥善審查其必要性，其授權及審查記錄應留存。</w:t>
      </w:r>
    </w:p>
    <w:p w14:paraId="5901A6BC" w14:textId="77777777" w:rsidR="00D6147D" w:rsidRDefault="00A61E27">
      <w:pPr>
        <w:pStyle w:val="af9"/>
        <w:numPr>
          <w:ilvl w:val="0"/>
          <w:numId w:val="31"/>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lastRenderedPageBreak/>
        <w:t>資通系統之特權帳號不得共用。</w:t>
      </w:r>
    </w:p>
    <w:p w14:paraId="2F666452" w14:textId="77777777" w:rsidR="00D6147D" w:rsidRDefault="00A61E27">
      <w:pPr>
        <w:pStyle w:val="af9"/>
        <w:numPr>
          <w:ilvl w:val="0"/>
          <w:numId w:val="31"/>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對於特權帳號，宜指派與該使用者日常公務使用之不同使用者</w:t>
      </w:r>
      <w:r>
        <w:rPr>
          <w:rFonts w:ascii="Times New Roman" w:eastAsia="標楷體" w:hAnsi="Times New Roman"/>
          <w:color w:val="000000" w:themeColor="text1"/>
          <w:sz w:val="28"/>
          <w:szCs w:val="28"/>
        </w:rPr>
        <w:t>ID</w:t>
      </w:r>
      <w:r>
        <w:rPr>
          <w:rFonts w:ascii="Times New Roman" w:eastAsia="標楷體" w:hAnsi="Times New Roman"/>
          <w:color w:val="000000" w:themeColor="text1"/>
          <w:sz w:val="28"/>
          <w:szCs w:val="28"/>
        </w:rPr>
        <w:t>。</w:t>
      </w:r>
    </w:p>
    <w:p w14:paraId="06237875" w14:textId="77777777" w:rsidR="00D6147D" w:rsidRDefault="00A61E27">
      <w:pPr>
        <w:pStyle w:val="af9"/>
        <w:numPr>
          <w:ilvl w:val="0"/>
          <w:numId w:val="31"/>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資通系統之特權帳號應妥善管理，並應留存特殊權限帳號之使用軌跡。</w:t>
      </w:r>
    </w:p>
    <w:p w14:paraId="19D0CBBD" w14:textId="77777777" w:rsidR="00D6147D" w:rsidRDefault="00A61E27">
      <w:pPr>
        <w:pStyle w:val="af9"/>
        <w:numPr>
          <w:ilvl w:val="0"/>
          <w:numId w:val="31"/>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資通系統之管理者每季應清查系統特權帳號並劃定特權帳號逾期之處理方式。</w:t>
      </w:r>
    </w:p>
    <w:p w14:paraId="7A24E414" w14:textId="77777777" w:rsidR="00D6147D" w:rsidRDefault="00A61E27">
      <w:pPr>
        <w:pStyle w:val="3"/>
        <w:numPr>
          <w:ilvl w:val="2"/>
          <w:numId w:val="2"/>
        </w:numPr>
        <w:spacing w:before="180" w:after="180"/>
        <w:ind w:left="800" w:hanging="560"/>
      </w:pPr>
      <w:r>
        <w:t>加密管理</w:t>
      </w:r>
    </w:p>
    <w:p w14:paraId="744ECBF9" w14:textId="77777777" w:rsidR="00D6147D" w:rsidRDefault="001D7A42">
      <w:pPr>
        <w:pStyle w:val="af9"/>
        <w:numPr>
          <w:ilvl w:val="0"/>
          <w:numId w:val="32"/>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本校</w:t>
      </w:r>
      <w:r w:rsidR="00A61E27">
        <w:rPr>
          <w:rFonts w:ascii="Times New Roman" w:eastAsia="標楷體" w:hAnsi="Times New Roman"/>
          <w:color w:val="000000" w:themeColor="text1"/>
          <w:sz w:val="28"/>
          <w:szCs w:val="28"/>
        </w:rPr>
        <w:t>之機密資訊於儲存或傳輸時應進行加密。</w:t>
      </w:r>
    </w:p>
    <w:p w14:paraId="0DF40147" w14:textId="77777777" w:rsidR="00D6147D" w:rsidRDefault="001D7A42">
      <w:pPr>
        <w:pStyle w:val="af9"/>
        <w:numPr>
          <w:ilvl w:val="0"/>
          <w:numId w:val="32"/>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本校</w:t>
      </w:r>
      <w:r w:rsidR="00A61E27">
        <w:rPr>
          <w:rFonts w:ascii="Times New Roman" w:eastAsia="標楷體" w:hAnsi="Times New Roman"/>
          <w:color w:val="000000" w:themeColor="text1"/>
          <w:sz w:val="28"/>
          <w:szCs w:val="28"/>
        </w:rPr>
        <w:t>之加密保護措施應遵守下列規定：</w:t>
      </w:r>
    </w:p>
    <w:p w14:paraId="64E1B0F8" w14:textId="77777777" w:rsidR="00D6147D" w:rsidRDefault="00A61E27">
      <w:pPr>
        <w:pStyle w:val="af9"/>
        <w:numPr>
          <w:ilvl w:val="0"/>
          <w:numId w:val="33"/>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應落實使用者更新加密裝置並備份金鑰。</w:t>
      </w:r>
    </w:p>
    <w:p w14:paraId="414F126E" w14:textId="77777777" w:rsidR="00D6147D" w:rsidRDefault="00A61E27">
      <w:pPr>
        <w:pStyle w:val="af9"/>
        <w:numPr>
          <w:ilvl w:val="0"/>
          <w:numId w:val="33"/>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應避免留存解密資訊。</w:t>
      </w:r>
    </w:p>
    <w:p w14:paraId="1182D4DD" w14:textId="77777777" w:rsidR="00D6147D" w:rsidRDefault="00A61E27">
      <w:pPr>
        <w:pStyle w:val="af9"/>
        <w:numPr>
          <w:ilvl w:val="0"/>
          <w:numId w:val="33"/>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一旦加密資訊具遭破解跡象，應立即更改之。</w:t>
      </w:r>
    </w:p>
    <w:p w14:paraId="632CE006" w14:textId="77777777" w:rsidR="00D6147D" w:rsidRDefault="00A61E27">
      <w:pPr>
        <w:pStyle w:val="2"/>
        <w:numPr>
          <w:ilvl w:val="1"/>
          <w:numId w:val="2"/>
        </w:numPr>
        <w:spacing w:before="180" w:after="180"/>
        <w:ind w:left="560" w:hanging="560"/>
      </w:pPr>
      <w:bookmarkStart w:id="27" w:name="_Toc185405176"/>
      <w:r>
        <w:t>作業與通訊安全管理</w:t>
      </w:r>
      <w:bookmarkEnd w:id="27"/>
    </w:p>
    <w:p w14:paraId="4B9B39CB" w14:textId="77777777" w:rsidR="00D6147D" w:rsidRDefault="00A61E27">
      <w:pPr>
        <w:pStyle w:val="3"/>
        <w:numPr>
          <w:ilvl w:val="2"/>
          <w:numId w:val="2"/>
        </w:numPr>
        <w:spacing w:before="180" w:after="180"/>
        <w:ind w:left="800" w:hanging="560"/>
      </w:pPr>
      <w:r>
        <w:t>防範惡意軟體之控制措施</w:t>
      </w:r>
    </w:p>
    <w:p w14:paraId="1D050501" w14:textId="77777777" w:rsidR="00D6147D" w:rsidRDefault="001D7A42">
      <w:pPr>
        <w:pStyle w:val="af9"/>
        <w:numPr>
          <w:ilvl w:val="0"/>
          <w:numId w:val="34"/>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本校</w:t>
      </w:r>
      <w:r w:rsidR="00A61E27">
        <w:rPr>
          <w:rFonts w:ascii="Times New Roman" w:eastAsia="標楷體" w:hAnsi="Times New Roman"/>
          <w:color w:val="000000" w:themeColor="text1"/>
          <w:sz w:val="28"/>
          <w:szCs w:val="28"/>
        </w:rPr>
        <w:t>之主機及個人電腦應安裝防毒軟體，並時進行軟、硬體之必要更新或升級。</w:t>
      </w:r>
    </w:p>
    <w:p w14:paraId="649DAC30" w14:textId="77777777" w:rsidR="00D6147D" w:rsidRDefault="00A61E27">
      <w:pPr>
        <w:pStyle w:val="af9"/>
        <w:numPr>
          <w:ilvl w:val="0"/>
          <w:numId w:val="47"/>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經任何形式之儲存媒體所取得之檔案，於使用前應先掃描有無惡意軟體。</w:t>
      </w:r>
    </w:p>
    <w:p w14:paraId="0FE38974" w14:textId="77777777" w:rsidR="00D6147D" w:rsidRDefault="00A61E27">
      <w:pPr>
        <w:pStyle w:val="af9"/>
        <w:numPr>
          <w:ilvl w:val="0"/>
          <w:numId w:val="47"/>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電子郵件附件及下載檔案於使用前，宜於他處先掃描有無惡意軟體。</w:t>
      </w:r>
    </w:p>
    <w:p w14:paraId="271CDCB7" w14:textId="77777777" w:rsidR="00D6147D" w:rsidRDefault="00A61E27">
      <w:pPr>
        <w:pStyle w:val="af9"/>
        <w:numPr>
          <w:ilvl w:val="0"/>
          <w:numId w:val="47"/>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確實執行網頁惡意軟體掃描。</w:t>
      </w:r>
    </w:p>
    <w:p w14:paraId="194C2D74" w14:textId="77777777" w:rsidR="00D6147D" w:rsidRDefault="00A61E27">
      <w:pPr>
        <w:pStyle w:val="af9"/>
        <w:numPr>
          <w:ilvl w:val="0"/>
          <w:numId w:val="34"/>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使用者未經同意不得私自安裝應用軟體，管理者並應每半年定期針對管理之設備進行軟體清查。</w:t>
      </w:r>
    </w:p>
    <w:p w14:paraId="1A786DDF" w14:textId="77777777" w:rsidR="00D6147D" w:rsidRDefault="00A61E27">
      <w:pPr>
        <w:pStyle w:val="af9"/>
        <w:numPr>
          <w:ilvl w:val="0"/>
          <w:numId w:val="34"/>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使用者不得私自使用已知或有嫌疑惡意之網站。</w:t>
      </w:r>
    </w:p>
    <w:p w14:paraId="191BB65E" w14:textId="77777777" w:rsidR="00D6147D" w:rsidRDefault="00A61E27">
      <w:pPr>
        <w:pStyle w:val="af9"/>
        <w:numPr>
          <w:ilvl w:val="0"/>
          <w:numId w:val="34"/>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設備管理者應定期進行作業系統及軟體更新，以避免惡意軟體利用系統或軟體漏洞進行攻擊。</w:t>
      </w:r>
    </w:p>
    <w:p w14:paraId="572FEA05" w14:textId="77777777" w:rsidR="00D6147D" w:rsidRPr="00CF2EB1" w:rsidRDefault="00A61E27">
      <w:pPr>
        <w:pStyle w:val="3"/>
        <w:numPr>
          <w:ilvl w:val="2"/>
          <w:numId w:val="2"/>
        </w:numPr>
        <w:spacing w:before="180" w:after="180"/>
        <w:ind w:left="784" w:hanging="574"/>
        <w:rPr>
          <w:color w:val="000000" w:themeColor="text1"/>
        </w:rPr>
      </w:pPr>
      <w:r w:rsidRPr="00CF2EB1">
        <w:rPr>
          <w:color w:val="000000" w:themeColor="text1"/>
        </w:rPr>
        <w:t>遠距工作之安全措施</w:t>
      </w:r>
      <w:r w:rsidRPr="00CF2EB1">
        <w:rPr>
          <w:color w:val="000000" w:themeColor="text1"/>
        </w:rPr>
        <w:t xml:space="preserve">  (</w:t>
      </w:r>
      <w:r w:rsidRPr="00CF2EB1">
        <w:rPr>
          <w:color w:val="000000" w:themeColor="text1"/>
        </w:rPr>
        <w:t>如有遠距工作連線需求，請保留下列安</w:t>
      </w:r>
      <w:r w:rsidRPr="00CF2EB1">
        <w:rPr>
          <w:color w:val="000000" w:themeColor="text1"/>
        </w:rPr>
        <w:lastRenderedPageBreak/>
        <w:t>全措施</w:t>
      </w:r>
      <w:r w:rsidRPr="00CF2EB1">
        <w:rPr>
          <w:color w:val="000000" w:themeColor="text1"/>
        </w:rPr>
        <w:t>)</w:t>
      </w:r>
    </w:p>
    <w:p w14:paraId="6431B2A8" w14:textId="77777777" w:rsidR="00D6147D" w:rsidRPr="00C9334C" w:rsidRDefault="001D7A42">
      <w:pPr>
        <w:pStyle w:val="af9"/>
        <w:numPr>
          <w:ilvl w:val="0"/>
          <w:numId w:val="35"/>
        </w:numPr>
        <w:spacing w:before="180" w:after="180" w:line="360" w:lineRule="exact"/>
        <w:ind w:left="520" w:hanging="280"/>
        <w:rPr>
          <w:rFonts w:ascii="Times New Roman" w:eastAsia="標楷體" w:hAnsi="Times New Roman"/>
          <w:sz w:val="28"/>
          <w:szCs w:val="28"/>
        </w:rPr>
      </w:pPr>
      <w:r w:rsidRPr="00C9334C">
        <w:rPr>
          <w:rFonts w:ascii="Times New Roman" w:eastAsia="標楷體" w:hAnsi="Times New Roman"/>
          <w:sz w:val="28"/>
          <w:szCs w:val="28"/>
        </w:rPr>
        <w:t>本校</w:t>
      </w:r>
      <w:r w:rsidR="00A61E27" w:rsidRPr="00C9334C">
        <w:rPr>
          <w:rFonts w:ascii="Times New Roman" w:eastAsia="標楷體" w:hAnsi="Times New Roman"/>
          <w:sz w:val="28"/>
          <w:szCs w:val="28"/>
        </w:rPr>
        <w:t>資通系統之操作及維護以現場操作為原則，避免使用遠距工作，</w:t>
      </w:r>
      <w:r w:rsidR="00A61E27" w:rsidRPr="00CF2EB1">
        <w:rPr>
          <w:rFonts w:ascii="Times New Roman" w:eastAsia="標楷體" w:hAnsi="Times New Roman"/>
          <w:color w:val="0000FF"/>
          <w:sz w:val="28"/>
          <w:szCs w:val="28"/>
        </w:rPr>
        <w:t>如有緊急需求時，應申請並經資通安全推動小組同意後始可開通</w:t>
      </w:r>
      <w:r w:rsidR="00A61E27" w:rsidRPr="00C9334C">
        <w:rPr>
          <w:rFonts w:ascii="Times New Roman" w:eastAsia="標楷體" w:hAnsi="Times New Roman"/>
          <w:sz w:val="28"/>
          <w:szCs w:val="28"/>
        </w:rPr>
        <w:t>。</w:t>
      </w:r>
    </w:p>
    <w:p w14:paraId="619FC600" w14:textId="77777777" w:rsidR="00D6147D" w:rsidRPr="00C9334C" w:rsidRDefault="00A61E27">
      <w:pPr>
        <w:pStyle w:val="af9"/>
        <w:numPr>
          <w:ilvl w:val="0"/>
          <w:numId w:val="35"/>
        </w:numPr>
        <w:spacing w:before="180" w:after="180" w:line="360" w:lineRule="exact"/>
        <w:ind w:left="520" w:hanging="280"/>
        <w:rPr>
          <w:rFonts w:ascii="Times New Roman" w:eastAsia="標楷體" w:hAnsi="Times New Roman"/>
          <w:sz w:val="28"/>
          <w:szCs w:val="28"/>
        </w:rPr>
      </w:pPr>
      <w:r w:rsidRPr="00C9334C">
        <w:rPr>
          <w:rFonts w:ascii="Times New Roman" w:eastAsia="標楷體" w:hAnsi="Times New Roman"/>
          <w:sz w:val="28"/>
          <w:szCs w:val="28"/>
        </w:rPr>
        <w:t>資通安全推動小組應定期審查已授權之遠距工作需求是否適當。</w:t>
      </w:r>
    </w:p>
    <w:p w14:paraId="497BC837" w14:textId="77777777" w:rsidR="00D6147D" w:rsidRPr="00C9334C" w:rsidRDefault="00A61E27">
      <w:pPr>
        <w:pStyle w:val="af9"/>
        <w:numPr>
          <w:ilvl w:val="0"/>
          <w:numId w:val="35"/>
        </w:numPr>
        <w:spacing w:before="180" w:after="180" w:line="360" w:lineRule="exact"/>
        <w:ind w:left="520" w:hanging="280"/>
        <w:rPr>
          <w:rFonts w:ascii="Times New Roman" w:eastAsia="標楷體" w:hAnsi="Times New Roman"/>
          <w:sz w:val="28"/>
          <w:szCs w:val="28"/>
        </w:rPr>
      </w:pPr>
      <w:r w:rsidRPr="00C9334C">
        <w:rPr>
          <w:rFonts w:ascii="Times New Roman" w:eastAsia="標楷體" w:hAnsi="Times New Roman"/>
          <w:sz w:val="28"/>
          <w:szCs w:val="28"/>
        </w:rPr>
        <w:t>針對遠距工作之連線應採適當之防護措施</w:t>
      </w:r>
      <w:r w:rsidRPr="00C9334C">
        <w:rPr>
          <w:rFonts w:ascii="Times New Roman" w:eastAsia="標楷體" w:hAnsi="Times New Roman"/>
          <w:sz w:val="28"/>
          <w:szCs w:val="28"/>
        </w:rPr>
        <w:t>(</w:t>
      </w:r>
      <w:r w:rsidRPr="00C9334C">
        <w:rPr>
          <w:rFonts w:ascii="Times New Roman" w:eastAsia="標楷體" w:hAnsi="Times New Roman"/>
          <w:sz w:val="28"/>
          <w:szCs w:val="28"/>
        </w:rPr>
        <w:t>並包含伺服器端之集中過濾機制檢查使用者之授權</w:t>
      </w:r>
      <w:r w:rsidRPr="00C9334C">
        <w:rPr>
          <w:rFonts w:ascii="Times New Roman" w:eastAsia="標楷體" w:hAnsi="Times New Roman"/>
          <w:sz w:val="28"/>
          <w:szCs w:val="28"/>
        </w:rPr>
        <w:t>)</w:t>
      </w:r>
      <w:r w:rsidRPr="00C9334C">
        <w:rPr>
          <w:rFonts w:ascii="Times New Roman" w:eastAsia="標楷體" w:hAnsi="Times New Roman"/>
          <w:sz w:val="28"/>
          <w:szCs w:val="28"/>
        </w:rPr>
        <w:t>，並且記錄其登入情形。</w:t>
      </w:r>
    </w:p>
    <w:p w14:paraId="2CBCB422" w14:textId="77777777" w:rsidR="00D6147D" w:rsidRPr="00C9334C" w:rsidRDefault="00A61E27">
      <w:pPr>
        <w:pStyle w:val="af9"/>
        <w:numPr>
          <w:ilvl w:val="0"/>
          <w:numId w:val="48"/>
        </w:numPr>
        <w:spacing w:before="180" w:after="180" w:line="340" w:lineRule="exact"/>
        <w:jc w:val="both"/>
        <w:rPr>
          <w:rFonts w:ascii="Times New Roman" w:eastAsia="標楷體" w:hAnsi="Times New Roman"/>
          <w:sz w:val="28"/>
          <w:szCs w:val="28"/>
        </w:rPr>
      </w:pPr>
      <w:r w:rsidRPr="00C9334C">
        <w:rPr>
          <w:rFonts w:ascii="Times New Roman" w:eastAsia="標楷體" w:hAnsi="Times New Roman"/>
          <w:sz w:val="28"/>
          <w:szCs w:val="28"/>
        </w:rPr>
        <w:t>提供適當通訊設備，並指定遠端存取之方式。</w:t>
      </w:r>
    </w:p>
    <w:p w14:paraId="5E574122" w14:textId="77777777" w:rsidR="00D6147D" w:rsidRPr="00C9334C" w:rsidRDefault="00A61E27">
      <w:pPr>
        <w:pStyle w:val="af9"/>
        <w:numPr>
          <w:ilvl w:val="0"/>
          <w:numId w:val="48"/>
        </w:numPr>
        <w:spacing w:before="180" w:after="180" w:line="340" w:lineRule="exact"/>
        <w:jc w:val="both"/>
        <w:rPr>
          <w:rFonts w:ascii="Times New Roman" w:eastAsia="標楷體" w:hAnsi="Times New Roman"/>
          <w:sz w:val="28"/>
          <w:szCs w:val="28"/>
        </w:rPr>
      </w:pPr>
      <w:r w:rsidRPr="00C9334C">
        <w:rPr>
          <w:rFonts w:ascii="Times New Roman" w:eastAsia="標楷體" w:hAnsi="Times New Roman"/>
          <w:sz w:val="28"/>
          <w:szCs w:val="28"/>
        </w:rPr>
        <w:t>提供虛擬桌面存取，以防止於私有設備上處理及儲存資訊。</w:t>
      </w:r>
    </w:p>
    <w:p w14:paraId="546AABD0" w14:textId="77777777" w:rsidR="00D6147D" w:rsidRPr="00C9334C" w:rsidRDefault="00A61E27">
      <w:pPr>
        <w:pStyle w:val="af9"/>
        <w:numPr>
          <w:ilvl w:val="0"/>
          <w:numId w:val="48"/>
        </w:numPr>
        <w:spacing w:before="180" w:after="180" w:line="340" w:lineRule="exact"/>
        <w:jc w:val="both"/>
        <w:rPr>
          <w:rFonts w:ascii="Times New Roman" w:eastAsia="標楷體" w:hAnsi="Times New Roman"/>
          <w:sz w:val="28"/>
          <w:szCs w:val="28"/>
        </w:rPr>
      </w:pPr>
      <w:r w:rsidRPr="00C9334C">
        <w:rPr>
          <w:rFonts w:ascii="Times New Roman" w:eastAsia="標楷體" w:hAnsi="Times New Roman"/>
          <w:sz w:val="28"/>
          <w:szCs w:val="28"/>
        </w:rPr>
        <w:t>進行遠距工作時之安全監視。</w:t>
      </w:r>
    </w:p>
    <w:p w14:paraId="1B4E2B13" w14:textId="77777777" w:rsidR="00D6147D" w:rsidRPr="00C9334C" w:rsidRDefault="00A61E27">
      <w:pPr>
        <w:pStyle w:val="af9"/>
        <w:numPr>
          <w:ilvl w:val="0"/>
          <w:numId w:val="48"/>
        </w:numPr>
        <w:spacing w:before="180" w:after="180" w:line="340" w:lineRule="exact"/>
        <w:jc w:val="both"/>
        <w:rPr>
          <w:rFonts w:ascii="Times New Roman" w:eastAsia="標楷體" w:hAnsi="Times New Roman"/>
          <w:sz w:val="28"/>
          <w:szCs w:val="28"/>
        </w:rPr>
      </w:pPr>
      <w:r w:rsidRPr="00C9334C">
        <w:rPr>
          <w:rFonts w:ascii="Times New Roman" w:eastAsia="標楷體" w:hAnsi="Times New Roman"/>
          <w:sz w:val="28"/>
          <w:szCs w:val="28"/>
        </w:rPr>
        <w:t>遠距工作終止時之存取權限撤銷，並應返還相關設備。</w:t>
      </w:r>
      <w:r w:rsidRPr="00C9334C">
        <w:rPr>
          <w:rFonts w:ascii="Times New Roman" w:eastAsia="標楷體" w:hAnsi="Times New Roman"/>
          <w:sz w:val="28"/>
          <w:szCs w:val="28"/>
        </w:rPr>
        <w:t xml:space="preserve"> </w:t>
      </w:r>
    </w:p>
    <w:p w14:paraId="20D72995" w14:textId="77777777" w:rsidR="00D6147D" w:rsidRDefault="00A61E27">
      <w:pPr>
        <w:pStyle w:val="3"/>
        <w:numPr>
          <w:ilvl w:val="2"/>
          <w:numId w:val="2"/>
        </w:numPr>
        <w:spacing w:before="180" w:after="180"/>
        <w:ind w:left="800" w:hanging="560"/>
      </w:pPr>
      <w:r>
        <w:t>電子郵件安全管理</w:t>
      </w:r>
    </w:p>
    <w:p w14:paraId="7962FD03" w14:textId="77777777" w:rsidR="00D6147D" w:rsidRDefault="001D7A42">
      <w:pPr>
        <w:pStyle w:val="af9"/>
        <w:numPr>
          <w:ilvl w:val="0"/>
          <w:numId w:val="3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本校</w:t>
      </w:r>
      <w:r w:rsidR="00A61E27">
        <w:rPr>
          <w:rFonts w:ascii="Times New Roman" w:eastAsia="標楷體" w:hAnsi="Times New Roman"/>
          <w:color w:val="000000" w:themeColor="text1"/>
          <w:sz w:val="28"/>
          <w:szCs w:val="28"/>
        </w:rPr>
        <w:t>人員到職後應經申請方可使用電子郵件帳號，並應於人員離職後刪除電子郵件帳號之使用。</w:t>
      </w:r>
    </w:p>
    <w:p w14:paraId="65914BA8" w14:textId="77777777" w:rsidR="00D6147D" w:rsidRDefault="00A61E27">
      <w:pPr>
        <w:pStyle w:val="af9"/>
        <w:numPr>
          <w:ilvl w:val="0"/>
          <w:numId w:val="3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電子郵件系統管理人應定期進行電子郵件帳號清查。</w:t>
      </w:r>
    </w:p>
    <w:p w14:paraId="121057B5" w14:textId="77777777" w:rsidR="00D6147D" w:rsidRDefault="00A61E27">
      <w:pPr>
        <w:pStyle w:val="af9"/>
        <w:numPr>
          <w:ilvl w:val="0"/>
          <w:numId w:val="3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電子郵件伺服器應設置防毒及過濾機制，並適時進行軟硬體之必要更新。</w:t>
      </w:r>
    </w:p>
    <w:p w14:paraId="18016EE8" w14:textId="77777777" w:rsidR="00D6147D" w:rsidRDefault="00A61E27">
      <w:pPr>
        <w:pStyle w:val="af9"/>
        <w:numPr>
          <w:ilvl w:val="0"/>
          <w:numId w:val="3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使用者使用電子郵件時應提高警覺，並使用純文字模式瀏覽，避免讀取來歷不明之郵件或含有巨集檔案之郵件。</w:t>
      </w:r>
    </w:p>
    <w:p w14:paraId="0A087DF2" w14:textId="77777777" w:rsidR="00D6147D" w:rsidRDefault="00A61E27">
      <w:pPr>
        <w:pStyle w:val="af9"/>
        <w:numPr>
          <w:ilvl w:val="0"/>
          <w:numId w:val="3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原則不得電子郵件傳送機密性或敏感性之資料，如有業務需求者應依相關規定進行加密或其他之防護措施。</w:t>
      </w:r>
    </w:p>
    <w:p w14:paraId="02D46138" w14:textId="77777777" w:rsidR="00D6147D" w:rsidRDefault="00A61E27">
      <w:pPr>
        <w:pStyle w:val="af9"/>
        <w:numPr>
          <w:ilvl w:val="0"/>
          <w:numId w:val="3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使用者不得利用機關所提供電子郵件服務從事侵害他人權益或違法之行為。</w:t>
      </w:r>
    </w:p>
    <w:p w14:paraId="28A24C94" w14:textId="77777777" w:rsidR="00D6147D" w:rsidRDefault="00A61E27">
      <w:pPr>
        <w:pStyle w:val="af9"/>
        <w:numPr>
          <w:ilvl w:val="0"/>
          <w:numId w:val="3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使用者應確保電子郵件傳送時之傳遞正確性。</w:t>
      </w:r>
    </w:p>
    <w:p w14:paraId="75609C30" w14:textId="77777777" w:rsidR="00D6147D" w:rsidRDefault="00A61E27">
      <w:pPr>
        <w:pStyle w:val="af9"/>
        <w:numPr>
          <w:ilvl w:val="0"/>
          <w:numId w:val="3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使用者使用電子郵件時，應注意電子簽章之要求事項。</w:t>
      </w:r>
    </w:p>
    <w:p w14:paraId="1654C6CA" w14:textId="77777777" w:rsidR="00D6147D" w:rsidRPr="00CF2EB1" w:rsidRDefault="001D7A42">
      <w:pPr>
        <w:pStyle w:val="af9"/>
        <w:numPr>
          <w:ilvl w:val="0"/>
          <w:numId w:val="3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本</w:t>
      </w:r>
      <w:r w:rsidRPr="00CF2EB1">
        <w:rPr>
          <w:rFonts w:ascii="Times New Roman" w:eastAsia="標楷體" w:hAnsi="Times New Roman"/>
          <w:color w:val="000000" w:themeColor="text1"/>
          <w:sz w:val="28"/>
          <w:szCs w:val="28"/>
        </w:rPr>
        <w:t>校</w:t>
      </w:r>
      <w:r w:rsidR="00A61E27" w:rsidRPr="00CF2EB1">
        <w:rPr>
          <w:rFonts w:ascii="Times New Roman" w:eastAsia="標楷體" w:hAnsi="Times New Roman"/>
          <w:color w:val="000000" w:themeColor="text1"/>
          <w:sz w:val="28"/>
          <w:szCs w:val="28"/>
        </w:rPr>
        <w:t>應配合臺中市政府電子郵件社交工程演練，並檢討執行情形。</w:t>
      </w:r>
    </w:p>
    <w:p w14:paraId="4D5AF5D8" w14:textId="77777777" w:rsidR="00D6147D" w:rsidRPr="00CF2EB1" w:rsidRDefault="00A61E27">
      <w:pPr>
        <w:pStyle w:val="af9"/>
        <w:numPr>
          <w:ilvl w:val="0"/>
          <w:numId w:val="36"/>
        </w:numPr>
        <w:spacing w:before="180" w:after="180" w:line="360" w:lineRule="exact"/>
        <w:ind w:left="520" w:hanging="280"/>
        <w:rPr>
          <w:rFonts w:ascii="Times New Roman" w:eastAsia="標楷體" w:hAnsi="Times New Roman"/>
          <w:color w:val="0000FF"/>
          <w:sz w:val="28"/>
          <w:szCs w:val="28"/>
        </w:rPr>
      </w:pPr>
      <w:r w:rsidRPr="00CF2EB1">
        <w:rPr>
          <w:rFonts w:ascii="Times New Roman" w:eastAsia="標楷體" w:hAnsi="Times New Roman"/>
          <w:color w:val="0000FF"/>
          <w:sz w:val="28"/>
          <w:szCs w:val="28"/>
        </w:rPr>
        <w:t>遵循臺中市政府電子郵件使用管理要點。</w:t>
      </w:r>
    </w:p>
    <w:p w14:paraId="35963DBB" w14:textId="77777777" w:rsidR="00D6147D" w:rsidRPr="00CF2EB1" w:rsidRDefault="00A61E27">
      <w:pPr>
        <w:pStyle w:val="3"/>
        <w:numPr>
          <w:ilvl w:val="2"/>
          <w:numId w:val="2"/>
        </w:numPr>
        <w:spacing w:before="180" w:after="180"/>
        <w:ind w:left="800" w:hanging="560"/>
        <w:rPr>
          <w:color w:val="000000" w:themeColor="text1"/>
        </w:rPr>
      </w:pPr>
      <w:r w:rsidRPr="00CF2EB1">
        <w:rPr>
          <w:color w:val="000000" w:themeColor="text1"/>
        </w:rPr>
        <w:lastRenderedPageBreak/>
        <w:t>確保實體與環境安全措施</w:t>
      </w:r>
    </w:p>
    <w:p w14:paraId="08424674" w14:textId="77777777" w:rsidR="00D6147D" w:rsidRPr="00C9334C" w:rsidRDefault="00A61E27">
      <w:pPr>
        <w:pStyle w:val="af9"/>
        <w:numPr>
          <w:ilvl w:val="0"/>
          <w:numId w:val="39"/>
        </w:numPr>
        <w:spacing w:before="180" w:after="180" w:line="360" w:lineRule="exact"/>
        <w:ind w:left="520" w:hanging="280"/>
        <w:rPr>
          <w:rFonts w:ascii="Times New Roman" w:eastAsia="標楷體" w:hAnsi="Times New Roman"/>
          <w:sz w:val="28"/>
          <w:szCs w:val="28"/>
        </w:rPr>
      </w:pPr>
      <w:r w:rsidRPr="00C9334C">
        <w:rPr>
          <w:rFonts w:ascii="Times New Roman" w:eastAsia="標楷體" w:hAnsi="Times New Roman"/>
          <w:sz w:val="28"/>
          <w:szCs w:val="28"/>
        </w:rPr>
        <w:t>資料中心及電腦機房之門禁管理</w:t>
      </w:r>
    </w:p>
    <w:p w14:paraId="71958E1B" w14:textId="77777777" w:rsidR="00D6147D" w:rsidRPr="00C9334C" w:rsidRDefault="00A61E27">
      <w:pPr>
        <w:pStyle w:val="af9"/>
        <w:numPr>
          <w:ilvl w:val="0"/>
          <w:numId w:val="38"/>
        </w:numPr>
        <w:spacing w:before="180" w:after="180" w:line="340" w:lineRule="exact"/>
        <w:jc w:val="both"/>
        <w:rPr>
          <w:rFonts w:ascii="Times New Roman" w:eastAsia="標楷體" w:hAnsi="Times New Roman"/>
          <w:sz w:val="28"/>
          <w:szCs w:val="28"/>
        </w:rPr>
      </w:pPr>
      <w:r w:rsidRPr="00C9334C">
        <w:rPr>
          <w:rFonts w:ascii="Times New Roman" w:eastAsia="標楷體" w:hAnsi="Times New Roman"/>
          <w:sz w:val="28"/>
          <w:szCs w:val="28"/>
        </w:rPr>
        <w:t>資料中心及電腦機房應進行實體隔離。</w:t>
      </w:r>
    </w:p>
    <w:p w14:paraId="117983F8" w14:textId="77777777" w:rsidR="00D6147D" w:rsidRPr="00C9334C" w:rsidRDefault="00A61E27">
      <w:pPr>
        <w:pStyle w:val="af9"/>
        <w:numPr>
          <w:ilvl w:val="0"/>
          <w:numId w:val="38"/>
        </w:numPr>
        <w:spacing w:before="180" w:after="180" w:line="340" w:lineRule="exact"/>
        <w:jc w:val="both"/>
        <w:rPr>
          <w:rFonts w:ascii="Times New Roman" w:eastAsia="標楷體" w:hAnsi="Times New Roman"/>
          <w:sz w:val="28"/>
          <w:szCs w:val="28"/>
        </w:rPr>
      </w:pPr>
      <w:r w:rsidRPr="00C9334C">
        <w:rPr>
          <w:rFonts w:ascii="Times New Roman" w:eastAsia="標楷體" w:hAnsi="Times New Roman"/>
          <w:sz w:val="28"/>
          <w:szCs w:val="28"/>
        </w:rPr>
        <w:t>機關人員或來訪人員應申請及授權後方可進入資料中心及電腦機房</w:t>
      </w:r>
      <w:r w:rsidRPr="00C9334C">
        <w:rPr>
          <w:rStyle w:val="a8"/>
          <w:rFonts w:ascii="Times New Roman" w:eastAsia="標楷體" w:hAnsi="Times New Roman"/>
          <w:sz w:val="28"/>
          <w:szCs w:val="28"/>
        </w:rPr>
        <w:footnoteReference w:id="12"/>
      </w:r>
      <w:r w:rsidRPr="00C9334C">
        <w:rPr>
          <w:rFonts w:ascii="Times New Roman" w:eastAsia="標楷體" w:hAnsi="Times New Roman"/>
          <w:sz w:val="28"/>
          <w:szCs w:val="28"/>
        </w:rPr>
        <w:t>，資料中心及電腦機房管理者並應定期檢視授權人員之名單。</w:t>
      </w:r>
    </w:p>
    <w:p w14:paraId="7DC872C5" w14:textId="77777777" w:rsidR="00D6147D" w:rsidRPr="00C9334C" w:rsidRDefault="00A61E27">
      <w:pPr>
        <w:pStyle w:val="af9"/>
        <w:numPr>
          <w:ilvl w:val="0"/>
          <w:numId w:val="38"/>
        </w:numPr>
        <w:spacing w:before="180" w:after="180" w:line="340" w:lineRule="exact"/>
        <w:jc w:val="both"/>
        <w:rPr>
          <w:rFonts w:ascii="Times New Roman" w:eastAsia="標楷體" w:hAnsi="Times New Roman"/>
          <w:sz w:val="28"/>
          <w:szCs w:val="28"/>
        </w:rPr>
      </w:pPr>
      <w:r w:rsidRPr="00C9334C">
        <w:rPr>
          <w:rFonts w:ascii="Times New Roman" w:eastAsia="標楷體" w:hAnsi="Times New Roman"/>
          <w:sz w:val="28"/>
          <w:szCs w:val="28"/>
        </w:rPr>
        <w:t>人員進入管制區應配載身分識別之標示，並隨時注意身分不明或可疑人員。</w:t>
      </w:r>
    </w:p>
    <w:p w14:paraId="0DE7D9D1" w14:textId="77777777" w:rsidR="00D6147D" w:rsidRPr="00C9334C" w:rsidRDefault="00A61E27">
      <w:pPr>
        <w:pStyle w:val="af9"/>
        <w:numPr>
          <w:ilvl w:val="0"/>
          <w:numId w:val="38"/>
        </w:numPr>
        <w:spacing w:before="180" w:after="180" w:line="340" w:lineRule="exact"/>
        <w:jc w:val="both"/>
        <w:rPr>
          <w:rFonts w:ascii="Times New Roman" w:eastAsia="標楷體" w:hAnsi="Times New Roman"/>
          <w:sz w:val="28"/>
          <w:szCs w:val="28"/>
        </w:rPr>
      </w:pPr>
      <w:r w:rsidRPr="00C9334C">
        <w:rPr>
          <w:rFonts w:ascii="Times New Roman" w:eastAsia="標楷體" w:hAnsi="Times New Roman"/>
          <w:sz w:val="28"/>
          <w:szCs w:val="28"/>
        </w:rPr>
        <w:t>僅於必要時，得准許外部支援人員進入資料中心及電腦機房。</w:t>
      </w:r>
    </w:p>
    <w:p w14:paraId="129BF049" w14:textId="77777777" w:rsidR="00D6147D" w:rsidRPr="00C9334C" w:rsidRDefault="00A61E27">
      <w:pPr>
        <w:pStyle w:val="af9"/>
        <w:numPr>
          <w:ilvl w:val="0"/>
          <w:numId w:val="38"/>
        </w:numPr>
        <w:spacing w:before="180" w:after="180" w:line="340" w:lineRule="exact"/>
        <w:jc w:val="both"/>
        <w:rPr>
          <w:rFonts w:ascii="Times New Roman" w:eastAsia="標楷體" w:hAnsi="Times New Roman"/>
          <w:sz w:val="28"/>
          <w:szCs w:val="28"/>
        </w:rPr>
      </w:pPr>
      <w:r w:rsidRPr="00C9334C">
        <w:rPr>
          <w:rFonts w:ascii="Times New Roman" w:eastAsia="標楷體" w:hAnsi="Times New Roman"/>
          <w:sz w:val="28"/>
          <w:szCs w:val="28"/>
        </w:rPr>
        <w:t>人員及設備進出資料中心及電腦機房應留存記錄。</w:t>
      </w:r>
    </w:p>
    <w:p w14:paraId="035DCD55" w14:textId="77777777" w:rsidR="00D6147D" w:rsidRPr="00C9334C" w:rsidRDefault="00A61E27">
      <w:pPr>
        <w:pStyle w:val="af9"/>
        <w:numPr>
          <w:ilvl w:val="0"/>
          <w:numId w:val="39"/>
        </w:numPr>
        <w:spacing w:before="180" w:after="180" w:line="360" w:lineRule="exact"/>
        <w:ind w:left="520" w:hanging="280"/>
        <w:rPr>
          <w:rFonts w:ascii="Times New Roman" w:eastAsia="標楷體" w:hAnsi="Times New Roman"/>
          <w:sz w:val="28"/>
          <w:szCs w:val="28"/>
        </w:rPr>
      </w:pPr>
      <w:r w:rsidRPr="00C9334C">
        <w:rPr>
          <w:rFonts w:ascii="Times New Roman" w:eastAsia="標楷體" w:hAnsi="Times New Roman"/>
          <w:sz w:val="28"/>
          <w:szCs w:val="28"/>
        </w:rPr>
        <w:t>資料中心及電腦機房之環境控制</w:t>
      </w:r>
    </w:p>
    <w:p w14:paraId="409ADAD2" w14:textId="77777777" w:rsidR="00D6147D" w:rsidRPr="00C9334C" w:rsidRDefault="00A61E27">
      <w:pPr>
        <w:pStyle w:val="af9"/>
        <w:numPr>
          <w:ilvl w:val="0"/>
          <w:numId w:val="40"/>
        </w:numPr>
        <w:spacing w:before="180" w:after="180" w:line="340" w:lineRule="exact"/>
        <w:jc w:val="both"/>
        <w:rPr>
          <w:rFonts w:ascii="Times New Roman" w:eastAsia="標楷體" w:hAnsi="Times New Roman"/>
          <w:sz w:val="28"/>
          <w:szCs w:val="28"/>
        </w:rPr>
      </w:pPr>
      <w:r w:rsidRPr="00C9334C">
        <w:rPr>
          <w:rFonts w:ascii="Times New Roman" w:eastAsia="標楷體" w:hAnsi="Times New Roman"/>
          <w:sz w:val="28"/>
          <w:szCs w:val="28"/>
        </w:rPr>
        <w:t>資料中心及電腦機房之空調、電力應建立備援措施。</w:t>
      </w:r>
    </w:p>
    <w:p w14:paraId="0FC972D3" w14:textId="77777777" w:rsidR="00D6147D" w:rsidRPr="00C9334C" w:rsidRDefault="00A61E27">
      <w:pPr>
        <w:pStyle w:val="af9"/>
        <w:numPr>
          <w:ilvl w:val="0"/>
          <w:numId w:val="40"/>
        </w:numPr>
        <w:spacing w:before="180" w:after="180" w:line="340" w:lineRule="exact"/>
        <w:ind w:left="1001"/>
        <w:jc w:val="both"/>
        <w:rPr>
          <w:rFonts w:ascii="Times New Roman" w:eastAsia="標楷體" w:hAnsi="Times New Roman"/>
          <w:sz w:val="28"/>
          <w:szCs w:val="28"/>
        </w:rPr>
      </w:pPr>
      <w:r w:rsidRPr="00C9334C">
        <w:rPr>
          <w:rFonts w:ascii="Times New Roman" w:eastAsia="標楷體" w:hAnsi="Times New Roman"/>
          <w:sz w:val="28"/>
          <w:szCs w:val="28"/>
        </w:rPr>
        <w:t>資料中心及電腦機房之溫濕度管控範圍為：</w:t>
      </w:r>
    </w:p>
    <w:p w14:paraId="3E46B589" w14:textId="77777777" w:rsidR="00D6147D" w:rsidRPr="00C9334C" w:rsidRDefault="00A61E27">
      <w:pPr>
        <w:pStyle w:val="af9"/>
        <w:numPr>
          <w:ilvl w:val="0"/>
          <w:numId w:val="40"/>
        </w:numPr>
        <w:spacing w:before="180" w:after="180" w:line="340" w:lineRule="exact"/>
        <w:jc w:val="both"/>
        <w:rPr>
          <w:rFonts w:ascii="Times New Roman" w:eastAsia="標楷體" w:hAnsi="Times New Roman"/>
          <w:sz w:val="28"/>
          <w:szCs w:val="28"/>
        </w:rPr>
      </w:pPr>
      <w:r w:rsidRPr="00C9334C">
        <w:rPr>
          <w:rFonts w:ascii="Times New Roman" w:eastAsia="標楷體" w:hAnsi="Times New Roman"/>
          <w:sz w:val="28"/>
          <w:szCs w:val="28"/>
        </w:rPr>
        <w:t>各項安全設備應定期執行檢查、維修，並應定時針對設備之管理者進行適當之安全設備使用訓練。</w:t>
      </w:r>
    </w:p>
    <w:p w14:paraId="39AF1B0B" w14:textId="77777777" w:rsidR="00D6147D" w:rsidRDefault="00A61E27">
      <w:pPr>
        <w:pStyle w:val="af9"/>
        <w:numPr>
          <w:ilvl w:val="0"/>
          <w:numId w:val="39"/>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辦公室區域之實體與環境安全措施</w:t>
      </w:r>
    </w:p>
    <w:p w14:paraId="0DAD3969" w14:textId="77777777" w:rsidR="00D6147D" w:rsidRDefault="00A61E27">
      <w:pPr>
        <w:pStyle w:val="af9"/>
        <w:numPr>
          <w:ilvl w:val="0"/>
          <w:numId w:val="41"/>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應考量採用辦公桌面的淨空政策，以減少文件及可移除式媒體等在辦公時間之外遭未被授權的人員取用、遺失或是被破壞的機會。</w:t>
      </w:r>
      <w:r>
        <w:rPr>
          <w:rFonts w:ascii="Times New Roman" w:eastAsia="標楷體" w:hAnsi="Times New Roman"/>
          <w:color w:val="000000" w:themeColor="text1"/>
          <w:sz w:val="28"/>
          <w:szCs w:val="28"/>
        </w:rPr>
        <w:t xml:space="preserve"> </w:t>
      </w:r>
    </w:p>
    <w:p w14:paraId="49801E67" w14:textId="77777777" w:rsidR="00D6147D" w:rsidRDefault="00A61E27">
      <w:pPr>
        <w:pStyle w:val="af9"/>
        <w:numPr>
          <w:ilvl w:val="0"/>
          <w:numId w:val="41"/>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文件及可移除式媒體在不使用或不上班時，應存放在櫃子內。</w:t>
      </w:r>
    </w:p>
    <w:p w14:paraId="531B242B" w14:textId="77777777" w:rsidR="00D6147D" w:rsidRDefault="00A61E27">
      <w:pPr>
        <w:pStyle w:val="af9"/>
        <w:numPr>
          <w:ilvl w:val="0"/>
          <w:numId w:val="41"/>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機密性及敏感性資訊，不使用或下班時應該上鎖。</w:t>
      </w:r>
    </w:p>
    <w:p w14:paraId="53475BCA" w14:textId="77777777" w:rsidR="00D6147D" w:rsidRDefault="00A61E27">
      <w:pPr>
        <w:pStyle w:val="af9"/>
        <w:numPr>
          <w:ilvl w:val="0"/>
          <w:numId w:val="41"/>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機密資訊或處理機密資訊之資通系統應避免存放或設置於公眾可接觸之場域。</w:t>
      </w:r>
    </w:p>
    <w:p w14:paraId="739929E0" w14:textId="77777777" w:rsidR="00D6147D" w:rsidRDefault="00A61E27">
      <w:pPr>
        <w:pStyle w:val="af9"/>
        <w:numPr>
          <w:ilvl w:val="0"/>
          <w:numId w:val="41"/>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顯示存放機密資訊或具處理機密資訊之資通系統地點之通訊錄及內部人員電話簿，不宜讓未經授權者輕易取得。</w:t>
      </w:r>
    </w:p>
    <w:p w14:paraId="55E859E1" w14:textId="77777777" w:rsidR="00D6147D" w:rsidRDefault="00A61E27">
      <w:pPr>
        <w:pStyle w:val="af9"/>
        <w:numPr>
          <w:ilvl w:val="0"/>
          <w:numId w:val="41"/>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sz w:val="28"/>
          <w:szCs w:val="28"/>
        </w:rPr>
        <w:t>資訊或資通系統相關設備，未經管理人授權，不得被帶離辦公室。</w:t>
      </w:r>
    </w:p>
    <w:p w14:paraId="4DCCEEF8" w14:textId="77777777" w:rsidR="00D6147D" w:rsidRDefault="00A61E27">
      <w:pPr>
        <w:pStyle w:val="3"/>
        <w:numPr>
          <w:ilvl w:val="2"/>
          <w:numId w:val="2"/>
        </w:numPr>
        <w:spacing w:before="180" w:after="180"/>
        <w:ind w:left="800" w:hanging="560"/>
      </w:pPr>
      <w:r>
        <w:lastRenderedPageBreak/>
        <w:t>資料備份</w:t>
      </w:r>
    </w:p>
    <w:p w14:paraId="2E06EF4D" w14:textId="16E0C73B" w:rsidR="00CF2EB1" w:rsidRPr="00CF2EB1" w:rsidRDefault="00CF2EB1">
      <w:pPr>
        <w:pStyle w:val="af9"/>
        <w:numPr>
          <w:ilvl w:val="0"/>
          <w:numId w:val="42"/>
        </w:numPr>
        <w:spacing w:before="180" w:after="180" w:line="360" w:lineRule="exact"/>
        <w:ind w:left="520" w:hanging="280"/>
        <w:rPr>
          <w:rFonts w:ascii="Times New Roman" w:eastAsia="標楷體" w:hAnsi="Times New Roman"/>
          <w:color w:val="FF0000"/>
          <w:sz w:val="28"/>
          <w:szCs w:val="28"/>
        </w:rPr>
      </w:pPr>
      <w:r w:rsidRPr="00CF2EB1">
        <w:rPr>
          <w:rFonts w:ascii="Times New Roman" w:eastAsia="標楷體" w:hAnsi="Times New Roman" w:hint="eastAsia"/>
          <w:color w:val="FF0000"/>
          <w:sz w:val="28"/>
          <w:szCs w:val="28"/>
        </w:rPr>
        <w:t>本校學生、教師之重要資料皆已完成向上集中作業，資料備份工作已由得標廠商完成並執行異地存放。</w:t>
      </w:r>
    </w:p>
    <w:p w14:paraId="5CB07333" w14:textId="77777777" w:rsidR="00D6147D" w:rsidRDefault="00A61E27">
      <w:pPr>
        <w:pStyle w:val="af9"/>
        <w:numPr>
          <w:ilvl w:val="0"/>
          <w:numId w:val="42"/>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敏感或機密性資訊之備份應加密保護。</w:t>
      </w:r>
    </w:p>
    <w:p w14:paraId="784052DA" w14:textId="77777777" w:rsidR="00D6147D" w:rsidRDefault="00A61E27">
      <w:pPr>
        <w:pStyle w:val="3"/>
        <w:numPr>
          <w:ilvl w:val="2"/>
          <w:numId w:val="2"/>
        </w:numPr>
        <w:spacing w:before="180" w:after="180"/>
        <w:ind w:left="800" w:hanging="560"/>
      </w:pPr>
      <w:r>
        <w:t>媒體防護措施</w:t>
      </w:r>
    </w:p>
    <w:p w14:paraId="56B7618A" w14:textId="77777777" w:rsidR="00D6147D" w:rsidRDefault="00A61E27">
      <w:pPr>
        <w:pStyle w:val="af9"/>
        <w:numPr>
          <w:ilvl w:val="0"/>
          <w:numId w:val="37"/>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使用隨身碟或磁片等存放資料時，具機密性、敏感性之資料應與一般資料分開儲存，不得混用並妥善保管。</w:t>
      </w:r>
    </w:p>
    <w:p w14:paraId="5425DE26" w14:textId="77777777" w:rsidR="00D6147D" w:rsidRDefault="00A61E27">
      <w:pPr>
        <w:pStyle w:val="af9"/>
        <w:numPr>
          <w:ilvl w:val="0"/>
          <w:numId w:val="37"/>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資訊如以實體儲存媒體方式傳送，應留意實體儲存媒體之包裝，選擇適當人員進行傳送，並應保留傳送及簽收之記錄。</w:t>
      </w:r>
    </w:p>
    <w:p w14:paraId="4BC82AAD" w14:textId="77777777" w:rsidR="00D6147D" w:rsidRDefault="00A61E27">
      <w:pPr>
        <w:pStyle w:val="af9"/>
        <w:numPr>
          <w:ilvl w:val="0"/>
          <w:numId w:val="37"/>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為降低媒體劣化之風險，宜於所儲存資訊因相關原因而無法讀取前，將其傳送至其他媒體。</w:t>
      </w:r>
    </w:p>
    <w:p w14:paraId="591A04A4" w14:textId="77777777" w:rsidR="00D6147D" w:rsidRDefault="00A61E27">
      <w:pPr>
        <w:pStyle w:val="af9"/>
        <w:numPr>
          <w:ilvl w:val="0"/>
          <w:numId w:val="37"/>
        </w:numPr>
        <w:spacing w:before="180" w:after="180" w:line="360" w:lineRule="exact"/>
        <w:ind w:left="520" w:hanging="280"/>
        <w:rPr>
          <w:rFonts w:ascii="Times New Roman" w:eastAsia="標楷體" w:hAnsi="Times New Roman"/>
          <w:color w:val="A6A6A6" w:themeColor="background1" w:themeShade="A6"/>
          <w:sz w:val="28"/>
          <w:szCs w:val="28"/>
        </w:rPr>
      </w:pPr>
      <w:r>
        <w:rPr>
          <w:rFonts w:ascii="Times New Roman" w:eastAsia="標楷體" w:hAnsi="Times New Roman"/>
          <w:color w:val="000000" w:themeColor="text1"/>
          <w:sz w:val="28"/>
          <w:szCs w:val="28"/>
        </w:rPr>
        <w:t>對機密與敏感性資料之儲存媒體實施防護措施，包含機密與敏感之紙本或備份磁帶，應保存於上鎖之櫃子，且需由專人管理鑰匙。</w:t>
      </w:r>
    </w:p>
    <w:p w14:paraId="5630E098" w14:textId="77777777" w:rsidR="00D6147D" w:rsidRDefault="00A61E27">
      <w:pPr>
        <w:pStyle w:val="3"/>
        <w:numPr>
          <w:ilvl w:val="2"/>
          <w:numId w:val="2"/>
        </w:numPr>
        <w:spacing w:before="180" w:after="180"/>
        <w:ind w:left="800" w:hanging="560"/>
        <w:rPr>
          <w:color w:val="000000" w:themeColor="text1"/>
          <w:szCs w:val="28"/>
        </w:rPr>
      </w:pPr>
      <w:r>
        <w:rPr>
          <w:color w:val="000000" w:themeColor="text1"/>
          <w:szCs w:val="28"/>
        </w:rPr>
        <w:t>電腦使用之安全管理</w:t>
      </w:r>
    </w:p>
    <w:p w14:paraId="2C24F8F8" w14:textId="77777777" w:rsidR="00D6147D" w:rsidRDefault="00A61E27">
      <w:pPr>
        <w:pStyle w:val="af9"/>
        <w:numPr>
          <w:ilvl w:val="0"/>
          <w:numId w:val="5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電腦、業務系統或自然人憑證，若超過</w:t>
      </w:r>
      <w:r w:rsidRPr="00CF2EB1">
        <w:rPr>
          <w:rFonts w:ascii="Times New Roman" w:eastAsia="標楷體" w:hAnsi="Times New Roman"/>
          <w:color w:val="0000FF"/>
          <w:sz w:val="28"/>
          <w:szCs w:val="28"/>
          <w:u w:val="single"/>
        </w:rPr>
        <w:t>十分鐘</w:t>
      </w:r>
      <w:r>
        <w:rPr>
          <w:rFonts w:ascii="Times New Roman" w:eastAsia="標楷體" w:hAnsi="Times New Roman"/>
          <w:color w:val="000000" w:themeColor="text1"/>
          <w:sz w:val="28"/>
          <w:szCs w:val="28"/>
        </w:rPr>
        <w:t>不使用時，應立即登出或啟動螢幕保護功能並取出自然人憑證。</w:t>
      </w:r>
    </w:p>
    <w:p w14:paraId="216FFC17" w14:textId="77777777" w:rsidR="00D6147D" w:rsidRDefault="00A61E27">
      <w:pPr>
        <w:pStyle w:val="af9"/>
        <w:numPr>
          <w:ilvl w:val="0"/>
          <w:numId w:val="5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禁止私自安裝點對點檔案分享軟體及未經合法授權軟體。</w:t>
      </w:r>
    </w:p>
    <w:p w14:paraId="6026C875" w14:textId="77777777" w:rsidR="00D6147D" w:rsidRDefault="00A61E27">
      <w:pPr>
        <w:pStyle w:val="af9"/>
        <w:numPr>
          <w:ilvl w:val="0"/>
          <w:numId w:val="5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連網電腦應隨時配合更新作業系統、應用程式漏洞修補程式及防毒病毒碼等。</w:t>
      </w:r>
    </w:p>
    <w:p w14:paraId="4AE522FE" w14:textId="77777777" w:rsidR="00D6147D" w:rsidRDefault="00A61E27">
      <w:pPr>
        <w:pStyle w:val="af9"/>
        <w:numPr>
          <w:ilvl w:val="0"/>
          <w:numId w:val="5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筆記型電腦及實體隔離電腦應定期以人工方式更新作業系統、應用程式漏洞修補程式及防毒病毒碼等。</w:t>
      </w:r>
    </w:p>
    <w:p w14:paraId="537C5917" w14:textId="77777777" w:rsidR="00D6147D" w:rsidRDefault="00A61E27">
      <w:pPr>
        <w:pStyle w:val="af9"/>
        <w:numPr>
          <w:ilvl w:val="0"/>
          <w:numId w:val="5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下班時應關閉電腦及螢幕電源。</w:t>
      </w:r>
    </w:p>
    <w:p w14:paraId="6472B9FE" w14:textId="77777777" w:rsidR="00D6147D" w:rsidRDefault="00A61E27">
      <w:pPr>
        <w:pStyle w:val="af9"/>
        <w:numPr>
          <w:ilvl w:val="0"/>
          <w:numId w:val="5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如發現資安問題，應主動循機關之通報程序通報。</w:t>
      </w:r>
    </w:p>
    <w:p w14:paraId="20564208" w14:textId="77777777" w:rsidR="00D6147D" w:rsidRDefault="00A61E27">
      <w:pPr>
        <w:pStyle w:val="af9"/>
        <w:numPr>
          <w:ilvl w:val="0"/>
          <w:numId w:val="5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支援資訊作業的相關設施如影印機、傳真機等，應安置在適當地點，以降低未經授權之人員進入管制區的風險，及減少敏感性資訊遭破解或洩漏之機會。</w:t>
      </w:r>
    </w:p>
    <w:p w14:paraId="282FF0F1" w14:textId="77777777" w:rsidR="00D6147D" w:rsidRDefault="00A61E27">
      <w:pPr>
        <w:pStyle w:val="3"/>
        <w:numPr>
          <w:ilvl w:val="2"/>
          <w:numId w:val="2"/>
        </w:numPr>
        <w:spacing w:before="180" w:after="180"/>
        <w:ind w:left="800" w:hanging="560"/>
      </w:pPr>
      <w:r>
        <w:t>行動設備之安全管理</w:t>
      </w:r>
    </w:p>
    <w:p w14:paraId="523B24B1" w14:textId="77777777" w:rsidR="00D6147D" w:rsidRDefault="00A61E27">
      <w:pPr>
        <w:pStyle w:val="af9"/>
        <w:numPr>
          <w:ilvl w:val="0"/>
          <w:numId w:val="60"/>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機密資料不得由未經許可之行動設備存取、處理或傳送。</w:t>
      </w:r>
    </w:p>
    <w:p w14:paraId="41FB7DA8" w14:textId="77777777" w:rsidR="00D6147D" w:rsidRDefault="00A61E27">
      <w:pPr>
        <w:pStyle w:val="af9"/>
        <w:numPr>
          <w:ilvl w:val="0"/>
          <w:numId w:val="60"/>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lastRenderedPageBreak/>
        <w:t>機敏會議或場所不得攜帶未經許可之行動設備進入</w:t>
      </w:r>
    </w:p>
    <w:p w14:paraId="68106A53" w14:textId="77777777" w:rsidR="00D6147D" w:rsidRDefault="00A61E27">
      <w:pPr>
        <w:pStyle w:val="2"/>
        <w:numPr>
          <w:ilvl w:val="1"/>
          <w:numId w:val="2"/>
        </w:numPr>
        <w:spacing w:before="180" w:after="180"/>
        <w:ind w:left="560" w:hanging="560"/>
        <w:rPr>
          <w:rFonts w:ascii="標楷體" w:hAnsi="標楷體"/>
          <w:szCs w:val="28"/>
          <w:lang w:eastAsia="zh-HK"/>
        </w:rPr>
      </w:pPr>
      <w:bookmarkStart w:id="28" w:name="_Toc185405177"/>
      <w:r>
        <w:rPr>
          <w:rFonts w:ascii="標楷體" w:hAnsi="標楷體"/>
          <w:szCs w:val="28"/>
          <w:lang w:eastAsia="zh-HK"/>
        </w:rPr>
        <w:t>系統獲取</w:t>
      </w:r>
      <w:r>
        <w:rPr>
          <w:rFonts w:ascii="標楷體" w:hAnsi="標楷體"/>
          <w:szCs w:val="28"/>
        </w:rPr>
        <w:t>、</w:t>
      </w:r>
      <w:r>
        <w:rPr>
          <w:rFonts w:ascii="標楷體" w:hAnsi="標楷體"/>
          <w:szCs w:val="28"/>
          <w:lang w:eastAsia="zh-HK"/>
        </w:rPr>
        <w:t>開發及維護</w:t>
      </w:r>
      <w:bookmarkEnd w:id="28"/>
      <w:r>
        <w:rPr>
          <w:rFonts w:ascii="標楷體" w:hAnsi="標楷體"/>
          <w:szCs w:val="28"/>
        </w:rPr>
        <w:t xml:space="preserve"> </w:t>
      </w:r>
    </w:p>
    <w:p w14:paraId="58CBD941" w14:textId="77777777" w:rsidR="00D6147D" w:rsidRDefault="001D7A42">
      <w:pPr>
        <w:pStyle w:val="af9"/>
        <w:numPr>
          <w:ilvl w:val="0"/>
          <w:numId w:val="46"/>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sz w:val="28"/>
          <w:szCs w:val="28"/>
        </w:rPr>
        <w:t>本校</w:t>
      </w:r>
      <w:r w:rsidR="00A61E27">
        <w:rPr>
          <w:rFonts w:ascii="Times New Roman" w:eastAsia="標楷體" w:hAnsi="Times New Roman"/>
          <w:sz w:val="28"/>
          <w:szCs w:val="28"/>
        </w:rPr>
        <w:t>之資通系統應依「資通安全責任等級分級辦法」附表九之規定完成系統防護需求分級，依分級之結果，完成附表十中</w:t>
      </w:r>
      <w:r w:rsidR="00A61E27">
        <w:rPr>
          <w:rFonts w:ascii="Times New Roman" w:eastAsia="標楷體" w:hAnsi="Times New Roman"/>
          <w:color w:val="000000" w:themeColor="text1"/>
          <w:sz w:val="28"/>
          <w:szCs w:val="28"/>
        </w:rPr>
        <w:t>資通系統防護基準，並注意下列事項：</w:t>
      </w:r>
    </w:p>
    <w:p w14:paraId="1F5A6A0F" w14:textId="77777777" w:rsidR="00D6147D" w:rsidRDefault="00A61E27">
      <w:pPr>
        <w:pStyle w:val="af9"/>
        <w:numPr>
          <w:ilvl w:val="0"/>
          <w:numId w:val="49"/>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開發過程請依安全系統發展生命週期</w:t>
      </w:r>
      <w:r>
        <w:rPr>
          <w:rFonts w:ascii="Times New Roman" w:eastAsia="標楷體" w:hAnsi="Times New Roman"/>
          <w:color w:val="000000" w:themeColor="text1"/>
          <w:sz w:val="28"/>
          <w:szCs w:val="28"/>
        </w:rPr>
        <w:t>(Secure Software Development Life Cycle, SSDLC)</w:t>
      </w:r>
      <w:r>
        <w:rPr>
          <w:rFonts w:ascii="Times New Roman" w:eastAsia="標楷體" w:hAnsi="Times New Roman"/>
          <w:color w:val="000000" w:themeColor="text1"/>
          <w:sz w:val="28"/>
          <w:szCs w:val="28"/>
        </w:rPr>
        <w:t>納入資安要求，並參考行政院國家資通安全會報頒布之最新「安全軟體發展流程指引」、「安全軟體設計指引」及「安全軟體測試指引」。</w:t>
      </w:r>
    </w:p>
    <w:p w14:paraId="6AA373F3" w14:textId="77777777" w:rsidR="00D6147D" w:rsidRDefault="00A61E27">
      <w:pPr>
        <w:pStyle w:val="af9"/>
        <w:numPr>
          <w:ilvl w:val="0"/>
          <w:numId w:val="49"/>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於資通系統開發前，設計安全性要求，包含機敏資料存取、用戶登入</w:t>
      </w:r>
      <w:r>
        <w:rPr>
          <w:rFonts w:ascii="Times New Roman" w:eastAsia="標楷體" w:hAnsi="Times New Roman"/>
          <w:color w:val="000000" w:themeColor="text1"/>
          <w:sz w:val="28"/>
          <w:szCs w:val="28"/>
        </w:rPr>
        <w:t>資訊</w:t>
      </w:r>
      <w:r>
        <w:rPr>
          <w:rFonts w:ascii="Times New Roman" w:eastAsia="標楷體" w:hAnsi="Times New Roman"/>
          <w:sz w:val="28"/>
          <w:szCs w:val="28"/>
        </w:rPr>
        <w:t>檢核及用戶輸入輸出之檢查過濾，並檢討執行情形。</w:t>
      </w:r>
    </w:p>
    <w:p w14:paraId="1BA41B74" w14:textId="77777777" w:rsidR="00D6147D" w:rsidRDefault="00A61E27">
      <w:pPr>
        <w:pStyle w:val="af9"/>
        <w:numPr>
          <w:ilvl w:val="0"/>
          <w:numId w:val="49"/>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於</w:t>
      </w:r>
      <w:r>
        <w:rPr>
          <w:rFonts w:ascii="Times New Roman" w:eastAsia="標楷體" w:hAnsi="Times New Roman"/>
          <w:color w:val="000000" w:themeColor="text1"/>
          <w:sz w:val="28"/>
          <w:szCs w:val="28"/>
        </w:rPr>
        <w:t>上線</w:t>
      </w:r>
      <w:r>
        <w:rPr>
          <w:rFonts w:ascii="Times New Roman" w:eastAsia="標楷體" w:hAnsi="Times New Roman"/>
          <w:sz w:val="28"/>
          <w:szCs w:val="28"/>
        </w:rPr>
        <w:t>前執行安全性要求測試，包含機敏資料存取、用戶登入資訊檢核及用戶輸入輸出之檢查過濾測試，並檢討執行情形。</w:t>
      </w:r>
    </w:p>
    <w:p w14:paraId="01BDF362" w14:textId="77777777" w:rsidR="00D6147D" w:rsidRDefault="00A61E27">
      <w:pPr>
        <w:pStyle w:val="af9"/>
        <w:numPr>
          <w:ilvl w:val="0"/>
          <w:numId w:val="49"/>
        </w:numPr>
        <w:spacing w:before="180" w:after="180" w:line="340" w:lineRule="exact"/>
        <w:jc w:val="both"/>
        <w:rPr>
          <w:rFonts w:ascii="Times New Roman" w:eastAsia="標楷體" w:hAnsi="Times New Roman"/>
          <w:sz w:val="28"/>
          <w:szCs w:val="28"/>
        </w:rPr>
      </w:pPr>
      <w:r>
        <w:rPr>
          <w:rFonts w:ascii="Times New Roman" w:eastAsia="標楷體" w:hAnsi="Times New Roman"/>
          <w:color w:val="000000" w:themeColor="text1"/>
          <w:sz w:val="28"/>
          <w:szCs w:val="28"/>
        </w:rPr>
        <w:t>執行</w:t>
      </w:r>
      <w:r>
        <w:rPr>
          <w:rFonts w:ascii="Times New Roman" w:eastAsia="標楷體" w:hAnsi="Times New Roman"/>
          <w:sz w:val="28"/>
          <w:szCs w:val="28"/>
        </w:rPr>
        <w:t>資通系統源碼安全措施，包含源碼存取控制與版本控管，並檢討執行情形。</w:t>
      </w:r>
    </w:p>
    <w:p w14:paraId="6F2E9997" w14:textId="77777777" w:rsidR="00D6147D" w:rsidRDefault="00A61E27">
      <w:pPr>
        <w:pStyle w:val="2"/>
        <w:numPr>
          <w:ilvl w:val="1"/>
          <w:numId w:val="2"/>
        </w:numPr>
        <w:spacing w:before="180" w:after="180"/>
        <w:ind w:left="560" w:hanging="560"/>
        <w:rPr>
          <w:rFonts w:ascii="標楷體" w:hAnsi="標楷體"/>
          <w:szCs w:val="28"/>
        </w:rPr>
      </w:pPr>
      <w:bookmarkStart w:id="29" w:name="_Toc185405178"/>
      <w:r>
        <w:rPr>
          <w:rFonts w:ascii="標楷體" w:hAnsi="標楷體"/>
          <w:szCs w:val="28"/>
        </w:rPr>
        <w:t>業務持續運作演練</w:t>
      </w:r>
      <w:r w:rsidRPr="00FE1E23">
        <w:rPr>
          <w:rFonts w:ascii="標楷體" w:hAnsi="標楷體"/>
          <w:color w:val="0000FF"/>
          <w:szCs w:val="28"/>
          <w:u w:val="single"/>
        </w:rPr>
        <w:t>及安全性檢測</w:t>
      </w:r>
      <w:bookmarkEnd w:id="29"/>
    </w:p>
    <w:p w14:paraId="69C72F64" w14:textId="119C35AE" w:rsidR="00D6147D" w:rsidRDefault="001D7A42">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本校</w:t>
      </w:r>
      <w:r w:rsidR="00A61E27">
        <w:rPr>
          <w:rFonts w:ascii="Times New Roman" w:eastAsia="標楷體" w:hAnsi="Times New Roman" w:cs="Times New Roman"/>
          <w:sz w:val="28"/>
          <w:szCs w:val="28"/>
        </w:rPr>
        <w:t>應針對核心資通系統制定業務持續運作計畫，並每二年辦理一次核心資通系統持續運作演練</w:t>
      </w:r>
      <w:r w:rsidR="00C41340">
        <w:rPr>
          <w:rFonts w:ascii="Times New Roman" w:eastAsia="標楷體" w:hAnsi="Times New Roman" w:cs="Times New Roman" w:hint="eastAsia"/>
          <w:sz w:val="28"/>
          <w:szCs w:val="28"/>
        </w:rPr>
        <w:t>並應定期辦理資料備份驗證及系統復原測試</w:t>
      </w:r>
      <w:r w:rsidR="00A61E27">
        <w:rPr>
          <w:rFonts w:ascii="Times New Roman" w:eastAsia="標楷體" w:hAnsi="Times New Roman" w:cs="Times New Roman"/>
          <w:sz w:val="28"/>
          <w:szCs w:val="28"/>
        </w:rPr>
        <w:t>。</w:t>
      </w:r>
    </w:p>
    <w:p w14:paraId="1971F1B6" w14:textId="77777777" w:rsidR="00D6147D" w:rsidRPr="00FE1E23" w:rsidRDefault="001D7A42">
      <w:pPr>
        <w:spacing w:before="180" w:after="180" w:line="360" w:lineRule="exact"/>
        <w:ind w:left="240" w:firstLine="560"/>
        <w:rPr>
          <w:rFonts w:ascii="Times New Roman" w:eastAsia="標楷體" w:hAnsi="Times New Roman" w:cs="Times New Roman"/>
          <w:color w:val="0000FF"/>
          <w:sz w:val="28"/>
          <w:szCs w:val="28"/>
          <w:u w:val="single"/>
        </w:rPr>
      </w:pPr>
      <w:r w:rsidRPr="00FE1E23">
        <w:rPr>
          <w:rFonts w:ascii="Times New Roman" w:eastAsia="標楷體" w:hAnsi="Times New Roman" w:cs="Times New Roman"/>
          <w:color w:val="0000FF"/>
          <w:sz w:val="28"/>
          <w:szCs w:val="28"/>
          <w:u w:val="single"/>
        </w:rPr>
        <w:t>本校</w:t>
      </w:r>
      <w:r w:rsidR="00A61E27" w:rsidRPr="00FE1E23">
        <w:rPr>
          <w:rFonts w:ascii="Times New Roman" w:eastAsia="標楷體" w:hAnsi="Times New Roman" w:cs="Times New Roman"/>
          <w:color w:val="0000FF"/>
          <w:sz w:val="28"/>
          <w:szCs w:val="28"/>
          <w:u w:val="single"/>
        </w:rPr>
        <w:t>應針對全部核心資通系統每二年辦理一次網站安全弱點檢測及系統滲透測試。</w:t>
      </w:r>
    </w:p>
    <w:p w14:paraId="4352998D" w14:textId="77777777" w:rsidR="00D6147D" w:rsidRDefault="00A61E27">
      <w:pPr>
        <w:pStyle w:val="2"/>
        <w:numPr>
          <w:ilvl w:val="1"/>
          <w:numId w:val="2"/>
        </w:numPr>
        <w:spacing w:before="180" w:after="180"/>
        <w:ind w:left="560" w:hanging="560"/>
        <w:rPr>
          <w:rFonts w:ascii="標楷體" w:hAnsi="標楷體"/>
          <w:szCs w:val="28"/>
        </w:rPr>
      </w:pPr>
      <w:bookmarkStart w:id="30" w:name="_Toc185405179"/>
      <w:r>
        <w:rPr>
          <w:rFonts w:ascii="標楷體" w:hAnsi="標楷體"/>
          <w:szCs w:val="28"/>
        </w:rPr>
        <w:t>執行資通安全健診</w:t>
      </w:r>
      <w:bookmarkEnd w:id="30"/>
      <w:r>
        <w:rPr>
          <w:rFonts w:ascii="標楷體" w:hAnsi="標楷體"/>
          <w:szCs w:val="28"/>
        </w:rPr>
        <w:t xml:space="preserve"> </w:t>
      </w:r>
    </w:p>
    <w:p w14:paraId="52D9862C" w14:textId="77777777" w:rsidR="00D6147D" w:rsidRDefault="001D7A42" w:rsidP="003803EE">
      <w:pPr>
        <w:pStyle w:val="af9"/>
        <w:spacing w:before="180" w:after="180" w:line="360" w:lineRule="exact"/>
        <w:ind w:left="284" w:firstLineChars="84" w:firstLine="235"/>
        <w:rPr>
          <w:rFonts w:ascii="標楷體" w:eastAsia="標楷體" w:hAnsi="標楷體"/>
          <w:sz w:val="28"/>
          <w:szCs w:val="28"/>
        </w:rPr>
      </w:pPr>
      <w:r>
        <w:rPr>
          <w:rFonts w:ascii="標楷體" w:eastAsia="標楷體" w:hAnsi="標楷體"/>
          <w:sz w:val="28"/>
          <w:szCs w:val="28"/>
        </w:rPr>
        <w:t>本校</w:t>
      </w:r>
      <w:r w:rsidR="00A61E27">
        <w:rPr>
          <w:rFonts w:ascii="標楷體" w:eastAsia="標楷體" w:hAnsi="標楷體"/>
          <w:sz w:val="28"/>
          <w:szCs w:val="28"/>
        </w:rPr>
        <w:t>每二年應辦理資通安全健診，其至少應包含下列項目，並檢討執行情形：</w:t>
      </w:r>
    </w:p>
    <w:p w14:paraId="7DFD188D" w14:textId="77777777" w:rsidR="00D6147D" w:rsidRDefault="00A61E27">
      <w:pPr>
        <w:pStyle w:val="af9"/>
        <w:numPr>
          <w:ilvl w:val="0"/>
          <w:numId w:val="61"/>
        </w:numPr>
        <w:spacing w:before="180" w:after="180" w:line="340" w:lineRule="exact"/>
        <w:jc w:val="both"/>
        <w:rPr>
          <w:rFonts w:ascii="標楷體" w:eastAsia="標楷體" w:hAnsi="標楷體"/>
          <w:sz w:val="28"/>
          <w:szCs w:val="28"/>
        </w:rPr>
      </w:pPr>
      <w:r>
        <w:rPr>
          <w:rFonts w:ascii="標楷體" w:eastAsia="標楷體" w:hAnsi="標楷體"/>
          <w:sz w:val="28"/>
          <w:szCs w:val="28"/>
        </w:rPr>
        <w:t>網路架構檢視。</w:t>
      </w:r>
    </w:p>
    <w:p w14:paraId="71A3DFDE" w14:textId="77777777" w:rsidR="00D6147D" w:rsidRDefault="00A61E27">
      <w:pPr>
        <w:pStyle w:val="af9"/>
        <w:numPr>
          <w:ilvl w:val="0"/>
          <w:numId w:val="61"/>
        </w:numPr>
        <w:spacing w:before="180" w:after="180" w:line="340" w:lineRule="exact"/>
        <w:jc w:val="both"/>
        <w:rPr>
          <w:rFonts w:ascii="標楷體" w:eastAsia="標楷體" w:hAnsi="標楷體"/>
          <w:sz w:val="28"/>
          <w:szCs w:val="28"/>
        </w:rPr>
      </w:pPr>
      <w:r>
        <w:rPr>
          <w:rFonts w:ascii="標楷體" w:eastAsia="標楷體" w:hAnsi="標楷體"/>
          <w:sz w:val="28"/>
          <w:szCs w:val="28"/>
        </w:rPr>
        <w:t>網路惡意活動檢視。</w:t>
      </w:r>
    </w:p>
    <w:p w14:paraId="36D03139" w14:textId="77777777" w:rsidR="00D6147D" w:rsidRDefault="00A61E27">
      <w:pPr>
        <w:pStyle w:val="af9"/>
        <w:numPr>
          <w:ilvl w:val="0"/>
          <w:numId w:val="61"/>
        </w:numPr>
        <w:spacing w:before="180" w:after="180" w:line="340" w:lineRule="exact"/>
        <w:jc w:val="both"/>
        <w:rPr>
          <w:rFonts w:ascii="標楷體" w:eastAsia="標楷體" w:hAnsi="標楷體"/>
          <w:sz w:val="28"/>
          <w:szCs w:val="28"/>
        </w:rPr>
      </w:pPr>
      <w:r>
        <w:rPr>
          <w:rFonts w:ascii="標楷體" w:eastAsia="標楷體" w:hAnsi="標楷體"/>
          <w:sz w:val="28"/>
          <w:szCs w:val="28"/>
        </w:rPr>
        <w:t>使用者端電腦惡意活動檢視。</w:t>
      </w:r>
    </w:p>
    <w:p w14:paraId="6BFD2EFF" w14:textId="77777777" w:rsidR="00D6147D" w:rsidRDefault="00A61E27">
      <w:pPr>
        <w:pStyle w:val="af9"/>
        <w:numPr>
          <w:ilvl w:val="0"/>
          <w:numId w:val="61"/>
        </w:numPr>
        <w:spacing w:before="180" w:after="180" w:line="340" w:lineRule="exact"/>
        <w:jc w:val="both"/>
        <w:rPr>
          <w:rFonts w:ascii="標楷體" w:eastAsia="標楷體" w:hAnsi="標楷體"/>
          <w:sz w:val="28"/>
          <w:szCs w:val="28"/>
        </w:rPr>
      </w:pPr>
      <w:r>
        <w:rPr>
          <w:rFonts w:ascii="標楷體" w:eastAsia="標楷體" w:hAnsi="標楷體"/>
          <w:sz w:val="28"/>
          <w:szCs w:val="28"/>
        </w:rPr>
        <w:t>伺服器主機惡意活動檢視。</w:t>
      </w:r>
    </w:p>
    <w:p w14:paraId="6B00DDED" w14:textId="77777777" w:rsidR="00D6147D" w:rsidRDefault="00A61E27">
      <w:pPr>
        <w:pStyle w:val="af9"/>
        <w:numPr>
          <w:ilvl w:val="0"/>
          <w:numId w:val="61"/>
        </w:numPr>
        <w:spacing w:before="180" w:after="180" w:line="340" w:lineRule="exact"/>
        <w:jc w:val="both"/>
        <w:rPr>
          <w:rFonts w:ascii="標楷體" w:eastAsia="標楷體" w:hAnsi="標楷體"/>
          <w:sz w:val="28"/>
          <w:szCs w:val="28"/>
        </w:rPr>
      </w:pPr>
      <w:r>
        <w:rPr>
          <w:rFonts w:ascii="標楷體" w:eastAsia="標楷體" w:hAnsi="標楷體"/>
          <w:sz w:val="28"/>
          <w:szCs w:val="28"/>
        </w:rPr>
        <w:t>安全設定檢視。</w:t>
      </w:r>
    </w:p>
    <w:p w14:paraId="1B4EBF84" w14:textId="77777777" w:rsidR="00D6147D" w:rsidRDefault="00A61E27">
      <w:pPr>
        <w:pStyle w:val="2"/>
        <w:numPr>
          <w:ilvl w:val="1"/>
          <w:numId w:val="2"/>
        </w:numPr>
        <w:spacing w:before="180" w:after="180"/>
        <w:ind w:left="560" w:hanging="560"/>
        <w:rPr>
          <w:color w:val="000000" w:themeColor="text1"/>
          <w:szCs w:val="28"/>
        </w:rPr>
      </w:pPr>
      <w:bookmarkStart w:id="31" w:name="_Toc185405180"/>
      <w:r>
        <w:rPr>
          <w:color w:val="000000" w:themeColor="text1"/>
          <w:szCs w:val="28"/>
        </w:rPr>
        <w:lastRenderedPageBreak/>
        <w:t>資通安全防護設備</w:t>
      </w:r>
      <w:bookmarkEnd w:id="31"/>
    </w:p>
    <w:p w14:paraId="3715EC84" w14:textId="77777777" w:rsidR="00D6147D" w:rsidRDefault="001D7A42">
      <w:pPr>
        <w:pStyle w:val="af9"/>
        <w:numPr>
          <w:ilvl w:val="0"/>
          <w:numId w:val="54"/>
        </w:numPr>
        <w:spacing w:before="180" w:after="180" w:line="360" w:lineRule="exact"/>
        <w:ind w:left="520" w:hanging="280"/>
        <w:rPr>
          <w:rFonts w:ascii="標楷體" w:eastAsia="標楷體" w:hAnsi="標楷體"/>
          <w:sz w:val="28"/>
          <w:szCs w:val="28"/>
        </w:rPr>
      </w:pPr>
      <w:r>
        <w:rPr>
          <w:rFonts w:ascii="標楷體" w:eastAsia="標楷體" w:hAnsi="標楷體"/>
          <w:sz w:val="28"/>
          <w:szCs w:val="28"/>
        </w:rPr>
        <w:t>本校</w:t>
      </w:r>
      <w:r w:rsidR="00A61E27">
        <w:rPr>
          <w:rFonts w:ascii="標楷體" w:eastAsia="標楷體" w:hAnsi="標楷體"/>
          <w:sz w:val="28"/>
          <w:szCs w:val="28"/>
        </w:rPr>
        <w:t>應建置防毒軟體、網路防火牆、電子郵件過濾裝置，持續使用並適時進行軟、硬體之必要更新或升級。</w:t>
      </w:r>
    </w:p>
    <w:p w14:paraId="5F1F5B51" w14:textId="77777777" w:rsidR="00D6147D" w:rsidRDefault="00A61E27">
      <w:pPr>
        <w:pStyle w:val="af9"/>
        <w:numPr>
          <w:ilvl w:val="0"/>
          <w:numId w:val="54"/>
        </w:numPr>
        <w:spacing w:before="180" w:after="180" w:line="360" w:lineRule="exact"/>
        <w:ind w:left="520" w:hanging="280"/>
        <w:rPr>
          <w:rFonts w:ascii="標楷體" w:eastAsia="標楷體" w:hAnsi="標楷體"/>
          <w:sz w:val="28"/>
          <w:szCs w:val="28"/>
        </w:rPr>
      </w:pPr>
      <w:r>
        <w:rPr>
          <w:rFonts w:ascii="標楷體" w:eastAsia="標楷體" w:hAnsi="標楷體"/>
          <w:sz w:val="28"/>
          <w:szCs w:val="28"/>
        </w:rPr>
        <w:t>資安設備應定期備份日誌紀錄，定期檢視並由主管複核執行成果，並檢討執行情形。</w:t>
      </w:r>
    </w:p>
    <w:p w14:paraId="50FF2AAF" w14:textId="77777777" w:rsidR="00D6147D" w:rsidRDefault="00A61E27" w:rsidP="00752467">
      <w:pPr>
        <w:pStyle w:val="1"/>
        <w:numPr>
          <w:ilvl w:val="0"/>
          <w:numId w:val="2"/>
        </w:numPr>
        <w:spacing w:before="360" w:after="180"/>
        <w:ind w:leftChars="-31" w:left="2" w:hangingChars="27" w:hanging="76"/>
        <w:rPr>
          <w:rFonts w:ascii="Times New Roman" w:hAnsi="Times New Roman" w:cs="Times New Roman"/>
        </w:rPr>
      </w:pPr>
      <w:bookmarkStart w:id="32" w:name="_Toc185405181"/>
      <w:r>
        <w:rPr>
          <w:rFonts w:ascii="Times New Roman" w:hAnsi="Times New Roman" w:cs="Times New Roman"/>
        </w:rPr>
        <w:t>資通安全事件通報、應變及演練相關機制</w:t>
      </w:r>
      <w:bookmarkEnd w:id="32"/>
    </w:p>
    <w:p w14:paraId="681569DE" w14:textId="77777777" w:rsidR="00D6147D" w:rsidRPr="001D7A42" w:rsidRDefault="00A61E27">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為即時掌控資通安全事件，並有效降低其所造成之損害，</w:t>
      </w:r>
      <w:r w:rsidR="001D7A42">
        <w:rPr>
          <w:rFonts w:ascii="Times New Roman" w:eastAsia="標楷體" w:hAnsi="Times New Roman" w:cs="Times New Roman"/>
          <w:sz w:val="28"/>
          <w:szCs w:val="28"/>
        </w:rPr>
        <w:t>本校</w:t>
      </w:r>
      <w:r>
        <w:rPr>
          <w:rFonts w:ascii="Times New Roman" w:eastAsia="標楷體" w:hAnsi="Times New Roman" w:cs="Times New Roman"/>
          <w:sz w:val="28"/>
          <w:szCs w:val="28"/>
        </w:rPr>
        <w:t>依</w:t>
      </w:r>
      <w:r w:rsidRPr="00FE1E23">
        <w:rPr>
          <w:rFonts w:ascii="Times New Roman" w:eastAsia="標楷體" w:hAnsi="Times New Roman" w:cs="Times New Roman"/>
          <w:color w:val="0000FF"/>
          <w:sz w:val="28"/>
          <w:szCs w:val="28"/>
          <w:u w:val="single"/>
        </w:rPr>
        <w:t>「臺中市政府暨所屬公務機關資通安全事件通報及應變管理程序」</w:t>
      </w:r>
      <w:r w:rsidR="001D7A42" w:rsidRPr="00FE1E23">
        <w:rPr>
          <w:rFonts w:ascii="Times New Roman" w:eastAsia="標楷體" w:hAnsi="Times New Roman" w:cs="Times New Roman" w:hint="eastAsia"/>
          <w:color w:val="0000FF"/>
          <w:sz w:val="28"/>
          <w:szCs w:val="28"/>
          <w:u w:val="single"/>
        </w:rPr>
        <w:t>暨</w:t>
      </w:r>
      <w:r w:rsidR="001D7A42" w:rsidRPr="00FE1E23">
        <w:rPr>
          <w:rFonts w:ascii="Times New Roman" w:eastAsia="標楷體" w:hAnsi="Times New Roman" w:cs="Times New Roman"/>
          <w:color w:val="0000FF"/>
          <w:sz w:val="28"/>
          <w:szCs w:val="28"/>
          <w:u w:val="single"/>
        </w:rPr>
        <w:t>「</w:t>
      </w:r>
      <w:r w:rsidR="001D7A42" w:rsidRPr="00FE1E23">
        <w:rPr>
          <w:rFonts w:ascii="Times New Roman" w:eastAsia="標楷體" w:hAnsi="Times New Roman" w:cs="Times New Roman" w:hint="eastAsia"/>
          <w:color w:val="0000FF"/>
          <w:sz w:val="28"/>
          <w:szCs w:val="28"/>
          <w:u w:val="single"/>
        </w:rPr>
        <w:t>學校</w:t>
      </w:r>
      <w:r w:rsidR="001D7A42" w:rsidRPr="00FE1E23">
        <w:rPr>
          <w:rFonts w:ascii="Times New Roman" w:eastAsia="標楷體" w:hAnsi="Times New Roman" w:cs="Times New Roman"/>
          <w:color w:val="0000FF"/>
          <w:sz w:val="28"/>
          <w:szCs w:val="28"/>
          <w:u w:val="single"/>
        </w:rPr>
        <w:t>資通安全事件通報及應變管理程序」</w:t>
      </w:r>
      <w:r w:rsidRPr="00FE1E23">
        <w:rPr>
          <w:rFonts w:ascii="Times New Roman" w:eastAsia="標楷體" w:hAnsi="Times New Roman" w:cs="Times New Roman"/>
          <w:color w:val="0000FF"/>
          <w:sz w:val="28"/>
          <w:szCs w:val="28"/>
          <w:u w:val="single"/>
        </w:rPr>
        <w:t>辦理</w:t>
      </w:r>
      <w:r>
        <w:rPr>
          <w:rFonts w:ascii="Times New Roman" w:eastAsia="標楷體" w:hAnsi="Times New Roman" w:cs="Times New Roman"/>
          <w:sz w:val="28"/>
          <w:szCs w:val="28"/>
        </w:rPr>
        <w:t>資通安全事件通報、應變及演練</w:t>
      </w:r>
      <w:r>
        <w:rPr>
          <w:rStyle w:val="a8"/>
          <w:rFonts w:ascii="Times New Roman" w:hAnsi="Times New Roman" w:cs="Times New Roman"/>
        </w:rPr>
        <w:footnoteReference w:id="13"/>
      </w:r>
      <w:r>
        <w:rPr>
          <w:rFonts w:ascii="Times New Roman" w:eastAsia="標楷體" w:hAnsi="Times New Roman" w:cs="Times New Roman"/>
          <w:sz w:val="28"/>
          <w:szCs w:val="28"/>
        </w:rPr>
        <w:t>。</w:t>
      </w:r>
      <w:r w:rsidR="001D7A42" w:rsidRPr="00FE1E23">
        <w:rPr>
          <w:rFonts w:ascii="Times New Roman" w:eastAsia="標楷體" w:hAnsi="Times New Roman" w:cs="Times New Roman" w:hint="eastAsia"/>
          <w:color w:val="0000FF"/>
          <w:sz w:val="28"/>
          <w:szCs w:val="28"/>
          <w:u w:val="single"/>
        </w:rPr>
        <w:t>詳見本校所</w:t>
      </w:r>
      <w:r w:rsidR="001D7A42" w:rsidRPr="00FE1E23">
        <w:rPr>
          <w:rFonts w:ascii="Times New Roman" w:eastAsia="標楷體" w:hAnsi="Times New Roman" w:cs="Times New Roman"/>
          <w:color w:val="0000FF"/>
          <w:sz w:val="28"/>
          <w:szCs w:val="28"/>
          <w:u w:val="single"/>
        </w:rPr>
        <w:t>訂</w:t>
      </w:r>
      <w:r w:rsidR="001D7A42" w:rsidRPr="00FE1E23">
        <w:rPr>
          <w:rFonts w:ascii="Times New Roman" w:eastAsia="標楷體" w:hAnsi="Times New Roman" w:cs="Times New Roman" w:hint="eastAsia"/>
          <w:color w:val="0000FF"/>
          <w:sz w:val="28"/>
          <w:szCs w:val="28"/>
          <w:u w:val="single"/>
        </w:rPr>
        <w:t>之</w:t>
      </w:r>
      <w:r w:rsidR="001D7A42" w:rsidRPr="00FE1E23">
        <w:rPr>
          <w:rFonts w:ascii="Times New Roman" w:eastAsia="標楷體" w:hAnsi="Times New Roman" w:cs="Times New Roman"/>
          <w:color w:val="0000FF"/>
          <w:sz w:val="28"/>
          <w:szCs w:val="28"/>
          <w:u w:val="single"/>
        </w:rPr>
        <w:t>資通安全事件通報及應變程序</w:t>
      </w:r>
      <w:r w:rsidR="001D7A42" w:rsidRPr="001D7A42">
        <w:rPr>
          <w:rFonts w:ascii="Times New Roman" w:eastAsia="標楷體" w:hAnsi="Times New Roman" w:cs="Times New Roman"/>
          <w:sz w:val="28"/>
          <w:szCs w:val="28"/>
        </w:rPr>
        <w:t>。</w:t>
      </w:r>
    </w:p>
    <w:p w14:paraId="188B51E0" w14:textId="77777777" w:rsidR="00D6147D" w:rsidRDefault="00A61E27" w:rsidP="00752467">
      <w:pPr>
        <w:pStyle w:val="1"/>
        <w:numPr>
          <w:ilvl w:val="0"/>
          <w:numId w:val="2"/>
        </w:numPr>
        <w:spacing w:before="360" w:after="180"/>
        <w:ind w:leftChars="-20" w:left="0" w:hangingChars="17" w:hanging="48"/>
        <w:rPr>
          <w:rFonts w:ascii="Times New Roman" w:hAnsi="Times New Roman" w:cs="Times New Roman"/>
        </w:rPr>
      </w:pPr>
      <w:bookmarkStart w:id="33" w:name="_Toc185405182"/>
      <w:r>
        <w:rPr>
          <w:rFonts w:ascii="Times New Roman" w:hAnsi="Times New Roman" w:cs="Times New Roman"/>
        </w:rPr>
        <w:t>資通安全情資之評估及因應</w:t>
      </w:r>
      <w:bookmarkEnd w:id="33"/>
    </w:p>
    <w:p w14:paraId="33D0CB41" w14:textId="77777777" w:rsidR="00D6147D" w:rsidRDefault="001D7A42">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本校</w:t>
      </w:r>
      <w:r w:rsidR="00A61E27">
        <w:rPr>
          <w:rFonts w:ascii="Times New Roman" w:eastAsia="標楷體" w:hAnsi="Times New Roman" w:cs="Times New Roman"/>
          <w:sz w:val="28"/>
          <w:szCs w:val="28"/>
        </w:rPr>
        <w:t>接獲資通安全情資，應評估該情資之內容，並視其對</w:t>
      </w:r>
      <w:r>
        <w:rPr>
          <w:rFonts w:ascii="Times New Roman" w:eastAsia="標楷體" w:hAnsi="Times New Roman" w:cs="Times New Roman"/>
          <w:sz w:val="28"/>
          <w:szCs w:val="28"/>
        </w:rPr>
        <w:t>本校</w:t>
      </w:r>
      <w:r w:rsidR="00A61E27">
        <w:rPr>
          <w:rFonts w:ascii="Times New Roman" w:eastAsia="標楷體" w:hAnsi="Times New Roman" w:cs="Times New Roman"/>
          <w:sz w:val="28"/>
          <w:szCs w:val="28"/>
        </w:rPr>
        <w:t>之影響、</w:t>
      </w:r>
      <w:r>
        <w:rPr>
          <w:rFonts w:ascii="Times New Roman" w:eastAsia="標楷體" w:hAnsi="Times New Roman" w:cs="Times New Roman"/>
          <w:sz w:val="28"/>
          <w:szCs w:val="28"/>
        </w:rPr>
        <w:t>本校</w:t>
      </w:r>
      <w:r w:rsidR="00A61E27">
        <w:rPr>
          <w:rFonts w:ascii="Times New Roman" w:eastAsia="標楷體" w:hAnsi="Times New Roman" w:cs="Times New Roman"/>
          <w:sz w:val="28"/>
          <w:szCs w:val="28"/>
        </w:rPr>
        <w:t>可接受之風險及</w:t>
      </w:r>
      <w:r>
        <w:rPr>
          <w:rFonts w:ascii="Times New Roman" w:eastAsia="標楷體" w:hAnsi="Times New Roman" w:cs="Times New Roman"/>
          <w:sz w:val="28"/>
          <w:szCs w:val="28"/>
        </w:rPr>
        <w:t>本校</w:t>
      </w:r>
      <w:r w:rsidR="00A61E27">
        <w:rPr>
          <w:rFonts w:ascii="Times New Roman" w:eastAsia="標楷體" w:hAnsi="Times New Roman" w:cs="Times New Roman"/>
          <w:sz w:val="28"/>
          <w:szCs w:val="28"/>
        </w:rPr>
        <w:t>之資源，決定最適當之因應方式，必要時得調整資通安全維護計畫之控制措施，並做成紀錄。</w:t>
      </w:r>
    </w:p>
    <w:p w14:paraId="6C123E06" w14:textId="77777777" w:rsidR="00D6147D" w:rsidRDefault="00A61E27">
      <w:pPr>
        <w:pStyle w:val="2"/>
        <w:numPr>
          <w:ilvl w:val="1"/>
          <w:numId w:val="2"/>
        </w:numPr>
        <w:spacing w:before="180" w:after="180"/>
        <w:ind w:left="560" w:hanging="560"/>
        <w:rPr>
          <w:rFonts w:ascii="Times New Roman" w:hAnsi="Times New Roman" w:cs="Times New Roman"/>
          <w:szCs w:val="28"/>
        </w:rPr>
      </w:pPr>
      <w:bookmarkStart w:id="34" w:name="_Toc185405183"/>
      <w:r>
        <w:rPr>
          <w:rFonts w:ascii="Times New Roman" w:hAnsi="Times New Roman" w:cs="Times New Roman"/>
          <w:szCs w:val="28"/>
        </w:rPr>
        <w:t>資通安全情資之分類評估</w:t>
      </w:r>
      <w:bookmarkEnd w:id="34"/>
    </w:p>
    <w:p w14:paraId="12E25BFA" w14:textId="77777777" w:rsidR="00D6147D" w:rsidRDefault="001D7A42">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本校</w:t>
      </w:r>
      <w:r w:rsidR="00A61E27">
        <w:rPr>
          <w:rFonts w:ascii="Times New Roman" w:eastAsia="標楷體" w:hAnsi="Times New Roman" w:cs="Times New Roman"/>
          <w:sz w:val="28"/>
          <w:szCs w:val="28"/>
        </w:rPr>
        <w:t>接受資通安全情資後，應指定資通安全專職人員進行情資分析，並依據情資之性質進行分類及評估，情資分類評估如下：</w:t>
      </w:r>
    </w:p>
    <w:p w14:paraId="10EF3999" w14:textId="77777777" w:rsidR="00D6147D" w:rsidRDefault="00A61E27">
      <w:pPr>
        <w:pStyle w:val="3"/>
        <w:numPr>
          <w:ilvl w:val="2"/>
          <w:numId w:val="2"/>
        </w:numPr>
        <w:spacing w:before="180" w:after="180"/>
        <w:ind w:left="800" w:hanging="560"/>
        <w:rPr>
          <w:rFonts w:cs="Times New Roman"/>
          <w:szCs w:val="28"/>
        </w:rPr>
      </w:pPr>
      <w:r>
        <w:rPr>
          <w:rFonts w:cs="Times New Roman"/>
          <w:szCs w:val="28"/>
        </w:rPr>
        <w:t>資通</w:t>
      </w:r>
      <w:r>
        <w:rPr>
          <w:rFonts w:cs="Times New Roman"/>
          <w:color w:val="000000"/>
          <w:szCs w:val="28"/>
        </w:rPr>
        <w:t>安全</w:t>
      </w:r>
      <w:r>
        <w:rPr>
          <w:rFonts w:cs="Times New Roman"/>
          <w:szCs w:val="28"/>
        </w:rPr>
        <w:t>相關之訊息情資</w:t>
      </w:r>
    </w:p>
    <w:p w14:paraId="448169C4" w14:textId="77777777" w:rsidR="00D6147D" w:rsidRDefault="00A61E27">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資通安全情資之內容如包括重大威脅指標情資、資安威脅漏洞與攻擊手法情資、重大資安事件分析報告、資安相關技術或議題之經驗分享、疑似存在系統弱點或可疑程式等內容，屬資通安全相關之訊息情資。</w:t>
      </w:r>
    </w:p>
    <w:p w14:paraId="33C34D1C" w14:textId="77777777" w:rsidR="00D6147D" w:rsidRDefault="00A61E27">
      <w:pPr>
        <w:pStyle w:val="3"/>
        <w:numPr>
          <w:ilvl w:val="2"/>
          <w:numId w:val="2"/>
        </w:numPr>
        <w:spacing w:before="180" w:after="180"/>
        <w:ind w:left="800" w:hanging="560"/>
        <w:rPr>
          <w:rFonts w:cs="Times New Roman"/>
          <w:szCs w:val="28"/>
        </w:rPr>
      </w:pPr>
      <w:r>
        <w:rPr>
          <w:rFonts w:cs="Times New Roman"/>
          <w:szCs w:val="28"/>
        </w:rPr>
        <w:t>入侵攻擊情資</w:t>
      </w:r>
    </w:p>
    <w:p w14:paraId="6671FAE5" w14:textId="77777777" w:rsidR="00D6147D" w:rsidRDefault="00A61E27">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資通安全情資之內容如包含特定網頁遭受攻擊且證據明確、特定網頁內容不當且證據明確、特定網頁發生個資外洩且證據明確、特定系統遭受入侵且證據明確、特定系統進行網路攻擊活動</w:t>
      </w:r>
      <w:r>
        <w:rPr>
          <w:rFonts w:ascii="Times New Roman" w:eastAsia="標楷體" w:hAnsi="Times New Roman" w:cs="Times New Roman"/>
          <w:sz w:val="28"/>
          <w:szCs w:val="28"/>
        </w:rPr>
        <w:lastRenderedPageBreak/>
        <w:t>且證據明確等內容，屬入侵攻擊情資。</w:t>
      </w:r>
    </w:p>
    <w:p w14:paraId="3DB30739" w14:textId="77777777" w:rsidR="00D6147D" w:rsidRDefault="00A61E27">
      <w:pPr>
        <w:pStyle w:val="3"/>
        <w:numPr>
          <w:ilvl w:val="2"/>
          <w:numId w:val="2"/>
        </w:numPr>
        <w:spacing w:before="180" w:after="180"/>
        <w:ind w:left="800" w:hanging="560"/>
        <w:rPr>
          <w:rFonts w:cs="Times New Roman"/>
          <w:szCs w:val="28"/>
        </w:rPr>
      </w:pPr>
      <w:r>
        <w:rPr>
          <w:rFonts w:cs="Times New Roman"/>
          <w:szCs w:val="28"/>
        </w:rPr>
        <w:t>機敏性之情資</w:t>
      </w:r>
    </w:p>
    <w:p w14:paraId="1828DBFE" w14:textId="77777777" w:rsidR="00D6147D" w:rsidRDefault="00A61E27">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資通安全情資之內容如包含姓名、出生年月日、國民身份證統一編號、護照號碼、特徵、指紋、婚姻、家庭、教育、職業、病例、醫療、基因、性生活、健康檢查、犯罪前科、聯絡方式、財務情況、社會活動及其他得以直接或間接識別之個人資料，或涉及個人、法人或團體營業上秘密或經營事業有關之資訊，或情資之公開或提供有侵害公務機關、個人、法人或團體之權利或其他正當利益，或涉及一般公務機密、敏感資訊或國家機密等內容，屬機敏性之情資。</w:t>
      </w:r>
    </w:p>
    <w:p w14:paraId="728C6148" w14:textId="77777777" w:rsidR="00D6147D" w:rsidRDefault="00A61E27">
      <w:pPr>
        <w:pStyle w:val="3"/>
        <w:numPr>
          <w:ilvl w:val="2"/>
          <w:numId w:val="2"/>
        </w:numPr>
        <w:spacing w:before="180" w:after="180"/>
        <w:ind w:left="800" w:hanging="560"/>
        <w:rPr>
          <w:rFonts w:cs="Times New Roman"/>
          <w:szCs w:val="28"/>
        </w:rPr>
      </w:pPr>
      <w:r>
        <w:rPr>
          <w:rFonts w:cs="Times New Roman"/>
          <w:szCs w:val="28"/>
        </w:rPr>
        <w:t>涉及核心業務、核心資通系統之情資</w:t>
      </w:r>
    </w:p>
    <w:p w14:paraId="0E7D0856" w14:textId="77777777" w:rsidR="00D6147D" w:rsidRDefault="00A61E27">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資通安全情資之內容如包含機關內部之核心業務資訊、核心資通系統、涉及關鍵基礎設施維運之核心業務或核心資通系統之運作等內容，屬涉及核心業務、核心資通系統之情資。</w:t>
      </w:r>
    </w:p>
    <w:p w14:paraId="6DB58469" w14:textId="77777777" w:rsidR="00D6147D" w:rsidRDefault="00A61E27">
      <w:pPr>
        <w:pStyle w:val="2"/>
        <w:numPr>
          <w:ilvl w:val="1"/>
          <w:numId w:val="2"/>
        </w:numPr>
        <w:spacing w:before="180" w:after="180"/>
        <w:ind w:left="560" w:hanging="560"/>
        <w:rPr>
          <w:rFonts w:ascii="Times New Roman" w:hAnsi="Times New Roman" w:cs="Times New Roman"/>
          <w:szCs w:val="28"/>
        </w:rPr>
      </w:pPr>
      <w:bookmarkStart w:id="35" w:name="_Toc185405184"/>
      <w:r>
        <w:rPr>
          <w:rFonts w:ascii="Times New Roman" w:hAnsi="Times New Roman" w:cs="Times New Roman"/>
          <w:szCs w:val="28"/>
        </w:rPr>
        <w:t>資通安全情資之因應措施</w:t>
      </w:r>
      <w:bookmarkEnd w:id="35"/>
    </w:p>
    <w:p w14:paraId="67A5A0AF" w14:textId="77777777" w:rsidR="00D6147D" w:rsidRDefault="001D7A42">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本校</w:t>
      </w:r>
      <w:r w:rsidR="00A61E27">
        <w:rPr>
          <w:rFonts w:ascii="Times New Roman" w:eastAsia="標楷體" w:hAnsi="Times New Roman" w:cs="Times New Roman"/>
          <w:sz w:val="28"/>
          <w:szCs w:val="28"/>
        </w:rPr>
        <w:t>於進行資通安全情資分類評估後，應針對情資之性質進行相應之措施，必要時得調整資通安全維護計畫之控制措施。</w:t>
      </w:r>
    </w:p>
    <w:p w14:paraId="5812532F" w14:textId="77777777" w:rsidR="00D6147D" w:rsidRDefault="00A61E27">
      <w:pPr>
        <w:pStyle w:val="3"/>
        <w:numPr>
          <w:ilvl w:val="2"/>
          <w:numId w:val="2"/>
        </w:numPr>
        <w:spacing w:before="180" w:after="180"/>
        <w:ind w:left="800" w:hanging="560"/>
        <w:rPr>
          <w:rFonts w:cs="Times New Roman"/>
          <w:szCs w:val="28"/>
        </w:rPr>
      </w:pPr>
      <w:r>
        <w:rPr>
          <w:rFonts w:cs="Times New Roman"/>
          <w:szCs w:val="28"/>
        </w:rPr>
        <w:t>資通安全相關之訊息情資</w:t>
      </w:r>
    </w:p>
    <w:p w14:paraId="520E0458" w14:textId="77777777" w:rsidR="00D6147D" w:rsidRDefault="00A61E27">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由資通安全推動小組彙整情資後進行風險評估，並依據資通安全維護計畫之控制措施採行相應之風險預防機制。</w:t>
      </w:r>
    </w:p>
    <w:p w14:paraId="7EC98EBD" w14:textId="77777777" w:rsidR="00D6147D" w:rsidRDefault="00A61E27">
      <w:pPr>
        <w:pStyle w:val="3"/>
        <w:numPr>
          <w:ilvl w:val="2"/>
          <w:numId w:val="2"/>
        </w:numPr>
        <w:spacing w:before="180" w:after="180"/>
        <w:ind w:left="800" w:hanging="560"/>
        <w:rPr>
          <w:rFonts w:cs="Times New Roman"/>
          <w:szCs w:val="28"/>
        </w:rPr>
      </w:pPr>
      <w:r>
        <w:rPr>
          <w:rFonts w:cs="Times New Roman"/>
          <w:szCs w:val="28"/>
        </w:rPr>
        <w:t>入侵攻擊情資</w:t>
      </w:r>
    </w:p>
    <w:p w14:paraId="1575E2A5" w14:textId="77777777" w:rsidR="00D6147D" w:rsidRDefault="00A61E27">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由資通安全專職</w:t>
      </w:r>
      <w:r>
        <w:rPr>
          <w:rFonts w:ascii="Times New Roman" w:eastAsia="標楷體" w:hAnsi="Times New Roman" w:cs="Times New Roman"/>
          <w:sz w:val="28"/>
          <w:szCs w:val="28"/>
        </w:rPr>
        <w:t>(</w:t>
      </w:r>
      <w:r>
        <w:rPr>
          <w:rFonts w:ascii="Times New Roman" w:eastAsia="標楷體" w:hAnsi="Times New Roman" w:cs="Times New Roman"/>
          <w:sz w:val="28"/>
          <w:szCs w:val="28"/>
        </w:rPr>
        <w:t>責</w:t>
      </w:r>
      <w:r>
        <w:rPr>
          <w:rFonts w:ascii="Times New Roman" w:eastAsia="標楷體" w:hAnsi="Times New Roman" w:cs="Times New Roman"/>
          <w:sz w:val="28"/>
          <w:szCs w:val="28"/>
        </w:rPr>
        <w:t>)</w:t>
      </w:r>
      <w:r>
        <w:rPr>
          <w:rFonts w:ascii="Times New Roman" w:eastAsia="標楷體" w:hAnsi="Times New Roman" w:cs="Times New Roman"/>
          <w:sz w:val="28"/>
          <w:szCs w:val="28"/>
        </w:rPr>
        <w:t>人員判斷有無立即之危險，必要時採取立即之通報應變措施，並依據資通安全維護計畫採行相應之風險防護措施，另通知各單位進行相關之預防。</w:t>
      </w:r>
    </w:p>
    <w:p w14:paraId="6684A2B0" w14:textId="77777777" w:rsidR="00D6147D" w:rsidRDefault="00A61E27">
      <w:pPr>
        <w:pStyle w:val="3"/>
        <w:numPr>
          <w:ilvl w:val="2"/>
          <w:numId w:val="2"/>
        </w:numPr>
        <w:spacing w:before="180" w:after="180"/>
        <w:ind w:left="800" w:hanging="560"/>
        <w:rPr>
          <w:rFonts w:cs="Times New Roman"/>
          <w:szCs w:val="28"/>
        </w:rPr>
      </w:pPr>
      <w:r>
        <w:rPr>
          <w:rFonts w:cs="Times New Roman"/>
          <w:szCs w:val="28"/>
        </w:rPr>
        <w:t>機敏性之情資</w:t>
      </w:r>
    </w:p>
    <w:p w14:paraId="09623679" w14:textId="77777777" w:rsidR="00D6147D" w:rsidRDefault="00A61E27">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就涉及個人資料、營業秘密、一般公務機密、敏感資訊或國家機密之內容，應採取遮蔽或刪除之方式排除，例如個人資料及營業秘密，應以遮蔽或刪除該特定區段或文字，或採取去識別化之方式排除之。</w:t>
      </w:r>
    </w:p>
    <w:p w14:paraId="17D06F17" w14:textId="77777777" w:rsidR="00D6147D" w:rsidRDefault="00A61E27">
      <w:pPr>
        <w:pStyle w:val="3"/>
        <w:numPr>
          <w:ilvl w:val="2"/>
          <w:numId w:val="2"/>
        </w:numPr>
        <w:spacing w:before="180" w:after="180"/>
        <w:ind w:left="800" w:hanging="560"/>
        <w:rPr>
          <w:rFonts w:cs="Times New Roman"/>
          <w:szCs w:val="28"/>
        </w:rPr>
      </w:pPr>
      <w:r>
        <w:rPr>
          <w:rFonts w:cs="Times New Roman"/>
          <w:szCs w:val="28"/>
        </w:rPr>
        <w:t>涉及核心業務、核心資通系統之情資</w:t>
      </w:r>
    </w:p>
    <w:p w14:paraId="32428280" w14:textId="77777777" w:rsidR="00D6147D" w:rsidRDefault="00A61E27">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資通安全推動小組應就涉及核心業務、核心資通系統之情資</w:t>
      </w:r>
      <w:r>
        <w:rPr>
          <w:rFonts w:ascii="Times New Roman" w:eastAsia="標楷體" w:hAnsi="Times New Roman" w:cs="Times New Roman"/>
          <w:sz w:val="28"/>
          <w:szCs w:val="28"/>
        </w:rPr>
        <w:lastRenderedPageBreak/>
        <w:t>評估其是否對於機關之運作產生影響，並依據資通安全維護計畫採行相應之風險管理機制。</w:t>
      </w:r>
    </w:p>
    <w:p w14:paraId="3C95245E" w14:textId="77777777" w:rsidR="00D6147D" w:rsidRDefault="00A61E27" w:rsidP="00752467">
      <w:pPr>
        <w:pStyle w:val="1"/>
        <w:numPr>
          <w:ilvl w:val="0"/>
          <w:numId w:val="2"/>
        </w:numPr>
        <w:spacing w:before="360" w:after="180"/>
        <w:ind w:leftChars="-25" w:left="2" w:hangingChars="22" w:hanging="62"/>
        <w:rPr>
          <w:rFonts w:ascii="Times New Roman" w:hAnsi="Times New Roman" w:cs="Times New Roman"/>
        </w:rPr>
      </w:pPr>
      <w:bookmarkStart w:id="36" w:name="_Toc185405185"/>
      <w:r>
        <w:rPr>
          <w:rFonts w:ascii="Times New Roman" w:hAnsi="Times New Roman" w:cs="Times New Roman"/>
        </w:rPr>
        <w:t>資通系統或服務委外辦理之管理</w:t>
      </w:r>
      <w:bookmarkEnd w:id="36"/>
    </w:p>
    <w:p w14:paraId="40A10902" w14:textId="77777777" w:rsidR="00D6147D" w:rsidRDefault="001D7A42">
      <w:pPr>
        <w:spacing w:before="180" w:after="180" w:line="360" w:lineRule="exact"/>
        <w:ind w:left="240" w:firstLine="560"/>
        <w:rPr>
          <w:rFonts w:ascii="Times New Roman" w:eastAsia="標楷體" w:hAnsi="Times New Roman" w:cs="Times New Roman"/>
          <w:color w:val="BFBFBF" w:themeColor="background1" w:themeShade="BF"/>
          <w:sz w:val="28"/>
          <w:szCs w:val="28"/>
        </w:rPr>
      </w:pPr>
      <w:r>
        <w:rPr>
          <w:rFonts w:ascii="Times New Roman" w:eastAsia="標楷體" w:hAnsi="Times New Roman" w:cs="Times New Roman"/>
          <w:sz w:val="28"/>
          <w:szCs w:val="28"/>
        </w:rPr>
        <w:t>本校</w:t>
      </w:r>
      <w:r w:rsidR="00A61E27">
        <w:rPr>
          <w:rFonts w:ascii="Times New Roman" w:eastAsia="標楷體" w:hAnsi="Times New Roman" w:cs="Times New Roman"/>
          <w:sz w:val="28"/>
          <w:szCs w:val="28"/>
        </w:rPr>
        <w:t>委外辦理資通系統之建置、維運或資通服務之提供時，應考量受託者之專業能力與經驗、委外項目之性質及資通安全需求，選任適當之受託者，並監督其資通安全維護情形。</w:t>
      </w:r>
    </w:p>
    <w:p w14:paraId="7CE369EA" w14:textId="77777777" w:rsidR="00D6147D" w:rsidRDefault="00A61E27">
      <w:pPr>
        <w:pStyle w:val="2"/>
        <w:numPr>
          <w:ilvl w:val="1"/>
          <w:numId w:val="2"/>
        </w:numPr>
        <w:spacing w:before="180" w:after="180"/>
        <w:ind w:left="560" w:hanging="560"/>
      </w:pPr>
      <w:bookmarkStart w:id="37" w:name="_Toc185405186"/>
      <w:r>
        <w:t>選任受託者應注意事項</w:t>
      </w:r>
      <w:bookmarkEnd w:id="37"/>
    </w:p>
    <w:p w14:paraId="3B632E32" w14:textId="77777777" w:rsidR="00D6147D" w:rsidRDefault="00A61E27">
      <w:pPr>
        <w:pStyle w:val="af9"/>
        <w:numPr>
          <w:ilvl w:val="0"/>
          <w:numId w:val="12"/>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受託者辦理受託業務之相關程序及環境，應具備完善之資通安全管理措施或通過第三方驗證</w:t>
      </w:r>
      <w:r>
        <w:rPr>
          <w:rStyle w:val="a8"/>
          <w:rFonts w:ascii="Times New Roman" w:eastAsia="標楷體" w:hAnsi="Times New Roman"/>
          <w:color w:val="000000"/>
          <w:sz w:val="28"/>
          <w:szCs w:val="28"/>
        </w:rPr>
        <w:footnoteReference w:id="14"/>
      </w:r>
      <w:r>
        <w:rPr>
          <w:rFonts w:ascii="Times New Roman" w:eastAsia="標楷體" w:hAnsi="Times New Roman"/>
          <w:color w:val="000000"/>
          <w:sz w:val="28"/>
          <w:szCs w:val="28"/>
        </w:rPr>
        <w:t>。</w:t>
      </w:r>
    </w:p>
    <w:p w14:paraId="66EFF520" w14:textId="77777777" w:rsidR="00D6147D" w:rsidRDefault="00A61E27">
      <w:pPr>
        <w:pStyle w:val="af9"/>
        <w:numPr>
          <w:ilvl w:val="0"/>
          <w:numId w:val="12"/>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受託者應配置充足且經適當之資格訓練、擁有資通安全專業證照或具有類似業務經驗之資通安全專業人員。</w:t>
      </w:r>
    </w:p>
    <w:p w14:paraId="1E9BB8F9" w14:textId="77777777" w:rsidR="00D6147D" w:rsidRDefault="00A61E27">
      <w:pPr>
        <w:pStyle w:val="af9"/>
        <w:numPr>
          <w:ilvl w:val="0"/>
          <w:numId w:val="12"/>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受託者辦理受託業務得否複委託、得複委託之範圍與對象，及複委託之受託者應具備之資通安全維護措施。</w:t>
      </w:r>
    </w:p>
    <w:p w14:paraId="5713F4F5" w14:textId="74C09328" w:rsidR="00D6147D" w:rsidRDefault="00A61E27">
      <w:pPr>
        <w:pStyle w:val="af9"/>
        <w:numPr>
          <w:ilvl w:val="0"/>
          <w:numId w:val="12"/>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受託業務涉及國家機密者，應考量受託業務所涉及國家機密之機密等級內容，於招標公告、招標文件及契約中，註明受託者辦理該項業務人員及可能接觸該國家機密人員應接受適任性查核，並依國家機密保護法之規定，管制其出境。</w:t>
      </w:r>
    </w:p>
    <w:p w14:paraId="33A9464D" w14:textId="1ADA564D" w:rsidR="00D6147D" w:rsidRDefault="00A61E27">
      <w:pPr>
        <w:pStyle w:val="af9"/>
        <w:numPr>
          <w:ilvl w:val="0"/>
          <w:numId w:val="12"/>
        </w:numPr>
        <w:spacing w:before="180" w:after="180" w:line="360" w:lineRule="exact"/>
        <w:ind w:left="520" w:hanging="280"/>
        <w:rPr>
          <w:rFonts w:ascii="Times New Roman" w:eastAsia="標楷體" w:hAnsi="Times New Roman"/>
          <w:color w:val="000000" w:themeColor="text1"/>
          <w:sz w:val="28"/>
          <w:szCs w:val="28"/>
        </w:rPr>
      </w:pPr>
      <w:r>
        <w:rPr>
          <w:rFonts w:ascii="Times New Roman" w:eastAsia="標楷體" w:hAnsi="Times New Roman"/>
          <w:color w:val="000000"/>
          <w:sz w:val="28"/>
          <w:szCs w:val="28"/>
        </w:rPr>
        <w:t>前點適任性查核得在必要範圍內就下列事項查核，查核前應經當事人書面同意：</w:t>
      </w:r>
    </w:p>
    <w:p w14:paraId="7FFAD601" w14:textId="77777777" w:rsidR="00D6147D" w:rsidRDefault="00A61E27">
      <w:pPr>
        <w:pStyle w:val="af9"/>
        <w:numPr>
          <w:ilvl w:val="0"/>
          <w:numId w:val="11"/>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曾犯洩密罪，或於動員戡亂時期終止後，犯內亂罪、外患罪，經判刑確定，或通緝有案尚未結案者。</w:t>
      </w:r>
    </w:p>
    <w:p w14:paraId="54F0E2FE" w14:textId="77777777" w:rsidR="00D6147D" w:rsidRDefault="00A61E27">
      <w:pPr>
        <w:pStyle w:val="af9"/>
        <w:numPr>
          <w:ilvl w:val="0"/>
          <w:numId w:val="11"/>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曾任公務人員因違反相關安全保密規定，受懲戒處分、記過以上行政懲處者。</w:t>
      </w:r>
    </w:p>
    <w:p w14:paraId="38410337" w14:textId="77777777" w:rsidR="00D6147D" w:rsidRDefault="00A61E27">
      <w:pPr>
        <w:pStyle w:val="af9"/>
        <w:numPr>
          <w:ilvl w:val="0"/>
          <w:numId w:val="11"/>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曾受到外國政府、大陸地區或香港、澳門官方之利誘、脅迫，從事不利國家安全或重大利益情事者。</w:t>
      </w:r>
    </w:p>
    <w:p w14:paraId="31251FC3" w14:textId="77777777" w:rsidR="00D6147D" w:rsidRDefault="00A61E27">
      <w:pPr>
        <w:pStyle w:val="af9"/>
        <w:numPr>
          <w:ilvl w:val="0"/>
          <w:numId w:val="11"/>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其他與國家機密保護相關之具體項目。</w:t>
      </w:r>
    </w:p>
    <w:p w14:paraId="784039F4" w14:textId="77777777" w:rsidR="00D6147D" w:rsidRDefault="00A61E27">
      <w:pPr>
        <w:pStyle w:val="2"/>
        <w:numPr>
          <w:ilvl w:val="1"/>
          <w:numId w:val="2"/>
        </w:numPr>
        <w:spacing w:before="180" w:after="180"/>
        <w:ind w:left="560" w:hanging="560"/>
      </w:pPr>
      <w:bookmarkStart w:id="38" w:name="_Toc185405187"/>
      <w:r>
        <w:t>監督受託者資通安全維護情形應注意事項</w:t>
      </w:r>
      <w:bookmarkEnd w:id="38"/>
    </w:p>
    <w:p w14:paraId="52FC35BC" w14:textId="77777777" w:rsidR="00D6147D" w:rsidRDefault="00A61E27">
      <w:pPr>
        <w:pStyle w:val="af9"/>
        <w:numPr>
          <w:ilvl w:val="0"/>
          <w:numId w:val="13"/>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受託業務包括客製化資通系統開發者，受託者應提供該資通系統之第三方安全性檢測證明；涉及利用非自行開發之系統或資</w:t>
      </w:r>
      <w:r>
        <w:rPr>
          <w:rFonts w:ascii="Times New Roman" w:eastAsia="標楷體" w:hAnsi="Times New Roman"/>
          <w:color w:val="000000"/>
          <w:sz w:val="28"/>
          <w:szCs w:val="28"/>
        </w:rPr>
        <w:lastRenderedPageBreak/>
        <w:t>源者，並應標示非自行開發之內容與其來源及提供授權證明。</w:t>
      </w:r>
    </w:p>
    <w:p w14:paraId="30A63CF2" w14:textId="77777777" w:rsidR="00D6147D" w:rsidRDefault="00A61E27">
      <w:pPr>
        <w:pStyle w:val="af9"/>
        <w:numPr>
          <w:ilvl w:val="0"/>
          <w:numId w:val="13"/>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受託者執行受託業務，違反資通安全相關法令或知悉資通安全事件時，應立即通知委託機關及採行之補救措施。</w:t>
      </w:r>
    </w:p>
    <w:p w14:paraId="747CECF9" w14:textId="77777777" w:rsidR="00D6147D" w:rsidRDefault="00A61E27">
      <w:pPr>
        <w:pStyle w:val="af9"/>
        <w:numPr>
          <w:ilvl w:val="0"/>
          <w:numId w:val="13"/>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委託關係終止或解除時，應確認受託者返還、移交、刪除或銷毀履行委託契約而持有之資料。</w:t>
      </w:r>
    </w:p>
    <w:p w14:paraId="779BFD39" w14:textId="77777777" w:rsidR="00D6147D" w:rsidRDefault="00A61E27">
      <w:pPr>
        <w:pStyle w:val="af9"/>
        <w:numPr>
          <w:ilvl w:val="0"/>
          <w:numId w:val="13"/>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受託者應採取之其他資通安全相關維護措施</w:t>
      </w:r>
      <w:r>
        <w:rPr>
          <w:rStyle w:val="a8"/>
          <w:rFonts w:ascii="Times New Roman" w:eastAsia="標楷體" w:hAnsi="Times New Roman"/>
          <w:color w:val="000000"/>
          <w:sz w:val="28"/>
          <w:szCs w:val="28"/>
        </w:rPr>
        <w:footnoteReference w:id="15"/>
      </w:r>
      <w:r>
        <w:rPr>
          <w:rFonts w:ascii="Times New Roman" w:eastAsia="標楷體" w:hAnsi="Times New Roman"/>
          <w:color w:val="000000"/>
          <w:sz w:val="28"/>
          <w:szCs w:val="28"/>
        </w:rPr>
        <w:t>。</w:t>
      </w:r>
    </w:p>
    <w:p w14:paraId="364E5BC9" w14:textId="77777777" w:rsidR="00D6147D" w:rsidRDefault="001D7A42">
      <w:pPr>
        <w:pStyle w:val="af9"/>
        <w:numPr>
          <w:ilvl w:val="0"/>
          <w:numId w:val="13"/>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本校</w:t>
      </w:r>
      <w:r w:rsidR="00A61E27">
        <w:rPr>
          <w:rFonts w:ascii="Times New Roman" w:eastAsia="標楷體" w:hAnsi="Times New Roman"/>
          <w:color w:val="000000"/>
          <w:sz w:val="28"/>
          <w:szCs w:val="28"/>
        </w:rPr>
        <w:t>應定期或於知悉受託者發生可能影響受託業務之資通安全事件時，以稽核或其他適當方式確認受託業務之執行情形</w:t>
      </w:r>
      <w:r w:rsidR="00A61E27">
        <w:rPr>
          <w:rStyle w:val="a8"/>
          <w:rFonts w:ascii="Times New Roman" w:eastAsia="標楷體" w:hAnsi="Times New Roman"/>
          <w:color w:val="000000"/>
          <w:sz w:val="28"/>
          <w:szCs w:val="28"/>
        </w:rPr>
        <w:footnoteReference w:id="16"/>
      </w:r>
      <w:r w:rsidR="00A61E27">
        <w:rPr>
          <w:rFonts w:ascii="Times New Roman" w:eastAsia="標楷體" w:hAnsi="Times New Roman"/>
          <w:color w:val="000000"/>
          <w:sz w:val="28"/>
          <w:szCs w:val="28"/>
        </w:rPr>
        <w:t>。</w:t>
      </w:r>
    </w:p>
    <w:p w14:paraId="7723ED08" w14:textId="77777777" w:rsidR="00D6147D" w:rsidRDefault="00A61E27" w:rsidP="00752467">
      <w:pPr>
        <w:pStyle w:val="1"/>
        <w:numPr>
          <w:ilvl w:val="0"/>
          <w:numId w:val="2"/>
        </w:numPr>
        <w:spacing w:before="360" w:after="180"/>
        <w:ind w:leftChars="-20" w:left="0" w:hangingChars="17" w:hanging="48"/>
      </w:pPr>
      <w:bookmarkStart w:id="39" w:name="_Toc185405188"/>
      <w:r>
        <w:rPr>
          <w:rFonts w:ascii="Times New Roman" w:hAnsi="Times New Roman" w:cs="Times New Roman"/>
        </w:rPr>
        <w:t>資通</w:t>
      </w:r>
      <w:r>
        <w:t>安全教育訓練</w:t>
      </w:r>
      <w:bookmarkEnd w:id="39"/>
    </w:p>
    <w:p w14:paraId="384942E5" w14:textId="77777777" w:rsidR="00D6147D" w:rsidRDefault="00D6147D">
      <w:pPr>
        <w:rPr>
          <w:strike/>
          <w:color w:val="0070C0"/>
        </w:rPr>
      </w:pPr>
    </w:p>
    <w:p w14:paraId="6D980FC0" w14:textId="77777777" w:rsidR="00D6147D" w:rsidRDefault="00A61E27">
      <w:pPr>
        <w:pStyle w:val="2"/>
        <w:numPr>
          <w:ilvl w:val="1"/>
          <w:numId w:val="2"/>
        </w:numPr>
        <w:spacing w:before="180" w:after="180"/>
        <w:ind w:left="560" w:hanging="560"/>
        <w:rPr>
          <w:rFonts w:cs="Times New Roman"/>
          <w:szCs w:val="28"/>
        </w:rPr>
      </w:pPr>
      <w:bookmarkStart w:id="40" w:name="_Toc185405189"/>
      <w:r>
        <w:rPr>
          <w:rFonts w:cs="Times New Roman"/>
          <w:szCs w:val="28"/>
        </w:rPr>
        <w:t>資通</w:t>
      </w:r>
      <w:r>
        <w:rPr>
          <w:rFonts w:ascii="Times New Roman" w:hAnsi="Times New Roman" w:cs="Times New Roman"/>
        </w:rPr>
        <w:t>安全</w:t>
      </w:r>
      <w:r>
        <w:rPr>
          <w:rFonts w:cs="Times New Roman"/>
          <w:szCs w:val="28"/>
        </w:rPr>
        <w:t>教育訓練要求</w:t>
      </w:r>
      <w:bookmarkEnd w:id="40"/>
    </w:p>
    <w:p w14:paraId="7DA11A4E" w14:textId="7F07E3E0" w:rsidR="00D6147D" w:rsidRDefault="001D7A42">
      <w:pPr>
        <w:pStyle w:val="af9"/>
        <w:numPr>
          <w:ilvl w:val="0"/>
          <w:numId w:val="14"/>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本校</w:t>
      </w:r>
      <w:r w:rsidR="00A61E27">
        <w:rPr>
          <w:rFonts w:ascii="Times New Roman" w:eastAsia="標楷體" w:hAnsi="Times New Roman"/>
          <w:sz w:val="28"/>
          <w:szCs w:val="28"/>
        </w:rPr>
        <w:t>依資通安全責任等級分級</w:t>
      </w:r>
      <w:r w:rsidR="00A61E27">
        <w:rPr>
          <w:rFonts w:ascii="Times New Roman" w:eastAsia="標楷體" w:hAnsi="Times New Roman"/>
          <w:color w:val="FF0000"/>
          <w:sz w:val="28"/>
          <w:szCs w:val="28"/>
        </w:rPr>
        <w:t>屬</w:t>
      </w:r>
      <w:r w:rsidR="00FE1E23">
        <w:rPr>
          <w:rFonts w:ascii="Times New Roman" w:eastAsia="標楷體" w:hAnsi="Times New Roman" w:hint="eastAsia"/>
          <w:color w:val="FF0000"/>
          <w:sz w:val="28"/>
          <w:szCs w:val="28"/>
        </w:rPr>
        <w:t>D</w:t>
      </w:r>
      <w:r w:rsidR="00A61E27">
        <w:rPr>
          <w:rFonts w:ascii="Times New Roman" w:eastAsia="標楷體" w:hAnsi="Times New Roman"/>
          <w:color w:val="FF0000"/>
          <w:sz w:val="28"/>
          <w:szCs w:val="28"/>
        </w:rPr>
        <w:t>級</w:t>
      </w:r>
      <w:r w:rsidR="00A61E27">
        <w:rPr>
          <w:rFonts w:ascii="Times New Roman" w:eastAsia="標楷體" w:hAnsi="Times New Roman"/>
          <w:sz w:val="28"/>
          <w:szCs w:val="28"/>
        </w:rPr>
        <w:t>，資安及資訊人員每年</w:t>
      </w:r>
      <w:r w:rsidR="00A61E27" w:rsidRPr="00FE1E23">
        <w:rPr>
          <w:rFonts w:ascii="Times New Roman" w:eastAsia="標楷體" w:hAnsi="Times New Roman"/>
          <w:color w:val="0000FF"/>
          <w:sz w:val="28"/>
          <w:szCs w:val="28"/>
        </w:rPr>
        <w:t>至少</w:t>
      </w:r>
      <w:r w:rsidR="00A61E27" w:rsidRPr="00FE1E23">
        <w:rPr>
          <w:rFonts w:ascii="Times New Roman" w:eastAsia="標楷體" w:hAnsi="Times New Roman"/>
          <w:color w:val="0000FF"/>
          <w:sz w:val="28"/>
          <w:szCs w:val="28"/>
        </w:rPr>
        <w:t>1</w:t>
      </w:r>
      <w:r w:rsidR="00A61E27" w:rsidRPr="00FE1E23">
        <w:rPr>
          <w:rFonts w:ascii="Times New Roman" w:eastAsia="標楷體" w:hAnsi="Times New Roman"/>
          <w:color w:val="0000FF"/>
          <w:sz w:val="28"/>
          <w:szCs w:val="28"/>
        </w:rPr>
        <w:t>名人員接受</w:t>
      </w:r>
      <w:r w:rsidR="00A61E27" w:rsidRPr="00FE1E23">
        <w:rPr>
          <w:rFonts w:ascii="Times New Roman" w:eastAsia="標楷體" w:hAnsi="Times New Roman"/>
          <w:color w:val="0000FF"/>
          <w:sz w:val="28"/>
          <w:szCs w:val="28"/>
        </w:rPr>
        <w:t>12</w:t>
      </w:r>
      <w:r w:rsidR="00A61E27" w:rsidRPr="00FE1E23">
        <w:rPr>
          <w:rFonts w:ascii="Times New Roman" w:eastAsia="標楷體" w:hAnsi="Times New Roman"/>
          <w:color w:val="0000FF"/>
          <w:sz w:val="28"/>
          <w:szCs w:val="28"/>
        </w:rPr>
        <w:t>小時以上</w:t>
      </w:r>
      <w:r w:rsidR="00A61E27">
        <w:rPr>
          <w:rFonts w:ascii="Times New Roman" w:eastAsia="標楷體" w:hAnsi="Times New Roman"/>
          <w:sz w:val="28"/>
          <w:szCs w:val="28"/>
        </w:rPr>
        <w:t>之資安專業課程訓練或資安職能訓練。</w:t>
      </w:r>
    </w:p>
    <w:p w14:paraId="287B0F5C" w14:textId="77777777" w:rsidR="00D6147D" w:rsidRDefault="001D7A42">
      <w:pPr>
        <w:pStyle w:val="af9"/>
        <w:numPr>
          <w:ilvl w:val="0"/>
          <w:numId w:val="14"/>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本校</w:t>
      </w:r>
      <w:r w:rsidR="00A61E27">
        <w:rPr>
          <w:rFonts w:ascii="Times New Roman" w:eastAsia="標楷體" w:hAnsi="Times New Roman"/>
          <w:sz w:val="28"/>
          <w:szCs w:val="28"/>
        </w:rPr>
        <w:t>之一般使用者與主管，每人每年接受</w:t>
      </w:r>
      <w:r w:rsidR="00A61E27" w:rsidRPr="00FE1E23">
        <w:rPr>
          <w:rFonts w:ascii="Times New Roman" w:eastAsia="標楷體" w:hAnsi="Times New Roman"/>
          <w:color w:val="0000FF"/>
          <w:sz w:val="28"/>
          <w:szCs w:val="28"/>
        </w:rPr>
        <w:t>3</w:t>
      </w:r>
      <w:r w:rsidR="00A61E27" w:rsidRPr="00FE1E23">
        <w:rPr>
          <w:rFonts w:ascii="Times New Roman" w:eastAsia="標楷體" w:hAnsi="Times New Roman"/>
          <w:color w:val="0000FF"/>
          <w:sz w:val="28"/>
          <w:szCs w:val="28"/>
        </w:rPr>
        <w:t>小時</w:t>
      </w:r>
      <w:r w:rsidR="00A61E27">
        <w:rPr>
          <w:rFonts w:ascii="Times New Roman" w:eastAsia="標楷體" w:hAnsi="Times New Roman"/>
          <w:sz w:val="28"/>
          <w:szCs w:val="28"/>
        </w:rPr>
        <w:t>以上之一般資通安全教育訓練。</w:t>
      </w:r>
    </w:p>
    <w:p w14:paraId="1408FAFD" w14:textId="77777777" w:rsidR="00D6147D" w:rsidRDefault="00A61E27">
      <w:pPr>
        <w:pStyle w:val="2"/>
        <w:numPr>
          <w:ilvl w:val="1"/>
          <w:numId w:val="2"/>
        </w:numPr>
        <w:spacing w:before="180" w:after="180"/>
        <w:ind w:left="560" w:hanging="560"/>
        <w:rPr>
          <w:rFonts w:cs="Times New Roman"/>
          <w:szCs w:val="28"/>
        </w:rPr>
      </w:pPr>
      <w:bookmarkStart w:id="41" w:name="_Toc185405190"/>
      <w:r>
        <w:rPr>
          <w:rFonts w:ascii="Times New Roman" w:hAnsi="Times New Roman" w:cs="Times New Roman"/>
          <w:szCs w:val="28"/>
        </w:rPr>
        <w:t>資通安全</w:t>
      </w:r>
      <w:r>
        <w:rPr>
          <w:rFonts w:ascii="Times New Roman" w:hAnsi="Times New Roman" w:cs="Times New Roman"/>
        </w:rPr>
        <w:t>教育</w:t>
      </w:r>
      <w:r>
        <w:rPr>
          <w:rFonts w:cs="Times New Roman"/>
          <w:szCs w:val="28"/>
        </w:rPr>
        <w:t>訓練辦理方式</w:t>
      </w:r>
      <w:bookmarkEnd w:id="41"/>
    </w:p>
    <w:p w14:paraId="37918916" w14:textId="77777777" w:rsidR="00D6147D" w:rsidRPr="00FE1E23" w:rsidRDefault="00A61E27">
      <w:pPr>
        <w:spacing w:line="400" w:lineRule="exact"/>
        <w:rPr>
          <w:rFonts w:ascii="Times New Roman" w:eastAsia="標楷體" w:hAnsi="Times New Roman" w:cs="Times New Roman"/>
          <w:color w:val="A6A6A6" w:themeColor="background1" w:themeShade="A6"/>
          <w:sz w:val="28"/>
          <w:szCs w:val="28"/>
        </w:rPr>
      </w:pPr>
      <w:r w:rsidRPr="00FE1E23">
        <w:rPr>
          <w:rFonts w:ascii="Times New Roman" w:eastAsia="標楷體" w:hAnsi="Times New Roman" w:cs="Times New Roman"/>
          <w:color w:val="A6A6A6" w:themeColor="background1" w:themeShade="A6"/>
          <w:sz w:val="28"/>
          <w:szCs w:val="28"/>
        </w:rPr>
        <w:t>(</w:t>
      </w:r>
      <w:r w:rsidRPr="00FE1E23">
        <w:rPr>
          <w:rFonts w:ascii="Times New Roman" w:eastAsia="標楷體" w:hAnsi="Times New Roman" w:cs="Times New Roman"/>
          <w:color w:val="A6A6A6" w:themeColor="background1" w:themeShade="A6"/>
          <w:sz w:val="28"/>
          <w:szCs w:val="28"/>
        </w:rPr>
        <w:t>未自行辦理資通安全教育訓練者，請保留下列說明</w:t>
      </w:r>
      <w:r w:rsidRPr="00FE1E23">
        <w:rPr>
          <w:rFonts w:ascii="Times New Roman" w:eastAsia="標楷體" w:hAnsi="Times New Roman" w:cs="Times New Roman"/>
          <w:color w:val="A6A6A6" w:themeColor="background1" w:themeShade="A6"/>
          <w:sz w:val="28"/>
          <w:szCs w:val="28"/>
        </w:rPr>
        <w:t>)</w:t>
      </w:r>
    </w:p>
    <w:p w14:paraId="6544EE47" w14:textId="77777777" w:rsidR="00D6147D" w:rsidRDefault="00A61E27">
      <w:pPr>
        <w:pStyle w:val="af9"/>
        <w:numPr>
          <w:ilvl w:val="0"/>
          <w:numId w:val="15"/>
        </w:numPr>
        <w:spacing w:before="180" w:after="180" w:line="360" w:lineRule="exact"/>
        <w:rPr>
          <w:rFonts w:ascii="Times New Roman" w:eastAsia="標楷體" w:hAnsi="Times New Roman"/>
          <w:color w:val="000000" w:themeColor="text1"/>
          <w:sz w:val="28"/>
          <w:szCs w:val="28"/>
        </w:rPr>
      </w:pPr>
      <w:r w:rsidRPr="00FE1E23">
        <w:rPr>
          <w:rFonts w:ascii="Times New Roman" w:eastAsia="標楷體" w:hAnsi="Times New Roman"/>
          <w:color w:val="0000FF"/>
          <w:sz w:val="28"/>
          <w:szCs w:val="28"/>
          <w:u w:val="single"/>
        </w:rPr>
        <w:t>每年參加中央機關、臺中市政府辦理之資通安全教育訓練或利用數位學習</w:t>
      </w:r>
      <w:r>
        <w:rPr>
          <w:rFonts w:ascii="Times New Roman" w:eastAsia="標楷體" w:hAnsi="Times New Roman"/>
          <w:color w:val="000000" w:themeColor="text1"/>
          <w:sz w:val="28"/>
          <w:szCs w:val="28"/>
        </w:rPr>
        <w:t>以建立員工資通安全認知，提升機關資通安全水準，並應保存相關之資通安全認知宣導及教育訓練紀錄。</w:t>
      </w:r>
    </w:p>
    <w:p w14:paraId="2075F91B" w14:textId="77777777" w:rsidR="00D6147D" w:rsidRDefault="00A61E27">
      <w:pPr>
        <w:pStyle w:val="af9"/>
        <w:numPr>
          <w:ilvl w:val="0"/>
          <w:numId w:val="15"/>
        </w:numPr>
        <w:spacing w:before="180" w:after="180" w:line="360" w:lineRule="exact"/>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員工報到時，應使其充分瞭解</w:t>
      </w:r>
      <w:r w:rsidR="001D7A42">
        <w:rPr>
          <w:rFonts w:ascii="Times New Roman" w:eastAsia="標楷體" w:hAnsi="Times New Roman"/>
          <w:color w:val="000000" w:themeColor="text1"/>
          <w:sz w:val="28"/>
          <w:szCs w:val="28"/>
        </w:rPr>
        <w:t>本校</w:t>
      </w:r>
      <w:r>
        <w:rPr>
          <w:rFonts w:ascii="Times New Roman" w:eastAsia="標楷體" w:hAnsi="Times New Roman"/>
          <w:color w:val="000000" w:themeColor="text1"/>
          <w:sz w:val="28"/>
          <w:szCs w:val="28"/>
        </w:rPr>
        <w:t>資通安全相關作業規範及其重要性。</w:t>
      </w:r>
    </w:p>
    <w:p w14:paraId="68E23615" w14:textId="77777777" w:rsidR="00D6147D" w:rsidRDefault="00A61E27">
      <w:pPr>
        <w:pStyle w:val="af9"/>
        <w:numPr>
          <w:ilvl w:val="0"/>
          <w:numId w:val="15"/>
        </w:numPr>
        <w:spacing w:before="180" w:after="180" w:line="360" w:lineRule="exact"/>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資通安全教育及訓練之政策，除適用所屬員工外，對機關外部的使用者，亦應一體適用。</w:t>
      </w:r>
    </w:p>
    <w:p w14:paraId="4941A316" w14:textId="77777777" w:rsidR="00D6147D" w:rsidRPr="00FE1E23" w:rsidRDefault="00A61E27">
      <w:pPr>
        <w:spacing w:line="400" w:lineRule="exact"/>
        <w:rPr>
          <w:rFonts w:ascii="Times New Roman" w:eastAsia="標楷體" w:hAnsi="Times New Roman" w:cs="Times New Roman"/>
          <w:color w:val="A6A6A6" w:themeColor="background1" w:themeShade="A6"/>
          <w:sz w:val="28"/>
          <w:szCs w:val="28"/>
        </w:rPr>
      </w:pPr>
      <w:r w:rsidRPr="00FE1E23">
        <w:rPr>
          <w:rFonts w:ascii="Times New Roman" w:eastAsia="標楷體" w:hAnsi="Times New Roman" w:cs="Times New Roman"/>
          <w:color w:val="A6A6A6" w:themeColor="background1" w:themeShade="A6"/>
          <w:sz w:val="28"/>
          <w:szCs w:val="28"/>
        </w:rPr>
        <w:t>(</w:t>
      </w:r>
      <w:r w:rsidRPr="00FE1E23">
        <w:rPr>
          <w:rFonts w:ascii="Times New Roman" w:eastAsia="標楷體" w:hAnsi="Times New Roman" w:cs="Times New Roman"/>
          <w:color w:val="A6A6A6" w:themeColor="background1" w:themeShade="A6"/>
          <w:sz w:val="28"/>
          <w:szCs w:val="28"/>
        </w:rPr>
        <w:t>自行辦理資通安全教育訓練者，請寫保留下列說明</w:t>
      </w:r>
      <w:r w:rsidRPr="00FE1E23">
        <w:rPr>
          <w:rFonts w:ascii="Times New Roman" w:eastAsia="標楷體" w:hAnsi="Times New Roman" w:cs="Times New Roman"/>
          <w:color w:val="A6A6A6" w:themeColor="background1" w:themeShade="A6"/>
          <w:sz w:val="28"/>
          <w:szCs w:val="28"/>
        </w:rPr>
        <w:t>)</w:t>
      </w:r>
    </w:p>
    <w:p w14:paraId="761A6C90" w14:textId="77777777" w:rsidR="00D6147D" w:rsidRDefault="00A61E27">
      <w:pPr>
        <w:pStyle w:val="af9"/>
        <w:numPr>
          <w:ilvl w:val="0"/>
          <w:numId w:val="16"/>
        </w:numPr>
        <w:spacing w:before="180" w:after="180" w:line="340" w:lineRule="exact"/>
        <w:ind w:left="588" w:hanging="322"/>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lastRenderedPageBreak/>
        <w:t>承辦單位應於每年年初，考量管理、業務及資訊等不同工作類別之需求，擬定資通安全認知宣導及教育訓練計畫</w:t>
      </w:r>
      <w:r>
        <w:rPr>
          <w:rStyle w:val="a8"/>
          <w:rFonts w:ascii="Times New Roman" w:eastAsia="標楷體" w:hAnsi="Times New Roman"/>
          <w:color w:val="000000" w:themeColor="text1"/>
          <w:sz w:val="28"/>
          <w:szCs w:val="28"/>
        </w:rPr>
        <w:footnoteReference w:id="17"/>
      </w:r>
      <w:r>
        <w:rPr>
          <w:rFonts w:ascii="Times New Roman" w:eastAsia="標楷體" w:hAnsi="Times New Roman"/>
          <w:color w:val="000000" w:themeColor="text1"/>
          <w:sz w:val="28"/>
          <w:szCs w:val="28"/>
        </w:rPr>
        <w:t>，以建立員工資通安全認知，提升機關資通安全水準，並應保存相關之資通安全認知宣導及教育訓練紀錄</w:t>
      </w:r>
      <w:r>
        <w:rPr>
          <w:rStyle w:val="a8"/>
          <w:rFonts w:ascii="Times New Roman" w:eastAsia="標楷體" w:hAnsi="Times New Roman"/>
          <w:color w:val="000000" w:themeColor="text1"/>
          <w:sz w:val="28"/>
          <w:szCs w:val="28"/>
        </w:rPr>
        <w:footnoteReference w:id="18"/>
      </w:r>
      <w:r>
        <w:rPr>
          <w:rFonts w:ascii="Times New Roman" w:eastAsia="標楷體" w:hAnsi="Times New Roman"/>
          <w:color w:val="000000" w:themeColor="text1"/>
          <w:sz w:val="28"/>
          <w:szCs w:val="28"/>
        </w:rPr>
        <w:t>。</w:t>
      </w:r>
    </w:p>
    <w:p w14:paraId="6EC3CDE4" w14:textId="77777777" w:rsidR="00D6147D" w:rsidRDefault="001D7A42">
      <w:pPr>
        <w:pStyle w:val="af9"/>
        <w:numPr>
          <w:ilvl w:val="0"/>
          <w:numId w:val="64"/>
        </w:numPr>
        <w:spacing w:before="180" w:after="180" w:line="340" w:lineRule="exact"/>
        <w:jc w:val="both"/>
        <w:rPr>
          <w:rFonts w:ascii="Times New Roman" w:eastAsia="標楷體" w:hAnsi="Times New Roman"/>
          <w:sz w:val="28"/>
          <w:szCs w:val="28"/>
        </w:rPr>
      </w:pPr>
      <w:r>
        <w:rPr>
          <w:rFonts w:ascii="Times New Roman" w:eastAsia="標楷體" w:hAnsi="Times New Roman"/>
          <w:sz w:val="28"/>
          <w:szCs w:val="28"/>
        </w:rPr>
        <w:t>本校</w:t>
      </w:r>
      <w:r w:rsidR="00A61E27">
        <w:rPr>
          <w:rFonts w:ascii="Times New Roman" w:eastAsia="標楷體" w:hAnsi="Times New Roman"/>
          <w:sz w:val="28"/>
          <w:szCs w:val="28"/>
        </w:rPr>
        <w:t>資通安全認知宣導及教育訓練之內容得包含：資通</w:t>
      </w:r>
      <w:r w:rsidR="00A61E27">
        <w:rPr>
          <w:rFonts w:ascii="Times New Roman" w:eastAsia="標楷體" w:hAnsi="Times New Roman"/>
          <w:color w:val="000000" w:themeColor="text1"/>
          <w:sz w:val="28"/>
          <w:szCs w:val="28"/>
        </w:rPr>
        <w:t>安全</w:t>
      </w:r>
      <w:r w:rsidR="00A61E27">
        <w:rPr>
          <w:rFonts w:ascii="Times New Roman" w:eastAsia="標楷體" w:hAnsi="Times New Roman"/>
          <w:sz w:val="28"/>
          <w:szCs w:val="28"/>
        </w:rPr>
        <w:t>政策</w:t>
      </w:r>
      <w:r w:rsidR="00A61E27">
        <w:rPr>
          <w:rFonts w:ascii="Times New Roman" w:eastAsia="標楷體" w:hAnsi="Times New Roman"/>
          <w:sz w:val="28"/>
          <w:szCs w:val="28"/>
        </w:rPr>
        <w:t>(</w:t>
      </w:r>
      <w:r w:rsidR="00A61E27">
        <w:rPr>
          <w:rFonts w:ascii="Times New Roman" w:eastAsia="標楷體" w:hAnsi="Times New Roman"/>
          <w:sz w:val="28"/>
          <w:szCs w:val="28"/>
        </w:rPr>
        <w:t>含資通安全維護計畫之內容、管理程序、流程、要求事項及人員責任、資通安全事件通報程序等</w:t>
      </w:r>
      <w:r w:rsidR="00A61E27">
        <w:rPr>
          <w:rFonts w:ascii="Times New Roman" w:eastAsia="標楷體" w:hAnsi="Times New Roman"/>
          <w:sz w:val="28"/>
          <w:szCs w:val="28"/>
        </w:rPr>
        <w:t>)</w:t>
      </w:r>
      <w:r w:rsidR="00A61E27">
        <w:rPr>
          <w:rFonts w:ascii="Times New Roman" w:eastAsia="標楷體" w:hAnsi="Times New Roman"/>
          <w:sz w:val="28"/>
          <w:szCs w:val="28"/>
        </w:rPr>
        <w:t>。</w:t>
      </w:r>
    </w:p>
    <w:p w14:paraId="68BE8E26" w14:textId="77777777" w:rsidR="00D6147D" w:rsidRDefault="00A61E27">
      <w:pPr>
        <w:pStyle w:val="af9"/>
        <w:numPr>
          <w:ilvl w:val="0"/>
          <w:numId w:val="64"/>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sz w:val="28"/>
          <w:szCs w:val="28"/>
        </w:rPr>
        <w:t>資通安全法</w:t>
      </w:r>
      <w:r>
        <w:rPr>
          <w:rFonts w:ascii="Times New Roman" w:eastAsia="標楷體" w:hAnsi="Times New Roman"/>
          <w:color w:val="000000" w:themeColor="text1"/>
          <w:sz w:val="28"/>
          <w:szCs w:val="28"/>
        </w:rPr>
        <w:t>令規定。</w:t>
      </w:r>
    </w:p>
    <w:p w14:paraId="71603E6A" w14:textId="77777777" w:rsidR="00D6147D" w:rsidRDefault="00A61E27">
      <w:pPr>
        <w:pStyle w:val="af9"/>
        <w:numPr>
          <w:ilvl w:val="0"/>
          <w:numId w:val="64"/>
        </w:numPr>
        <w:spacing w:before="180" w:after="180" w:line="340" w:lineRule="exact"/>
        <w:jc w:val="both"/>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t>資通安全作業內容。</w:t>
      </w:r>
    </w:p>
    <w:p w14:paraId="144756F5" w14:textId="77777777" w:rsidR="00D6147D" w:rsidRDefault="00A61E27">
      <w:pPr>
        <w:pStyle w:val="af9"/>
        <w:numPr>
          <w:ilvl w:val="0"/>
          <w:numId w:val="64"/>
        </w:numPr>
        <w:spacing w:before="180" w:after="180" w:line="340" w:lineRule="exact"/>
        <w:jc w:val="both"/>
        <w:rPr>
          <w:rFonts w:ascii="Times New Roman" w:eastAsia="標楷體" w:hAnsi="Times New Roman"/>
          <w:sz w:val="28"/>
          <w:szCs w:val="28"/>
        </w:rPr>
      </w:pPr>
      <w:r>
        <w:rPr>
          <w:rFonts w:ascii="Times New Roman" w:eastAsia="標楷體" w:hAnsi="Times New Roman"/>
          <w:color w:val="000000" w:themeColor="text1"/>
          <w:sz w:val="28"/>
          <w:szCs w:val="28"/>
        </w:rPr>
        <w:t>資通安全技術</w:t>
      </w:r>
      <w:r>
        <w:rPr>
          <w:rFonts w:ascii="Times New Roman" w:eastAsia="標楷體" w:hAnsi="Times New Roman"/>
          <w:sz w:val="28"/>
          <w:szCs w:val="28"/>
        </w:rPr>
        <w:t>訓練。</w:t>
      </w:r>
    </w:p>
    <w:p w14:paraId="0FDF9E98" w14:textId="77777777" w:rsidR="00D6147D" w:rsidRDefault="00A61E27">
      <w:pPr>
        <w:pStyle w:val="af9"/>
        <w:numPr>
          <w:ilvl w:val="0"/>
          <w:numId w:val="16"/>
        </w:numPr>
        <w:spacing w:before="180" w:after="180" w:line="360" w:lineRule="exact"/>
        <w:ind w:left="588" w:hanging="294"/>
        <w:rPr>
          <w:rFonts w:ascii="Times New Roman" w:eastAsia="標楷體" w:hAnsi="Times New Roman"/>
          <w:sz w:val="28"/>
          <w:szCs w:val="28"/>
        </w:rPr>
      </w:pPr>
      <w:r>
        <w:rPr>
          <w:rFonts w:ascii="Times New Roman" w:eastAsia="標楷體" w:hAnsi="Times New Roman"/>
          <w:sz w:val="28"/>
          <w:szCs w:val="28"/>
        </w:rPr>
        <w:t>員工報到時，應使其充分瞭解</w:t>
      </w:r>
      <w:r w:rsidR="001D7A42">
        <w:rPr>
          <w:rFonts w:ascii="Times New Roman" w:eastAsia="標楷體" w:hAnsi="Times New Roman"/>
          <w:sz w:val="28"/>
          <w:szCs w:val="28"/>
        </w:rPr>
        <w:t>本校</w:t>
      </w:r>
      <w:r>
        <w:rPr>
          <w:rFonts w:ascii="Times New Roman" w:eastAsia="標楷體" w:hAnsi="Times New Roman"/>
          <w:sz w:val="28"/>
          <w:szCs w:val="28"/>
        </w:rPr>
        <w:t>資通安全相關作業規範及其重要性。</w:t>
      </w:r>
    </w:p>
    <w:p w14:paraId="10D3D96E" w14:textId="77777777" w:rsidR="00D6147D" w:rsidRDefault="00A61E27">
      <w:pPr>
        <w:pStyle w:val="af9"/>
        <w:numPr>
          <w:ilvl w:val="0"/>
          <w:numId w:val="16"/>
        </w:numPr>
        <w:spacing w:before="180" w:after="180" w:line="360" w:lineRule="exact"/>
        <w:ind w:left="588" w:hanging="294"/>
        <w:rPr>
          <w:rFonts w:ascii="Times New Roman" w:eastAsia="標楷體" w:hAnsi="Times New Roman"/>
          <w:sz w:val="28"/>
          <w:szCs w:val="28"/>
        </w:rPr>
      </w:pPr>
      <w:r>
        <w:rPr>
          <w:rFonts w:ascii="Times New Roman" w:eastAsia="標楷體" w:hAnsi="Times New Roman"/>
          <w:sz w:val="28"/>
          <w:szCs w:val="28"/>
        </w:rPr>
        <w:t>資通安全教育及訓練之政策，除適用所屬員工外，對機關外部的使用者，亦應一體適用。</w:t>
      </w:r>
    </w:p>
    <w:p w14:paraId="2A490AE2" w14:textId="77777777" w:rsidR="00D6147D" w:rsidRDefault="00A61E27" w:rsidP="00752467">
      <w:pPr>
        <w:pStyle w:val="1"/>
        <w:numPr>
          <w:ilvl w:val="0"/>
          <w:numId w:val="2"/>
        </w:numPr>
        <w:spacing w:before="360" w:after="180"/>
        <w:ind w:leftChars="-31" w:left="2" w:hangingChars="27" w:hanging="76"/>
        <w:rPr>
          <w:rFonts w:ascii="Times New Roman" w:hAnsi="Times New Roman" w:cs="Times New Roman"/>
        </w:rPr>
      </w:pPr>
      <w:bookmarkStart w:id="42" w:name="_Toc185405191"/>
      <w:r>
        <w:rPr>
          <w:rFonts w:ascii="Times New Roman" w:hAnsi="Times New Roman" w:cs="Times New Roman"/>
        </w:rPr>
        <w:t>公務機關所屬人員辦理業務涉及資通安全事項之考核機制</w:t>
      </w:r>
      <w:bookmarkEnd w:id="42"/>
    </w:p>
    <w:p w14:paraId="4F33433D" w14:textId="77777777" w:rsidR="00D6147D" w:rsidRDefault="001D7A42">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本校</w:t>
      </w:r>
      <w:r w:rsidR="00A61E27">
        <w:rPr>
          <w:rFonts w:ascii="Times New Roman" w:eastAsia="標楷體" w:hAnsi="Times New Roman" w:cs="Times New Roman"/>
          <w:sz w:val="28"/>
          <w:szCs w:val="28"/>
        </w:rPr>
        <w:t>所屬人員之平時考核或聘用，依據公務機關所屬人員資通安全事項獎懲辦法、</w:t>
      </w:r>
      <w:r w:rsidR="00A61E27" w:rsidRPr="00FE1E23">
        <w:rPr>
          <w:rFonts w:ascii="Times New Roman" w:eastAsia="標楷體" w:hAnsi="Times New Roman" w:cs="Times New Roman"/>
          <w:color w:val="0000FF"/>
          <w:sz w:val="28"/>
          <w:szCs w:val="28"/>
          <w:u w:val="single"/>
        </w:rPr>
        <w:t>臺中市政府及所屬各機關學校公務人員平時獎懲案件處理要點</w:t>
      </w:r>
      <w:r w:rsidR="00A61E27">
        <w:rPr>
          <w:rFonts w:ascii="Times New Roman" w:eastAsia="標楷體" w:hAnsi="Times New Roman" w:cs="Times New Roman"/>
          <w:sz w:val="28"/>
          <w:szCs w:val="28"/>
        </w:rPr>
        <w:t>，及</w:t>
      </w:r>
      <w:r>
        <w:rPr>
          <w:rFonts w:ascii="Times New Roman" w:eastAsia="標楷體" w:hAnsi="Times New Roman" w:cs="Times New Roman"/>
          <w:sz w:val="28"/>
          <w:szCs w:val="28"/>
        </w:rPr>
        <w:t>本校</w:t>
      </w:r>
      <w:r w:rsidR="00A61E27">
        <w:rPr>
          <w:rFonts w:ascii="Times New Roman" w:eastAsia="標楷體" w:hAnsi="Times New Roman" w:cs="Times New Roman"/>
          <w:sz w:val="28"/>
          <w:szCs w:val="28"/>
        </w:rPr>
        <w:t>各相關規定辦理之。</w:t>
      </w:r>
    </w:p>
    <w:p w14:paraId="7CA74B68" w14:textId="77777777" w:rsidR="00D6147D" w:rsidRDefault="00A61E27" w:rsidP="00752467">
      <w:pPr>
        <w:pStyle w:val="1"/>
        <w:numPr>
          <w:ilvl w:val="0"/>
          <w:numId w:val="2"/>
        </w:numPr>
        <w:spacing w:before="360" w:after="180"/>
        <w:ind w:leftChars="-43" w:left="1" w:hangingChars="37" w:hanging="104"/>
        <w:rPr>
          <w:rFonts w:ascii="Times New Roman" w:hAnsi="Times New Roman" w:cs="Times New Roman"/>
        </w:rPr>
      </w:pPr>
      <w:bookmarkStart w:id="43" w:name="_Toc185405192"/>
      <w:r>
        <w:rPr>
          <w:rFonts w:ascii="Times New Roman" w:hAnsi="Times New Roman" w:cs="Times New Roman"/>
        </w:rPr>
        <w:t>資通安全維護計畫及實施情形之持續精進及績效管理機制</w:t>
      </w:r>
      <w:bookmarkEnd w:id="43"/>
    </w:p>
    <w:p w14:paraId="3904C33A" w14:textId="77777777" w:rsidR="00D6147D" w:rsidRDefault="00A61E27">
      <w:pPr>
        <w:pStyle w:val="2"/>
        <w:numPr>
          <w:ilvl w:val="1"/>
          <w:numId w:val="2"/>
        </w:numPr>
        <w:spacing w:before="180" w:after="180"/>
        <w:ind w:left="560" w:hanging="560"/>
        <w:rPr>
          <w:rFonts w:ascii="Times New Roman" w:hAnsi="Times New Roman" w:cs="Times New Roman"/>
        </w:rPr>
      </w:pPr>
      <w:bookmarkStart w:id="44" w:name="_Toc185405193"/>
      <w:r>
        <w:rPr>
          <w:rFonts w:ascii="Times New Roman" w:hAnsi="Times New Roman" w:cs="Times New Roman"/>
        </w:rPr>
        <w:t>資通安全維護計畫之實施</w:t>
      </w:r>
      <w:bookmarkEnd w:id="44"/>
    </w:p>
    <w:p w14:paraId="06C25806" w14:textId="77777777" w:rsidR="00D6147D" w:rsidRDefault="00A61E27">
      <w:pPr>
        <w:spacing w:before="180" w:after="180" w:line="360" w:lineRule="exact"/>
        <w:ind w:left="240" w:firstLine="560"/>
        <w:rPr>
          <w:rFonts w:ascii="Times New Roman" w:eastAsia="標楷體" w:hAnsi="Times New Roman"/>
          <w:sz w:val="28"/>
          <w:szCs w:val="28"/>
        </w:rPr>
      </w:pPr>
      <w:r>
        <w:rPr>
          <w:rFonts w:ascii="Times New Roman" w:eastAsia="標楷體" w:hAnsi="Times New Roman"/>
          <w:sz w:val="28"/>
          <w:szCs w:val="28"/>
        </w:rPr>
        <w:t>為落實本安全</w:t>
      </w:r>
      <w:r>
        <w:rPr>
          <w:rFonts w:ascii="Times New Roman" w:eastAsia="標楷體" w:hAnsi="Times New Roman" w:cs="Times New Roman"/>
          <w:sz w:val="28"/>
          <w:szCs w:val="28"/>
        </w:rPr>
        <w:t>維護</w:t>
      </w:r>
      <w:r>
        <w:rPr>
          <w:rFonts w:ascii="Times New Roman" w:eastAsia="標楷體" w:hAnsi="Times New Roman"/>
          <w:sz w:val="28"/>
          <w:szCs w:val="28"/>
        </w:rPr>
        <w:t>計畫，使</w:t>
      </w:r>
      <w:r w:rsidR="001D7A42">
        <w:rPr>
          <w:rFonts w:ascii="Times New Roman" w:eastAsia="標楷體" w:hAnsi="Times New Roman"/>
          <w:sz w:val="28"/>
          <w:szCs w:val="28"/>
        </w:rPr>
        <w:t>本校</w:t>
      </w:r>
      <w:r>
        <w:rPr>
          <w:rFonts w:ascii="Times New Roman" w:eastAsia="標楷體" w:hAnsi="Times New Roman"/>
          <w:sz w:val="28"/>
          <w:szCs w:val="28"/>
        </w:rPr>
        <w:t>之資通安全管理有效運作，相關單位於訂定各階文件、流程、程序或控制措施時，應與</w:t>
      </w:r>
      <w:r w:rsidR="001D7A42">
        <w:rPr>
          <w:rFonts w:ascii="Times New Roman" w:eastAsia="標楷體" w:hAnsi="Times New Roman"/>
          <w:sz w:val="28"/>
          <w:szCs w:val="28"/>
        </w:rPr>
        <w:t>本校</w:t>
      </w:r>
      <w:r>
        <w:rPr>
          <w:rFonts w:ascii="Times New Roman" w:eastAsia="標楷體" w:hAnsi="Times New Roman"/>
          <w:sz w:val="28"/>
          <w:szCs w:val="28"/>
        </w:rPr>
        <w:t>之資通安全政策、目標及本安全維護計畫之內容相符，並應保存相關之執行成果記錄。</w:t>
      </w:r>
    </w:p>
    <w:p w14:paraId="68B78A63" w14:textId="77777777" w:rsidR="00D6147D" w:rsidRDefault="00A61E27">
      <w:pPr>
        <w:pStyle w:val="2"/>
        <w:numPr>
          <w:ilvl w:val="1"/>
          <w:numId w:val="2"/>
        </w:numPr>
        <w:spacing w:before="180" w:after="180"/>
        <w:ind w:left="560" w:hanging="560"/>
        <w:rPr>
          <w:rFonts w:ascii="Times New Roman" w:hAnsi="Times New Roman" w:cs="Times New Roman"/>
        </w:rPr>
      </w:pPr>
      <w:bookmarkStart w:id="45" w:name="_Toc185405194"/>
      <w:r>
        <w:rPr>
          <w:rFonts w:ascii="Times New Roman" w:hAnsi="Times New Roman" w:cs="Times New Roman"/>
        </w:rPr>
        <w:t>資通安全維護計畫實施情形之稽核機制</w:t>
      </w:r>
      <w:bookmarkEnd w:id="45"/>
    </w:p>
    <w:p w14:paraId="6444D83F" w14:textId="77777777" w:rsidR="00D6147D" w:rsidRDefault="00A61E27">
      <w:pPr>
        <w:pStyle w:val="3"/>
        <w:numPr>
          <w:ilvl w:val="2"/>
          <w:numId w:val="2"/>
        </w:numPr>
        <w:spacing w:before="180" w:after="180"/>
        <w:ind w:left="800" w:hanging="560"/>
        <w:rPr>
          <w:rFonts w:cs="Times New Roman"/>
          <w:color w:val="000000"/>
          <w:szCs w:val="28"/>
        </w:rPr>
      </w:pPr>
      <w:r>
        <w:rPr>
          <w:rFonts w:cs="Times New Roman"/>
          <w:color w:val="000000"/>
          <w:szCs w:val="28"/>
        </w:rPr>
        <w:t>稽核</w:t>
      </w:r>
      <w:r>
        <w:rPr>
          <w:rFonts w:cs="Times New Roman"/>
        </w:rPr>
        <w:t>機制</w:t>
      </w:r>
      <w:r>
        <w:rPr>
          <w:rFonts w:cs="Times New Roman"/>
          <w:color w:val="000000"/>
          <w:szCs w:val="28"/>
        </w:rPr>
        <w:t>之實施</w:t>
      </w:r>
    </w:p>
    <w:p w14:paraId="4028D263" w14:textId="77777777" w:rsidR="00D6147D" w:rsidRDefault="00A61E27">
      <w:pPr>
        <w:pStyle w:val="af9"/>
        <w:numPr>
          <w:ilvl w:val="0"/>
          <w:numId w:val="17"/>
        </w:numPr>
        <w:spacing w:before="180" w:after="180" w:line="360" w:lineRule="exact"/>
        <w:ind w:left="520" w:hanging="280"/>
        <w:rPr>
          <w:rFonts w:ascii="Times New Roman" w:eastAsia="標楷體" w:hAnsi="Times New Roman"/>
          <w:color w:val="000000"/>
          <w:sz w:val="28"/>
          <w:szCs w:val="28"/>
        </w:rPr>
      </w:pPr>
      <w:r>
        <w:rPr>
          <w:rFonts w:ascii="標楷體" w:eastAsia="標楷體" w:hAnsi="標楷體"/>
          <w:sz w:val="28"/>
          <w:szCs w:val="28"/>
        </w:rPr>
        <w:t>資通安全推動小組</w:t>
      </w:r>
      <w:r>
        <w:rPr>
          <w:rFonts w:ascii="Times New Roman" w:eastAsia="標楷體" w:hAnsi="Times New Roman"/>
          <w:color w:val="000000"/>
          <w:sz w:val="28"/>
          <w:szCs w:val="28"/>
        </w:rPr>
        <w:t>應定期</w:t>
      </w:r>
      <w:r>
        <w:rPr>
          <w:rFonts w:ascii="Times New Roman" w:eastAsia="標楷體" w:hAnsi="Times New Roman"/>
          <w:color w:val="000000"/>
          <w:sz w:val="28"/>
          <w:szCs w:val="28"/>
        </w:rPr>
        <w:t>(</w:t>
      </w:r>
      <w:r>
        <w:rPr>
          <w:rFonts w:ascii="Times New Roman" w:eastAsia="標楷體" w:hAnsi="Times New Roman"/>
          <w:color w:val="000000"/>
          <w:sz w:val="28"/>
          <w:szCs w:val="28"/>
        </w:rPr>
        <w:t>至少每年一次</w:t>
      </w:r>
      <w:r>
        <w:rPr>
          <w:rFonts w:ascii="Times New Roman" w:eastAsia="標楷體" w:hAnsi="Times New Roman"/>
          <w:color w:val="000000"/>
          <w:sz w:val="28"/>
          <w:szCs w:val="28"/>
        </w:rPr>
        <w:t>)</w:t>
      </w:r>
      <w:r>
        <w:rPr>
          <w:rFonts w:ascii="Times New Roman" w:eastAsia="標楷體" w:hAnsi="Times New Roman"/>
          <w:color w:val="000000"/>
          <w:sz w:val="28"/>
          <w:szCs w:val="28"/>
        </w:rPr>
        <w:t>或於系統重大變更或組織改造後執行一次內部稽核作業，以確認人員是否遵循本規範</w:t>
      </w:r>
      <w:r>
        <w:rPr>
          <w:rFonts w:ascii="Times New Roman" w:eastAsia="標楷體" w:hAnsi="Times New Roman"/>
          <w:color w:val="000000"/>
          <w:sz w:val="28"/>
          <w:szCs w:val="28"/>
        </w:rPr>
        <w:lastRenderedPageBreak/>
        <w:t>與機關之管理程序要求，並有效實作及維持管理制度。</w:t>
      </w:r>
    </w:p>
    <w:p w14:paraId="791BF036" w14:textId="77777777" w:rsidR="00D6147D" w:rsidRDefault="00A61E27">
      <w:pPr>
        <w:pStyle w:val="af9"/>
        <w:numPr>
          <w:ilvl w:val="0"/>
          <w:numId w:val="17"/>
        </w:numPr>
        <w:spacing w:before="180" w:after="180" w:line="360" w:lineRule="exact"/>
        <w:ind w:left="520" w:hanging="280"/>
        <w:rPr>
          <w:rFonts w:ascii="Times New Roman" w:eastAsia="標楷體" w:hAnsi="Times New Roman"/>
          <w:color w:val="000000"/>
          <w:sz w:val="28"/>
          <w:szCs w:val="28"/>
        </w:rPr>
      </w:pPr>
      <w:r>
        <w:rPr>
          <w:rFonts w:ascii="標楷體" w:eastAsia="標楷體" w:hAnsi="標楷體"/>
          <w:sz w:val="28"/>
          <w:szCs w:val="28"/>
        </w:rPr>
        <w:t>辦理稽核前資通安全推動小組應擬定資通安全稽核計畫</w:t>
      </w:r>
      <w:r>
        <w:rPr>
          <w:rStyle w:val="a8"/>
          <w:rFonts w:ascii="Times New Roman" w:eastAsia="標楷體" w:hAnsi="Times New Roman"/>
          <w:sz w:val="28"/>
          <w:szCs w:val="28"/>
        </w:rPr>
        <w:footnoteReference w:id="19"/>
      </w:r>
      <w:r>
        <w:rPr>
          <w:rFonts w:ascii="標楷體" w:eastAsia="標楷體" w:hAnsi="標楷體"/>
          <w:sz w:val="28"/>
          <w:szCs w:val="28"/>
        </w:rPr>
        <w:t>並安排稽核成員，稽核計畫</w:t>
      </w:r>
      <w:r>
        <w:rPr>
          <w:rFonts w:ascii="Times New Roman" w:eastAsia="標楷體" w:hAnsi="Times New Roman"/>
          <w:sz w:val="28"/>
          <w:szCs w:val="28"/>
        </w:rPr>
        <w:t>應包括稽核之依據與目的、期間、重點領域、稽核小組組成方式、保密義務</w:t>
      </w:r>
      <w:r>
        <w:rPr>
          <w:rStyle w:val="a8"/>
          <w:rFonts w:ascii="Times New Roman" w:eastAsia="標楷體" w:hAnsi="Times New Roman"/>
          <w:sz w:val="28"/>
          <w:szCs w:val="28"/>
        </w:rPr>
        <w:footnoteReference w:id="20"/>
      </w:r>
      <w:r>
        <w:rPr>
          <w:rFonts w:ascii="Times New Roman" w:eastAsia="標楷體" w:hAnsi="Times New Roman"/>
          <w:sz w:val="28"/>
          <w:szCs w:val="28"/>
        </w:rPr>
        <w:t>、稽核方式、基準與項目及受稽</w:t>
      </w:r>
      <w:r>
        <w:rPr>
          <w:rFonts w:ascii="標楷體" w:eastAsia="標楷體" w:hAnsi="標楷體"/>
          <w:sz w:val="28"/>
          <w:szCs w:val="28"/>
        </w:rPr>
        <w:t>單位</w:t>
      </w:r>
      <w:r>
        <w:rPr>
          <w:rFonts w:ascii="Times New Roman" w:eastAsia="標楷體" w:hAnsi="Times New Roman"/>
          <w:sz w:val="28"/>
          <w:szCs w:val="28"/>
        </w:rPr>
        <w:t>協助事項，並應將前次稽核之結果納入稽核範圍。</w:t>
      </w:r>
    </w:p>
    <w:p w14:paraId="3FDB3610" w14:textId="77777777" w:rsidR="00D6147D" w:rsidRDefault="00A61E27">
      <w:pPr>
        <w:pStyle w:val="af9"/>
        <w:numPr>
          <w:ilvl w:val="0"/>
          <w:numId w:val="17"/>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辦理稽核時，</w:t>
      </w:r>
      <w:r>
        <w:rPr>
          <w:rFonts w:ascii="標楷體" w:eastAsia="標楷體" w:hAnsi="標楷體"/>
          <w:sz w:val="28"/>
          <w:szCs w:val="28"/>
        </w:rPr>
        <w:t>資通安全推動小組</w:t>
      </w:r>
      <w:r>
        <w:rPr>
          <w:rFonts w:ascii="Times New Roman" w:eastAsia="標楷體" w:hAnsi="Times New Roman"/>
          <w:color w:val="000000"/>
          <w:sz w:val="28"/>
          <w:szCs w:val="28"/>
        </w:rPr>
        <w:t>應於執行稽核前</w:t>
      </w:r>
      <w:r>
        <w:rPr>
          <w:rFonts w:ascii="Times New Roman" w:eastAsia="標楷體" w:hAnsi="Times New Roman"/>
          <w:color w:val="D9D9D9" w:themeColor="background1" w:themeShade="D9"/>
          <w:sz w:val="28"/>
          <w:szCs w:val="28"/>
          <w:u w:val="single"/>
        </w:rPr>
        <w:t>○○</w:t>
      </w:r>
      <w:r>
        <w:rPr>
          <w:rFonts w:ascii="Times New Roman" w:eastAsia="標楷體" w:hAnsi="Times New Roman"/>
          <w:color w:val="000000"/>
          <w:sz w:val="28"/>
          <w:szCs w:val="28"/>
        </w:rPr>
        <w:t>日，通知受稽核</w:t>
      </w:r>
      <w:r>
        <w:rPr>
          <w:rFonts w:ascii="標楷體" w:eastAsia="標楷體" w:hAnsi="標楷體"/>
          <w:sz w:val="28"/>
          <w:szCs w:val="28"/>
        </w:rPr>
        <w:t>單位</w:t>
      </w:r>
      <w:r>
        <w:rPr>
          <w:rFonts w:ascii="Times New Roman" w:eastAsia="標楷體" w:hAnsi="Times New Roman"/>
          <w:color w:val="000000"/>
          <w:sz w:val="28"/>
          <w:szCs w:val="28"/>
        </w:rPr>
        <w:t>，並將稽核期程、稽核項目紀錄表</w:t>
      </w:r>
      <w:r>
        <w:rPr>
          <w:rStyle w:val="a8"/>
          <w:rFonts w:ascii="Times New Roman" w:eastAsia="標楷體" w:hAnsi="Times New Roman"/>
          <w:color w:val="000000"/>
          <w:sz w:val="28"/>
          <w:szCs w:val="28"/>
        </w:rPr>
        <w:footnoteReference w:id="21"/>
      </w:r>
      <w:r>
        <w:rPr>
          <w:rFonts w:ascii="Times New Roman" w:eastAsia="標楷體" w:hAnsi="Times New Roman"/>
          <w:color w:val="000000"/>
          <w:sz w:val="28"/>
          <w:szCs w:val="28"/>
        </w:rPr>
        <w:t>及稽核流程等相關資訊提供受稽單位。</w:t>
      </w:r>
    </w:p>
    <w:p w14:paraId="57B5D3C3" w14:textId="77777777" w:rsidR="00D6147D" w:rsidRDefault="001D7A42">
      <w:pPr>
        <w:pStyle w:val="af9"/>
        <w:numPr>
          <w:ilvl w:val="0"/>
          <w:numId w:val="17"/>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本校</w:t>
      </w:r>
      <w:r w:rsidR="00A61E27">
        <w:rPr>
          <w:rFonts w:ascii="Times New Roman" w:eastAsia="標楷體" w:hAnsi="Times New Roman"/>
          <w:color w:val="000000"/>
          <w:sz w:val="28"/>
          <w:szCs w:val="28"/>
        </w:rPr>
        <w:t>之稽核人員應受適當培訓並具備稽核能力，且不得稽核自身</w:t>
      </w:r>
      <w:r w:rsidR="00A61E27">
        <w:rPr>
          <w:rFonts w:ascii="標楷體" w:eastAsia="標楷體" w:hAnsi="標楷體"/>
          <w:sz w:val="28"/>
          <w:szCs w:val="28"/>
        </w:rPr>
        <w:t>經辦</w:t>
      </w:r>
      <w:r w:rsidR="00A61E27">
        <w:rPr>
          <w:rFonts w:ascii="Times New Roman" w:eastAsia="標楷體" w:hAnsi="Times New Roman"/>
          <w:color w:val="000000"/>
          <w:sz w:val="28"/>
          <w:szCs w:val="28"/>
        </w:rPr>
        <w:t>業務，以確保稽核過程之客觀性及公平性；另，於執行稽核時，應填具稽核項目紀錄表，待稽核結束後，應將稽核項目紀錄表內容彙整至稽核結果及改善報告</w:t>
      </w:r>
      <w:r w:rsidR="00A61E27">
        <w:rPr>
          <w:rStyle w:val="a8"/>
          <w:rFonts w:ascii="Times New Roman" w:eastAsia="標楷體" w:hAnsi="Times New Roman"/>
          <w:color w:val="000000"/>
          <w:sz w:val="28"/>
          <w:szCs w:val="28"/>
        </w:rPr>
        <w:footnoteReference w:id="22"/>
      </w:r>
      <w:r w:rsidR="00A61E27">
        <w:rPr>
          <w:rFonts w:ascii="Times New Roman" w:eastAsia="標楷體" w:hAnsi="Times New Roman"/>
          <w:color w:val="000000"/>
          <w:sz w:val="28"/>
          <w:szCs w:val="28"/>
        </w:rPr>
        <w:t>中，並提供給受稽單位填寫辦理情形。</w:t>
      </w:r>
    </w:p>
    <w:p w14:paraId="7589B268" w14:textId="77777777" w:rsidR="00D6147D" w:rsidRDefault="00A61E27">
      <w:pPr>
        <w:pStyle w:val="af9"/>
        <w:numPr>
          <w:ilvl w:val="0"/>
          <w:numId w:val="17"/>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稽核結果應對相關管理階層</w:t>
      </w:r>
      <w:r>
        <w:rPr>
          <w:rFonts w:ascii="Times New Roman" w:eastAsia="標楷體" w:hAnsi="Times New Roman"/>
          <w:color w:val="000000"/>
          <w:sz w:val="28"/>
          <w:szCs w:val="28"/>
        </w:rPr>
        <w:t>(</w:t>
      </w:r>
      <w:r>
        <w:rPr>
          <w:rFonts w:ascii="Times New Roman" w:eastAsia="標楷體" w:hAnsi="Times New Roman"/>
          <w:color w:val="000000"/>
          <w:sz w:val="28"/>
          <w:szCs w:val="28"/>
        </w:rPr>
        <w:t>含資安長</w:t>
      </w:r>
      <w:r>
        <w:rPr>
          <w:rFonts w:ascii="Times New Roman" w:eastAsia="標楷體" w:hAnsi="Times New Roman"/>
          <w:color w:val="000000"/>
          <w:sz w:val="28"/>
          <w:szCs w:val="28"/>
        </w:rPr>
        <w:t>)</w:t>
      </w:r>
      <w:r>
        <w:rPr>
          <w:rFonts w:ascii="Times New Roman" w:eastAsia="標楷體" w:hAnsi="Times New Roman"/>
          <w:color w:val="000000"/>
          <w:sz w:val="28"/>
          <w:szCs w:val="28"/>
        </w:rPr>
        <w:t>報告，並留存稽核過程之相關紀錄以作為資通安全稽核計畫及稽核事件之證據。</w:t>
      </w:r>
    </w:p>
    <w:p w14:paraId="3E8E466E" w14:textId="77777777" w:rsidR="00D6147D" w:rsidRDefault="00A61E27">
      <w:pPr>
        <w:pStyle w:val="af9"/>
        <w:numPr>
          <w:ilvl w:val="0"/>
          <w:numId w:val="17"/>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稽核人員於執行稽核時，應至少執行一項特定之稽核項目（如是否瞭解資通安全政策及應負之資安責任、是否訂定人員之資通安全作業程序與權責、是否定期更改密碼）。</w:t>
      </w:r>
    </w:p>
    <w:p w14:paraId="7330AD2B" w14:textId="77777777" w:rsidR="00D6147D" w:rsidRPr="00FE1E23" w:rsidRDefault="001D7A42">
      <w:pPr>
        <w:pStyle w:val="af9"/>
        <w:numPr>
          <w:ilvl w:val="0"/>
          <w:numId w:val="17"/>
        </w:numPr>
        <w:spacing w:before="180" w:after="180" w:line="360" w:lineRule="exact"/>
        <w:ind w:left="520" w:hanging="280"/>
        <w:rPr>
          <w:rFonts w:ascii="Times New Roman" w:eastAsia="標楷體" w:hAnsi="Times New Roman"/>
          <w:color w:val="0000FF"/>
          <w:sz w:val="28"/>
          <w:szCs w:val="28"/>
          <w:u w:val="single"/>
        </w:rPr>
      </w:pPr>
      <w:r w:rsidRPr="00FE1E23">
        <w:rPr>
          <w:rFonts w:ascii="Times New Roman" w:eastAsia="標楷體" w:hAnsi="Times New Roman"/>
          <w:color w:val="0000FF"/>
          <w:sz w:val="28"/>
          <w:szCs w:val="28"/>
          <w:u w:val="single"/>
        </w:rPr>
        <w:t>本校</w:t>
      </w:r>
      <w:r w:rsidR="00A61E27" w:rsidRPr="00FE1E23">
        <w:rPr>
          <w:rFonts w:ascii="Times New Roman" w:eastAsia="標楷體" w:hAnsi="Times New Roman"/>
          <w:color w:val="0000FF"/>
          <w:sz w:val="28"/>
          <w:szCs w:val="28"/>
          <w:u w:val="single"/>
        </w:rPr>
        <w:t>稽核作業得併同政風單位電腦稽核或主計單位內控稽核辦理，惟稽核項目應參照</w:t>
      </w:r>
      <w:r w:rsidRPr="00FE1E23">
        <w:rPr>
          <w:rFonts w:ascii="Times New Roman" w:eastAsia="標楷體" w:hAnsi="Times New Roman"/>
          <w:color w:val="0000FF"/>
          <w:sz w:val="28"/>
          <w:szCs w:val="28"/>
          <w:u w:val="single"/>
        </w:rPr>
        <w:t>本校</w:t>
      </w:r>
      <w:r w:rsidR="00A61E27" w:rsidRPr="00FE1E23">
        <w:rPr>
          <w:rFonts w:ascii="Times New Roman" w:eastAsia="標楷體" w:hAnsi="Times New Roman"/>
          <w:color w:val="0000FF"/>
          <w:sz w:val="28"/>
          <w:szCs w:val="28"/>
          <w:u w:val="single"/>
        </w:rPr>
        <w:t>資通安全維護計畫，檢視機關實施情形及績效。</w:t>
      </w:r>
    </w:p>
    <w:p w14:paraId="2D704834" w14:textId="77777777" w:rsidR="00D6147D" w:rsidRPr="00FE1E23" w:rsidRDefault="001D7A42">
      <w:pPr>
        <w:pStyle w:val="af9"/>
        <w:numPr>
          <w:ilvl w:val="0"/>
          <w:numId w:val="17"/>
        </w:numPr>
        <w:spacing w:before="180" w:after="180" w:line="360" w:lineRule="exact"/>
        <w:ind w:left="520" w:hanging="280"/>
        <w:rPr>
          <w:rFonts w:ascii="Times New Roman" w:eastAsia="標楷體" w:hAnsi="Times New Roman"/>
          <w:color w:val="0000FF"/>
          <w:sz w:val="28"/>
          <w:szCs w:val="28"/>
          <w:u w:val="single"/>
        </w:rPr>
      </w:pPr>
      <w:r w:rsidRPr="00FE1E23">
        <w:rPr>
          <w:rFonts w:ascii="Times New Roman" w:eastAsia="標楷體" w:hAnsi="Times New Roman"/>
          <w:color w:val="0000FF"/>
          <w:sz w:val="28"/>
          <w:szCs w:val="28"/>
          <w:u w:val="single"/>
        </w:rPr>
        <w:t>本校</w:t>
      </w:r>
      <w:r w:rsidR="00A61E27" w:rsidRPr="00FE1E23">
        <w:rPr>
          <w:rFonts w:ascii="Times New Roman" w:eastAsia="標楷體" w:hAnsi="Times New Roman"/>
          <w:color w:val="0000FF"/>
          <w:sz w:val="28"/>
          <w:szCs w:val="28"/>
          <w:u w:val="single"/>
        </w:rPr>
        <w:t>應配合上級或監督機關之規定辦理查核作業，以確認人員是否遵循本計畫與機關之管理程序要求，並有效實作及維持管理制度。</w:t>
      </w:r>
    </w:p>
    <w:p w14:paraId="478EB6DA" w14:textId="77777777" w:rsidR="00D6147D" w:rsidRDefault="00A61E27">
      <w:pPr>
        <w:pStyle w:val="3"/>
        <w:numPr>
          <w:ilvl w:val="2"/>
          <w:numId w:val="2"/>
        </w:numPr>
        <w:spacing w:before="180" w:after="180"/>
        <w:ind w:left="800" w:hanging="560"/>
        <w:rPr>
          <w:rFonts w:cs="Times New Roman"/>
        </w:rPr>
      </w:pPr>
      <w:r>
        <w:rPr>
          <w:rFonts w:cs="Times New Roman"/>
        </w:rPr>
        <w:t>稽核改善報告</w:t>
      </w:r>
    </w:p>
    <w:p w14:paraId="4909995E" w14:textId="77777777" w:rsidR="00D6147D" w:rsidRDefault="00A61E27">
      <w:pPr>
        <w:pStyle w:val="af9"/>
        <w:numPr>
          <w:ilvl w:val="0"/>
          <w:numId w:val="18"/>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受稽單位</w:t>
      </w:r>
      <w:r>
        <w:rPr>
          <w:rFonts w:ascii="Times New Roman" w:eastAsia="標楷體" w:hAnsi="Times New Roman"/>
          <w:sz w:val="28"/>
          <w:szCs w:val="28"/>
        </w:rPr>
        <w:t>於稽核實施後</w:t>
      </w:r>
      <w:r>
        <w:rPr>
          <w:rFonts w:ascii="Times New Roman" w:eastAsia="標楷體" w:hAnsi="Times New Roman"/>
          <w:color w:val="000000"/>
          <w:sz w:val="28"/>
          <w:szCs w:val="28"/>
        </w:rPr>
        <w:t>發現有缺失或待改善項目者，應對缺失或待改善之項目研議改善措施、改善進度規劃，並落實執行。</w:t>
      </w:r>
    </w:p>
    <w:p w14:paraId="104D92A1" w14:textId="77777777" w:rsidR="00D6147D" w:rsidRDefault="00A61E27">
      <w:pPr>
        <w:pStyle w:val="af9"/>
        <w:numPr>
          <w:ilvl w:val="0"/>
          <w:numId w:val="18"/>
        </w:numPr>
        <w:spacing w:before="180" w:after="180" w:line="360" w:lineRule="exact"/>
        <w:ind w:left="520" w:hanging="280"/>
        <w:rPr>
          <w:rFonts w:ascii="Times New Roman" w:eastAsia="標楷體" w:hAnsi="Times New Roman"/>
          <w:sz w:val="28"/>
          <w:szCs w:val="28"/>
        </w:rPr>
      </w:pPr>
      <w:r>
        <w:rPr>
          <w:rFonts w:ascii="Times New Roman" w:eastAsia="標楷體" w:hAnsi="Times New Roman"/>
          <w:color w:val="000000"/>
          <w:sz w:val="28"/>
          <w:szCs w:val="28"/>
        </w:rPr>
        <w:t>受稽單位於稽核實施後發現有缺失或待改善者，應判定其發</w:t>
      </w:r>
      <w:r>
        <w:rPr>
          <w:rFonts w:ascii="Times New Roman" w:eastAsia="標楷體" w:hAnsi="Times New Roman"/>
          <w:sz w:val="28"/>
          <w:szCs w:val="28"/>
        </w:rPr>
        <w:t>生之原因，並評估是否有其類似之缺失或待改善之項目存在。</w:t>
      </w:r>
    </w:p>
    <w:p w14:paraId="0AFED80C" w14:textId="77777777" w:rsidR="00D6147D" w:rsidRDefault="00A61E27">
      <w:pPr>
        <w:pStyle w:val="af9"/>
        <w:numPr>
          <w:ilvl w:val="0"/>
          <w:numId w:val="18"/>
        </w:numPr>
        <w:spacing w:before="180" w:after="180" w:line="360" w:lineRule="exact"/>
        <w:ind w:left="520" w:hanging="280"/>
        <w:rPr>
          <w:rFonts w:ascii="Times New Roman" w:eastAsia="標楷體" w:hAnsi="Times New Roman"/>
          <w:sz w:val="28"/>
          <w:szCs w:val="28"/>
        </w:rPr>
      </w:pPr>
      <w:r>
        <w:rPr>
          <w:rFonts w:ascii="Times New Roman" w:eastAsia="標楷體" w:hAnsi="Times New Roman"/>
          <w:color w:val="000000"/>
          <w:sz w:val="28"/>
          <w:szCs w:val="28"/>
        </w:rPr>
        <w:lastRenderedPageBreak/>
        <w:t>受稽</w:t>
      </w:r>
      <w:r>
        <w:rPr>
          <w:rFonts w:ascii="Times New Roman" w:eastAsia="標楷體" w:hAnsi="Times New Roman"/>
          <w:sz w:val="28"/>
          <w:szCs w:val="28"/>
        </w:rPr>
        <w:t>單位於判定缺失或待改善之原因後，應據此提出並執行相關之改善措施及改善進度規劃，必要時得考量對現行資通安全管理制度或相關文件進行變更。</w:t>
      </w:r>
    </w:p>
    <w:p w14:paraId="6DB3089E" w14:textId="77777777" w:rsidR="00D6147D" w:rsidRDefault="00A61E27">
      <w:pPr>
        <w:pStyle w:val="af9"/>
        <w:numPr>
          <w:ilvl w:val="0"/>
          <w:numId w:val="18"/>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sz w:val="28"/>
          <w:szCs w:val="28"/>
        </w:rPr>
        <w:t>機關應定期審查</w:t>
      </w:r>
      <w:r>
        <w:rPr>
          <w:rFonts w:ascii="Times New Roman" w:eastAsia="標楷體" w:hAnsi="Times New Roman"/>
          <w:color w:val="000000"/>
          <w:sz w:val="28"/>
          <w:szCs w:val="28"/>
        </w:rPr>
        <w:t>受稽單位缺失或待改善項目所採取之改善措施、改善進度規劃及佐證資料之有效性。</w:t>
      </w:r>
    </w:p>
    <w:p w14:paraId="085E8173" w14:textId="77777777" w:rsidR="00D6147D" w:rsidRDefault="00A61E27">
      <w:pPr>
        <w:pStyle w:val="af9"/>
        <w:numPr>
          <w:ilvl w:val="0"/>
          <w:numId w:val="18"/>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受稽單位於執行改善措施時，應留存相關之執行紀錄，並填寫稽核結果及改善報告。</w:t>
      </w:r>
    </w:p>
    <w:p w14:paraId="2C98C98F" w14:textId="77777777" w:rsidR="00D6147D" w:rsidRDefault="00A61E27">
      <w:pPr>
        <w:pStyle w:val="2"/>
        <w:numPr>
          <w:ilvl w:val="1"/>
          <w:numId w:val="2"/>
        </w:numPr>
        <w:spacing w:before="180" w:after="180"/>
        <w:ind w:left="560" w:hanging="560"/>
        <w:rPr>
          <w:rFonts w:ascii="Times New Roman" w:hAnsi="Times New Roman" w:cs="Times New Roman"/>
          <w:szCs w:val="28"/>
        </w:rPr>
      </w:pPr>
      <w:bookmarkStart w:id="46" w:name="_Toc185405195"/>
      <w:r>
        <w:rPr>
          <w:rFonts w:ascii="Times New Roman" w:hAnsi="Times New Roman" w:cs="Times New Roman"/>
          <w:szCs w:val="28"/>
        </w:rPr>
        <w:t>資通安全維護計畫之持續精進及績效管理</w:t>
      </w:r>
      <w:bookmarkEnd w:id="46"/>
    </w:p>
    <w:p w14:paraId="7C792FF0" w14:textId="661A9295" w:rsidR="00D6147D" w:rsidRDefault="001D7A42">
      <w:pPr>
        <w:pStyle w:val="af9"/>
        <w:numPr>
          <w:ilvl w:val="0"/>
          <w:numId w:val="19"/>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本校</w:t>
      </w:r>
      <w:r w:rsidR="00A61E27">
        <w:rPr>
          <w:rFonts w:ascii="Times New Roman" w:eastAsia="標楷體" w:hAnsi="Times New Roman"/>
          <w:color w:val="000000"/>
          <w:sz w:val="28"/>
          <w:szCs w:val="28"/>
        </w:rPr>
        <w:t>之資通安全推動小組應於</w:t>
      </w:r>
      <w:r w:rsidR="00A61E27" w:rsidRPr="00FE1E23">
        <w:rPr>
          <w:rFonts w:ascii="Times New Roman" w:eastAsia="標楷體" w:hAnsi="Times New Roman"/>
          <w:color w:val="FF0000"/>
          <w:sz w:val="28"/>
          <w:szCs w:val="28"/>
          <w:u w:val="single"/>
        </w:rPr>
        <w:t>每</w:t>
      </w:r>
      <w:r w:rsidR="00C9334C" w:rsidRPr="00FE1E23">
        <w:rPr>
          <w:rFonts w:ascii="Times New Roman" w:eastAsia="標楷體" w:hAnsi="Times New Roman" w:hint="eastAsia"/>
          <w:color w:val="FF0000"/>
          <w:sz w:val="28"/>
          <w:szCs w:val="28"/>
          <w:u w:val="single"/>
        </w:rPr>
        <w:t>學</w:t>
      </w:r>
      <w:r w:rsidR="00A61E27" w:rsidRPr="00FE1E23">
        <w:rPr>
          <w:rFonts w:ascii="Times New Roman" w:eastAsia="標楷體" w:hAnsi="Times New Roman"/>
          <w:color w:val="FF0000"/>
          <w:sz w:val="28"/>
          <w:szCs w:val="28"/>
          <w:u w:val="single"/>
        </w:rPr>
        <w:t>年至少一次</w:t>
      </w:r>
      <w:r w:rsidR="00A61E27">
        <w:rPr>
          <w:rFonts w:ascii="Times New Roman" w:eastAsia="標楷體" w:hAnsi="Times New Roman"/>
          <w:sz w:val="28"/>
          <w:szCs w:val="28"/>
        </w:rPr>
        <w:t>召開資通安全管理審查會議</w:t>
      </w:r>
      <w:r w:rsidR="00A61E27">
        <w:rPr>
          <w:rFonts w:ascii="Times New Roman" w:eastAsia="標楷體" w:hAnsi="Times New Roman"/>
          <w:color w:val="000000"/>
          <w:sz w:val="28"/>
          <w:szCs w:val="28"/>
        </w:rPr>
        <w:t>，確認資通安全維護計畫之實施情形，確保其持續適切性、合宜性及有效性。</w:t>
      </w:r>
    </w:p>
    <w:p w14:paraId="503104D8" w14:textId="77777777" w:rsidR="00D6147D" w:rsidRDefault="00A61E27">
      <w:pPr>
        <w:pStyle w:val="af9"/>
        <w:numPr>
          <w:ilvl w:val="0"/>
          <w:numId w:val="19"/>
        </w:numPr>
        <w:spacing w:before="180" w:after="180" w:line="360" w:lineRule="exact"/>
        <w:ind w:left="520" w:hanging="280"/>
        <w:rPr>
          <w:rFonts w:ascii="Times New Roman" w:eastAsia="標楷體" w:hAnsi="Times New Roman"/>
          <w:color w:val="000000"/>
          <w:sz w:val="28"/>
          <w:szCs w:val="28"/>
        </w:rPr>
      </w:pPr>
      <w:r>
        <w:rPr>
          <w:rFonts w:ascii="Times New Roman" w:eastAsia="標楷體" w:hAnsi="Times New Roman"/>
          <w:color w:val="000000"/>
          <w:sz w:val="28"/>
          <w:szCs w:val="28"/>
        </w:rPr>
        <w:t>管理審查議題應包含下列討論事項：</w:t>
      </w:r>
    </w:p>
    <w:p w14:paraId="0393B9A6" w14:textId="77777777" w:rsidR="00D6147D" w:rsidRDefault="00A61E27">
      <w:pPr>
        <w:pStyle w:val="af9"/>
        <w:numPr>
          <w:ilvl w:val="0"/>
          <w:numId w:val="20"/>
        </w:numPr>
        <w:spacing w:before="180" w:after="180" w:line="34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過往管理審查議案之處理狀態。</w:t>
      </w:r>
    </w:p>
    <w:p w14:paraId="5545CD5A" w14:textId="77777777" w:rsidR="00D6147D" w:rsidRDefault="00A61E27">
      <w:pPr>
        <w:pStyle w:val="af9"/>
        <w:numPr>
          <w:ilvl w:val="0"/>
          <w:numId w:val="20"/>
        </w:numPr>
        <w:spacing w:before="180" w:after="180" w:line="34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與資通安全管理系統有關之內部及外部議題的變更，如法令變更、上級機關要求、資通安全推動小組決議事項等。</w:t>
      </w:r>
    </w:p>
    <w:p w14:paraId="71E3CA70" w14:textId="77777777" w:rsidR="00D6147D" w:rsidRDefault="00A61E27">
      <w:pPr>
        <w:pStyle w:val="af9"/>
        <w:numPr>
          <w:ilvl w:val="0"/>
          <w:numId w:val="20"/>
        </w:numPr>
        <w:spacing w:before="180" w:after="180" w:line="340" w:lineRule="exact"/>
        <w:jc w:val="both"/>
        <w:rPr>
          <w:rFonts w:ascii="Times New Roman" w:eastAsia="標楷體" w:hAnsi="Times New Roman"/>
          <w:color w:val="000000"/>
          <w:sz w:val="28"/>
          <w:szCs w:val="28"/>
        </w:rPr>
      </w:pPr>
      <w:r>
        <w:rPr>
          <w:rFonts w:ascii="Times New Roman" w:eastAsia="標楷體" w:hAnsi="Times New Roman"/>
          <w:color w:val="000000" w:themeColor="text1"/>
          <w:sz w:val="28"/>
          <w:szCs w:val="28"/>
        </w:rPr>
        <w:t>資通安全維護計畫內容之適切性。</w:t>
      </w:r>
    </w:p>
    <w:p w14:paraId="4ADA153C" w14:textId="77777777" w:rsidR="00D6147D" w:rsidRDefault="00A61E27">
      <w:pPr>
        <w:pStyle w:val="af9"/>
        <w:numPr>
          <w:ilvl w:val="0"/>
          <w:numId w:val="20"/>
        </w:numPr>
        <w:spacing w:before="180" w:after="180" w:line="34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資通安全績效之回饋，包括：</w:t>
      </w:r>
    </w:p>
    <w:p w14:paraId="2B6D8407" w14:textId="77777777" w:rsidR="00D6147D" w:rsidRDefault="00A61E27">
      <w:pPr>
        <w:pStyle w:val="af9"/>
        <w:numPr>
          <w:ilvl w:val="1"/>
          <w:numId w:val="20"/>
        </w:numPr>
        <w:spacing w:before="180" w:after="180" w:line="340" w:lineRule="exact"/>
        <w:ind w:left="1232" w:hanging="322"/>
        <w:jc w:val="both"/>
        <w:rPr>
          <w:rFonts w:ascii="Times New Roman" w:eastAsia="標楷體" w:hAnsi="Times New Roman"/>
          <w:color w:val="000000"/>
          <w:sz w:val="28"/>
          <w:szCs w:val="28"/>
        </w:rPr>
      </w:pPr>
      <w:r>
        <w:rPr>
          <w:rFonts w:ascii="Times New Roman" w:eastAsia="標楷體" w:hAnsi="Times New Roman"/>
          <w:color w:val="000000"/>
          <w:sz w:val="28"/>
          <w:szCs w:val="28"/>
        </w:rPr>
        <w:t>資通安全政策及目標之實施情形。</w:t>
      </w:r>
    </w:p>
    <w:p w14:paraId="236EC33B" w14:textId="77777777" w:rsidR="00D6147D" w:rsidRDefault="00A61E27">
      <w:pPr>
        <w:pStyle w:val="af9"/>
        <w:numPr>
          <w:ilvl w:val="1"/>
          <w:numId w:val="20"/>
        </w:numPr>
        <w:spacing w:before="180" w:after="180" w:line="340" w:lineRule="exact"/>
        <w:ind w:left="1232" w:hanging="322"/>
        <w:jc w:val="both"/>
        <w:rPr>
          <w:rFonts w:ascii="Times New Roman" w:eastAsia="標楷體" w:hAnsi="Times New Roman"/>
          <w:color w:val="000000"/>
          <w:sz w:val="28"/>
          <w:szCs w:val="28"/>
        </w:rPr>
      </w:pPr>
      <w:r>
        <w:rPr>
          <w:rFonts w:ascii="Times New Roman" w:eastAsia="標楷體" w:hAnsi="Times New Roman"/>
          <w:color w:val="000000"/>
          <w:sz w:val="28"/>
          <w:szCs w:val="28"/>
        </w:rPr>
        <w:t>資通安全人力及資源之配置之實施情形。</w:t>
      </w:r>
    </w:p>
    <w:p w14:paraId="6B447B3C" w14:textId="77777777" w:rsidR="00D6147D" w:rsidRDefault="00A61E27">
      <w:pPr>
        <w:pStyle w:val="af9"/>
        <w:numPr>
          <w:ilvl w:val="1"/>
          <w:numId w:val="20"/>
        </w:numPr>
        <w:spacing w:before="180" w:after="180" w:line="340" w:lineRule="exact"/>
        <w:ind w:left="1232" w:hanging="322"/>
        <w:jc w:val="both"/>
        <w:rPr>
          <w:rFonts w:ascii="Times New Roman" w:eastAsia="標楷體" w:hAnsi="Times New Roman"/>
          <w:color w:val="000000"/>
          <w:sz w:val="28"/>
          <w:szCs w:val="28"/>
        </w:rPr>
      </w:pPr>
      <w:r>
        <w:rPr>
          <w:rFonts w:ascii="Times New Roman" w:eastAsia="標楷體" w:hAnsi="Times New Roman"/>
          <w:color w:val="000000"/>
          <w:sz w:val="28"/>
          <w:szCs w:val="28"/>
        </w:rPr>
        <w:t>資通安全防護及控制措施之實施情形。</w:t>
      </w:r>
    </w:p>
    <w:p w14:paraId="3D388D9B" w14:textId="77777777" w:rsidR="00D6147D" w:rsidRDefault="00A61E27">
      <w:pPr>
        <w:pStyle w:val="af9"/>
        <w:numPr>
          <w:ilvl w:val="1"/>
          <w:numId w:val="20"/>
        </w:numPr>
        <w:spacing w:before="180" w:after="180" w:line="340" w:lineRule="exact"/>
        <w:ind w:left="1232" w:hanging="322"/>
        <w:jc w:val="both"/>
        <w:rPr>
          <w:rFonts w:ascii="Times New Roman" w:eastAsia="標楷體" w:hAnsi="Times New Roman"/>
          <w:color w:val="000000"/>
          <w:sz w:val="28"/>
          <w:szCs w:val="28"/>
        </w:rPr>
      </w:pPr>
      <w:r>
        <w:rPr>
          <w:rFonts w:ascii="Times New Roman" w:eastAsia="標楷體" w:hAnsi="Times New Roman"/>
          <w:color w:val="000000"/>
          <w:sz w:val="28"/>
          <w:szCs w:val="28"/>
        </w:rPr>
        <w:t>內外部稽核結果。</w:t>
      </w:r>
    </w:p>
    <w:p w14:paraId="3D9D40DC" w14:textId="77777777" w:rsidR="00D6147D" w:rsidRDefault="00A61E27">
      <w:pPr>
        <w:pStyle w:val="af9"/>
        <w:numPr>
          <w:ilvl w:val="1"/>
          <w:numId w:val="20"/>
        </w:numPr>
        <w:spacing w:before="180" w:after="180" w:line="340" w:lineRule="exact"/>
        <w:ind w:left="1232" w:hanging="322"/>
        <w:jc w:val="both"/>
        <w:rPr>
          <w:rFonts w:ascii="Times New Roman" w:eastAsia="標楷體" w:hAnsi="Times New Roman"/>
          <w:color w:val="000000"/>
          <w:sz w:val="28"/>
          <w:szCs w:val="28"/>
        </w:rPr>
      </w:pPr>
      <w:r>
        <w:rPr>
          <w:rFonts w:ascii="Times New Roman" w:eastAsia="標楷體" w:hAnsi="Times New Roman"/>
          <w:color w:val="000000"/>
          <w:sz w:val="28"/>
          <w:szCs w:val="28"/>
        </w:rPr>
        <w:t>不符合項目及矯正措施。</w:t>
      </w:r>
    </w:p>
    <w:p w14:paraId="54CE11AF" w14:textId="77777777" w:rsidR="00D6147D" w:rsidRDefault="00A61E27">
      <w:pPr>
        <w:pStyle w:val="af9"/>
        <w:numPr>
          <w:ilvl w:val="0"/>
          <w:numId w:val="20"/>
        </w:numPr>
        <w:spacing w:before="180" w:after="180" w:line="34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風險評鑑結果及風險處理計畫執行進度。</w:t>
      </w:r>
    </w:p>
    <w:p w14:paraId="008957A5" w14:textId="77777777" w:rsidR="00D6147D" w:rsidRDefault="00A61E27">
      <w:pPr>
        <w:pStyle w:val="af9"/>
        <w:numPr>
          <w:ilvl w:val="0"/>
          <w:numId w:val="20"/>
        </w:numPr>
        <w:spacing w:before="180" w:after="180" w:line="34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重大資通安全事件之處理及改善情形。</w:t>
      </w:r>
    </w:p>
    <w:p w14:paraId="2FF40C17" w14:textId="77777777" w:rsidR="00D6147D" w:rsidRDefault="00A61E27">
      <w:pPr>
        <w:pStyle w:val="af9"/>
        <w:numPr>
          <w:ilvl w:val="0"/>
          <w:numId w:val="20"/>
        </w:numPr>
        <w:spacing w:before="180" w:after="180" w:line="34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利害關係人之回饋。</w:t>
      </w:r>
    </w:p>
    <w:p w14:paraId="40809C35" w14:textId="77777777" w:rsidR="00D6147D" w:rsidRDefault="00A61E27">
      <w:pPr>
        <w:pStyle w:val="af9"/>
        <w:numPr>
          <w:ilvl w:val="0"/>
          <w:numId w:val="20"/>
        </w:numPr>
        <w:spacing w:before="180" w:after="180" w:line="34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持續改</w:t>
      </w:r>
      <w:r>
        <w:rPr>
          <w:rFonts w:ascii="Times New Roman" w:eastAsia="標楷體" w:hAnsi="Times New Roman"/>
          <w:sz w:val="28"/>
          <w:szCs w:val="28"/>
        </w:rPr>
        <w:t>善</w:t>
      </w:r>
      <w:r>
        <w:rPr>
          <w:rFonts w:ascii="Times New Roman" w:eastAsia="標楷體" w:hAnsi="Times New Roman"/>
          <w:color w:val="000000"/>
          <w:sz w:val="28"/>
          <w:szCs w:val="28"/>
        </w:rPr>
        <w:t>之機會。</w:t>
      </w:r>
    </w:p>
    <w:p w14:paraId="20F57808" w14:textId="77777777" w:rsidR="00D6147D" w:rsidRDefault="00A61E27">
      <w:pPr>
        <w:pStyle w:val="af9"/>
        <w:numPr>
          <w:ilvl w:val="0"/>
          <w:numId w:val="19"/>
        </w:numPr>
        <w:spacing w:before="180" w:after="180" w:line="360" w:lineRule="exact"/>
        <w:ind w:left="520" w:hanging="280"/>
        <w:rPr>
          <w:rFonts w:ascii="Times New Roman" w:eastAsia="標楷體" w:hAnsi="Times New Roman"/>
          <w:sz w:val="28"/>
          <w:szCs w:val="28"/>
        </w:rPr>
      </w:pPr>
      <w:r>
        <w:rPr>
          <w:rFonts w:ascii="Times New Roman" w:eastAsia="標楷體" w:hAnsi="Times New Roman"/>
          <w:sz w:val="28"/>
          <w:szCs w:val="28"/>
        </w:rPr>
        <w:t>持續改善機制之管理審查應做成改善績效追蹤報告</w:t>
      </w:r>
      <w:r>
        <w:rPr>
          <w:rStyle w:val="a8"/>
          <w:rFonts w:ascii="Times New Roman" w:eastAsia="標楷體" w:hAnsi="Times New Roman"/>
          <w:sz w:val="28"/>
          <w:szCs w:val="28"/>
        </w:rPr>
        <w:footnoteReference w:id="23"/>
      </w:r>
      <w:r>
        <w:rPr>
          <w:rFonts w:ascii="Times New Roman" w:eastAsia="標楷體" w:hAnsi="Times New Roman"/>
          <w:sz w:val="28"/>
          <w:szCs w:val="28"/>
        </w:rPr>
        <w:t>，相關紀錄並應予保存，以作為管理審查執行之證據。</w:t>
      </w:r>
    </w:p>
    <w:p w14:paraId="040A93BE" w14:textId="77777777" w:rsidR="00D6147D" w:rsidRDefault="00A61E27">
      <w:pPr>
        <w:pStyle w:val="1"/>
        <w:numPr>
          <w:ilvl w:val="0"/>
          <w:numId w:val="2"/>
        </w:numPr>
        <w:spacing w:before="360" w:after="180"/>
        <w:ind w:left="720" w:firstLine="0"/>
        <w:rPr>
          <w:rFonts w:ascii="Times New Roman" w:hAnsi="Times New Roman" w:cs="Times New Roman"/>
        </w:rPr>
      </w:pPr>
      <w:bookmarkStart w:id="47" w:name="_Toc185405196"/>
      <w:r>
        <w:rPr>
          <w:rFonts w:ascii="Times New Roman" w:hAnsi="Times New Roman" w:cs="Times New Roman"/>
        </w:rPr>
        <w:lastRenderedPageBreak/>
        <w:t>資通安全維護計畫實施情形之提出</w:t>
      </w:r>
      <w:bookmarkEnd w:id="47"/>
    </w:p>
    <w:p w14:paraId="24D2826B" w14:textId="77777777" w:rsidR="00D6147D" w:rsidRDefault="001D7A42">
      <w:pPr>
        <w:spacing w:before="180" w:after="180" w:line="360" w:lineRule="exact"/>
        <w:ind w:left="240" w:firstLine="560"/>
        <w:rPr>
          <w:rFonts w:ascii="Times New Roman" w:eastAsia="標楷體" w:hAnsi="Times New Roman" w:cs="Times New Roman"/>
          <w:sz w:val="28"/>
          <w:szCs w:val="28"/>
        </w:rPr>
      </w:pPr>
      <w:r>
        <w:rPr>
          <w:rFonts w:ascii="Times New Roman" w:eastAsia="標楷體" w:hAnsi="Times New Roman" w:cs="Times New Roman"/>
          <w:sz w:val="28"/>
          <w:szCs w:val="28"/>
        </w:rPr>
        <w:t>本校</w:t>
      </w:r>
      <w:r w:rsidR="00A61E27">
        <w:rPr>
          <w:rFonts w:ascii="Times New Roman" w:eastAsia="標楷體" w:hAnsi="Times New Roman" w:cs="Times New Roman"/>
          <w:sz w:val="28"/>
          <w:szCs w:val="28"/>
        </w:rPr>
        <w:t>依據本法</w:t>
      </w:r>
      <w:r w:rsidR="00A61E27" w:rsidRPr="00FE1E23">
        <w:rPr>
          <w:rFonts w:ascii="Times New Roman" w:eastAsia="標楷體" w:hAnsi="Times New Roman" w:cs="Times New Roman"/>
          <w:color w:val="0000FF"/>
          <w:sz w:val="28"/>
          <w:szCs w:val="28"/>
          <w:u w:val="single"/>
        </w:rPr>
        <w:t>第</w:t>
      </w:r>
      <w:r w:rsidR="00A61E27" w:rsidRPr="00FE1E23">
        <w:rPr>
          <w:rFonts w:ascii="Times New Roman" w:eastAsia="標楷體" w:hAnsi="Times New Roman" w:cs="Times New Roman"/>
          <w:color w:val="0000FF"/>
          <w:sz w:val="28"/>
          <w:szCs w:val="28"/>
          <w:u w:val="single"/>
        </w:rPr>
        <w:t>12</w:t>
      </w:r>
      <w:r w:rsidR="00A61E27" w:rsidRPr="00FE1E23">
        <w:rPr>
          <w:rFonts w:ascii="Times New Roman" w:eastAsia="標楷體" w:hAnsi="Times New Roman" w:cs="Times New Roman"/>
          <w:color w:val="0000FF"/>
          <w:sz w:val="28"/>
          <w:szCs w:val="28"/>
          <w:u w:val="single"/>
        </w:rPr>
        <w:t>條之規定，依主管機關規定期限</w:t>
      </w:r>
      <w:r w:rsidR="00A61E27">
        <w:rPr>
          <w:rFonts w:ascii="Times New Roman" w:eastAsia="標楷體" w:hAnsi="Times New Roman" w:cs="Times New Roman"/>
          <w:sz w:val="28"/>
          <w:szCs w:val="28"/>
        </w:rPr>
        <w:t>向</w:t>
      </w:r>
      <w:r w:rsidR="00A61E27">
        <w:rPr>
          <w:rFonts w:ascii="Times New Roman" w:eastAsia="標楷體" w:hAnsi="Times New Roman" w:cs="Times New Roman"/>
          <w:color w:val="000000" w:themeColor="text1"/>
          <w:sz w:val="28"/>
          <w:szCs w:val="28"/>
        </w:rPr>
        <w:t>上級或監督機關</w:t>
      </w:r>
      <w:r w:rsidR="00A61E27">
        <w:rPr>
          <w:rFonts w:ascii="Times New Roman" w:eastAsia="標楷體" w:hAnsi="Times New Roman" w:cs="Times New Roman"/>
          <w:sz w:val="28"/>
          <w:szCs w:val="28"/>
        </w:rPr>
        <w:t>，提出資通安全維護計畫實施情形</w:t>
      </w:r>
      <w:r w:rsidR="00A61E27">
        <w:rPr>
          <w:rStyle w:val="a8"/>
          <w:rFonts w:ascii="Times New Roman" w:eastAsia="標楷體" w:hAnsi="Times New Roman" w:cs="Times New Roman"/>
          <w:sz w:val="28"/>
          <w:szCs w:val="28"/>
        </w:rPr>
        <w:footnoteReference w:id="24"/>
      </w:r>
      <w:r w:rsidR="00A61E27">
        <w:rPr>
          <w:rFonts w:ascii="Times New Roman" w:eastAsia="標楷體" w:hAnsi="Times New Roman" w:cs="Times New Roman"/>
          <w:sz w:val="28"/>
          <w:szCs w:val="28"/>
        </w:rPr>
        <w:t>，使其得瞭解</w:t>
      </w:r>
      <w:r>
        <w:rPr>
          <w:rFonts w:ascii="Times New Roman" w:eastAsia="標楷體" w:hAnsi="Times New Roman" w:cs="Times New Roman"/>
          <w:sz w:val="28"/>
          <w:szCs w:val="28"/>
        </w:rPr>
        <w:t>本校</w:t>
      </w:r>
      <w:r w:rsidR="00A61E27">
        <w:rPr>
          <w:rFonts w:ascii="Times New Roman" w:eastAsia="標楷體" w:hAnsi="Times New Roman" w:cs="Times New Roman"/>
          <w:sz w:val="28"/>
          <w:szCs w:val="28"/>
        </w:rPr>
        <w:t>之年度資通安全計畫實施情形。</w:t>
      </w:r>
    </w:p>
    <w:p w14:paraId="067EDC23" w14:textId="213881FC" w:rsidR="006F3008" w:rsidRDefault="006F3008" w:rsidP="006F3008">
      <w:pPr>
        <w:pStyle w:val="1"/>
        <w:numPr>
          <w:ilvl w:val="0"/>
          <w:numId w:val="2"/>
        </w:numPr>
        <w:spacing w:before="360" w:after="180"/>
        <w:ind w:left="720" w:firstLine="0"/>
        <w:rPr>
          <w:rFonts w:ascii="Times New Roman" w:hAnsi="Times New Roman" w:cs="Times New Roman"/>
        </w:rPr>
      </w:pPr>
      <w:bookmarkStart w:id="48" w:name="_Toc185405197"/>
      <w:r w:rsidRPr="007E71FA">
        <w:rPr>
          <w:rFonts w:ascii="Times New Roman" w:hAnsi="標楷體" w:cs="Times New Roman"/>
        </w:rPr>
        <w:t>附表及附件</w:t>
      </w:r>
      <w:bookmarkEnd w:id="48"/>
    </w:p>
    <w:p w14:paraId="689A3713" w14:textId="77777777" w:rsidR="006F3008" w:rsidRDefault="006F3008" w:rsidP="006F3008">
      <w:pPr>
        <w:pStyle w:val="2"/>
        <w:ind w:left="588"/>
      </w:pPr>
      <w:bookmarkStart w:id="49" w:name="_Toc52290631"/>
      <w:bookmarkStart w:id="50" w:name="_Toc131684201"/>
      <w:bookmarkStart w:id="51" w:name="_Toc185405198"/>
      <w:r w:rsidRPr="001315F2">
        <w:t>附表</w:t>
      </w:r>
      <w:r w:rsidRPr="001315F2">
        <w:rPr>
          <w:rFonts w:hAnsi="Times New Roman"/>
        </w:rPr>
        <w:t>1</w:t>
      </w:r>
      <w:r w:rsidRPr="001315F2">
        <w:t>資通安全推動小組成員及分工表</w:t>
      </w:r>
      <w:bookmarkEnd w:id="49"/>
      <w:bookmarkEnd w:id="50"/>
      <w:bookmarkEnd w:id="51"/>
    </w:p>
    <w:tbl>
      <w:tblPr>
        <w:tblStyle w:val="aff2"/>
        <w:tblW w:w="0" w:type="auto"/>
        <w:tblInd w:w="669" w:type="dxa"/>
        <w:tblCellMar>
          <w:left w:w="0" w:type="dxa"/>
          <w:right w:w="0" w:type="dxa"/>
        </w:tblCellMar>
        <w:tblLook w:val="04A0" w:firstRow="1" w:lastRow="0" w:firstColumn="1" w:lastColumn="0" w:noHBand="0" w:noVBand="1"/>
      </w:tblPr>
      <w:tblGrid>
        <w:gridCol w:w="545"/>
        <w:gridCol w:w="1346"/>
        <w:gridCol w:w="1041"/>
        <w:gridCol w:w="1244"/>
        <w:gridCol w:w="3451"/>
      </w:tblGrid>
      <w:tr w:rsidR="006F3008" w:rsidRPr="001315F2" w14:paraId="4A2F95BA" w14:textId="77777777" w:rsidTr="0050016B">
        <w:tc>
          <w:tcPr>
            <w:tcW w:w="8334" w:type="dxa"/>
            <w:gridSpan w:val="5"/>
          </w:tcPr>
          <w:p w14:paraId="7F3FB5D5" w14:textId="77777777" w:rsidR="006F3008" w:rsidRPr="001315F2" w:rsidRDefault="006F3008" w:rsidP="0050016B">
            <w:pPr>
              <w:pStyle w:val="14"/>
              <w:spacing w:afterLines="20" w:after="72" w:line="440" w:lineRule="exact"/>
              <w:jc w:val="center"/>
              <w:rPr>
                <w:rFonts w:ascii="Times New Roman" w:eastAsia="標楷體" w:hAnsi="Times New Roman" w:cs="Times New Roman"/>
                <w:sz w:val="28"/>
              </w:rPr>
            </w:pPr>
            <w:r w:rsidRPr="007E71FA">
              <w:rPr>
                <w:rFonts w:eastAsia="標楷體" w:hAnsi="標楷體"/>
              </w:rPr>
              <w:t>臺中市立沙鹿工業高級中等學校</w:t>
            </w:r>
            <w:r w:rsidRPr="007E71FA">
              <w:rPr>
                <w:rFonts w:eastAsia="標楷體" w:hAnsi="標楷體"/>
                <w:color w:val="000000"/>
              </w:rPr>
              <w:t>資通安全推動小組成員及分工表</w:t>
            </w:r>
          </w:p>
        </w:tc>
      </w:tr>
      <w:tr w:rsidR="006F3008" w:rsidRPr="001315F2" w14:paraId="7930897F" w14:textId="77777777" w:rsidTr="0050016B">
        <w:tc>
          <w:tcPr>
            <w:tcW w:w="567" w:type="dxa"/>
          </w:tcPr>
          <w:p w14:paraId="1E8FE966" w14:textId="77777777" w:rsidR="006F3008" w:rsidRPr="001315F2" w:rsidRDefault="006F3008" w:rsidP="0050016B">
            <w:pPr>
              <w:pStyle w:val="14"/>
              <w:pBdr>
                <w:top w:val="nil"/>
                <w:left w:val="nil"/>
                <w:bottom w:val="nil"/>
                <w:right w:val="nil"/>
                <w:between w:val="nil"/>
              </w:pBdr>
              <w:jc w:val="center"/>
              <w:rPr>
                <w:rFonts w:ascii="Times New Roman" w:eastAsia="標楷體" w:hAnsi="Times New Roman" w:cs="Times New Roman"/>
                <w:color w:val="000000"/>
              </w:rPr>
            </w:pPr>
            <w:r w:rsidRPr="001315F2">
              <w:rPr>
                <w:rFonts w:ascii="Times New Roman" w:eastAsia="標楷體" w:hAnsi="Times New Roman" w:cs="Times New Roman"/>
              </w:rPr>
              <w:t>NO</w:t>
            </w:r>
          </w:p>
        </w:tc>
        <w:tc>
          <w:tcPr>
            <w:tcW w:w="1474" w:type="dxa"/>
          </w:tcPr>
          <w:p w14:paraId="11F9A5F4" w14:textId="77777777" w:rsidR="006F3008" w:rsidRPr="001315F2" w:rsidRDefault="006F3008" w:rsidP="0050016B">
            <w:pPr>
              <w:pStyle w:val="14"/>
              <w:pBdr>
                <w:top w:val="nil"/>
                <w:left w:val="nil"/>
                <w:bottom w:val="nil"/>
                <w:right w:val="nil"/>
                <w:between w:val="nil"/>
              </w:pBdr>
              <w:jc w:val="center"/>
              <w:rPr>
                <w:rFonts w:ascii="Times New Roman" w:eastAsia="標楷體" w:hAnsi="Times New Roman" w:cs="Times New Roman"/>
              </w:rPr>
            </w:pPr>
            <w:r w:rsidRPr="001315F2">
              <w:rPr>
                <w:rFonts w:ascii="Times New Roman" w:eastAsia="標楷體" w:hAnsi="標楷體" w:cs="Times New Roman"/>
              </w:rPr>
              <w:t>組別</w:t>
            </w:r>
          </w:p>
        </w:tc>
        <w:tc>
          <w:tcPr>
            <w:tcW w:w="1134" w:type="dxa"/>
          </w:tcPr>
          <w:p w14:paraId="31604873" w14:textId="77777777" w:rsidR="006F3008" w:rsidRPr="001315F2" w:rsidRDefault="006F3008" w:rsidP="0050016B">
            <w:pPr>
              <w:pStyle w:val="14"/>
              <w:pBdr>
                <w:top w:val="nil"/>
                <w:left w:val="nil"/>
                <w:bottom w:val="nil"/>
                <w:right w:val="nil"/>
                <w:between w:val="nil"/>
              </w:pBdr>
              <w:jc w:val="center"/>
              <w:rPr>
                <w:rFonts w:ascii="Times New Roman" w:eastAsia="標楷體" w:hAnsi="Times New Roman" w:cs="Times New Roman"/>
              </w:rPr>
            </w:pPr>
            <w:r w:rsidRPr="001315F2">
              <w:rPr>
                <w:rFonts w:ascii="Times New Roman" w:eastAsia="標楷體" w:hAnsi="標楷體" w:cs="Times New Roman"/>
              </w:rPr>
              <w:t>處室</w:t>
            </w:r>
          </w:p>
        </w:tc>
        <w:tc>
          <w:tcPr>
            <w:tcW w:w="1361" w:type="dxa"/>
          </w:tcPr>
          <w:p w14:paraId="55C83034" w14:textId="77777777" w:rsidR="006F3008" w:rsidRPr="001315F2" w:rsidRDefault="006F3008" w:rsidP="0050016B">
            <w:pPr>
              <w:pStyle w:val="14"/>
              <w:pBdr>
                <w:top w:val="nil"/>
                <w:left w:val="nil"/>
                <w:bottom w:val="nil"/>
                <w:right w:val="nil"/>
                <w:between w:val="nil"/>
              </w:pBdr>
              <w:jc w:val="center"/>
              <w:rPr>
                <w:rFonts w:ascii="Times New Roman" w:eastAsia="標楷體" w:hAnsi="Times New Roman" w:cs="Times New Roman"/>
              </w:rPr>
            </w:pPr>
            <w:r w:rsidRPr="001315F2">
              <w:rPr>
                <w:rFonts w:ascii="Times New Roman" w:eastAsia="標楷體" w:hAnsi="標楷體" w:cs="Times New Roman"/>
              </w:rPr>
              <w:t>職稱</w:t>
            </w:r>
          </w:p>
        </w:tc>
        <w:tc>
          <w:tcPr>
            <w:tcW w:w="3798" w:type="dxa"/>
          </w:tcPr>
          <w:p w14:paraId="7BEE1F37" w14:textId="77777777" w:rsidR="006F3008" w:rsidRPr="001315F2" w:rsidRDefault="006F3008" w:rsidP="0050016B">
            <w:pPr>
              <w:pStyle w:val="14"/>
              <w:pBdr>
                <w:top w:val="nil"/>
                <w:left w:val="nil"/>
                <w:bottom w:val="nil"/>
                <w:right w:val="nil"/>
                <w:between w:val="nil"/>
              </w:pBdr>
              <w:jc w:val="center"/>
              <w:rPr>
                <w:rFonts w:ascii="Times New Roman" w:eastAsia="標楷體" w:hAnsi="Times New Roman" w:cs="Times New Roman"/>
                <w:color w:val="000000"/>
              </w:rPr>
            </w:pPr>
            <w:r w:rsidRPr="001315F2">
              <w:rPr>
                <w:rFonts w:ascii="Times New Roman" w:eastAsia="標楷體" w:hAnsi="標楷體" w:cs="Times New Roman"/>
                <w:color w:val="000000"/>
              </w:rPr>
              <w:t>職掌分工（機關內部自訂）</w:t>
            </w:r>
          </w:p>
        </w:tc>
      </w:tr>
      <w:tr w:rsidR="006F3008" w:rsidRPr="001315F2" w14:paraId="715D8429" w14:textId="77777777" w:rsidTr="0050016B">
        <w:trPr>
          <w:trHeight w:val="624"/>
        </w:trPr>
        <w:tc>
          <w:tcPr>
            <w:tcW w:w="567" w:type="dxa"/>
            <w:vAlign w:val="center"/>
          </w:tcPr>
          <w:p w14:paraId="5617CB8A" w14:textId="77777777" w:rsidR="006F3008" w:rsidRPr="007E71FA" w:rsidRDefault="006F3008" w:rsidP="0050016B">
            <w:pPr>
              <w:pStyle w:val="14"/>
              <w:pBdr>
                <w:top w:val="nil"/>
                <w:left w:val="nil"/>
                <w:bottom w:val="nil"/>
                <w:right w:val="nil"/>
                <w:between w:val="nil"/>
              </w:pBdr>
              <w:jc w:val="center"/>
              <w:rPr>
                <w:rFonts w:eastAsia="標楷體"/>
                <w:color w:val="000000"/>
              </w:rPr>
            </w:pPr>
            <w:r w:rsidRPr="007E71FA">
              <w:rPr>
                <w:rFonts w:eastAsia="標楷體"/>
                <w:color w:val="000000"/>
              </w:rPr>
              <w:t>1</w:t>
            </w:r>
          </w:p>
        </w:tc>
        <w:tc>
          <w:tcPr>
            <w:tcW w:w="1474" w:type="dxa"/>
            <w:vAlign w:val="center"/>
          </w:tcPr>
          <w:p w14:paraId="69E85774" w14:textId="77777777" w:rsidR="006F3008" w:rsidRPr="007E71FA" w:rsidRDefault="006F3008" w:rsidP="0050016B">
            <w:pPr>
              <w:pStyle w:val="14"/>
              <w:pBdr>
                <w:top w:val="nil"/>
                <w:left w:val="nil"/>
                <w:bottom w:val="nil"/>
                <w:right w:val="nil"/>
                <w:between w:val="nil"/>
              </w:pBdr>
              <w:jc w:val="center"/>
              <w:rPr>
                <w:rFonts w:eastAsia="標楷體"/>
              </w:rPr>
            </w:pPr>
            <w:r w:rsidRPr="007E71FA">
              <w:rPr>
                <w:rFonts w:eastAsia="標楷體" w:hAnsi="標楷體"/>
              </w:rPr>
              <w:t>資通安全長</w:t>
            </w:r>
          </w:p>
        </w:tc>
        <w:tc>
          <w:tcPr>
            <w:tcW w:w="1134" w:type="dxa"/>
            <w:vAlign w:val="center"/>
          </w:tcPr>
          <w:p w14:paraId="116FF3AE" w14:textId="77777777" w:rsidR="006F3008" w:rsidRPr="007E71FA" w:rsidRDefault="006F3008" w:rsidP="0050016B">
            <w:pPr>
              <w:pStyle w:val="14"/>
              <w:pBdr>
                <w:top w:val="nil"/>
                <w:left w:val="nil"/>
                <w:bottom w:val="nil"/>
                <w:right w:val="nil"/>
                <w:between w:val="nil"/>
              </w:pBdr>
              <w:jc w:val="center"/>
              <w:rPr>
                <w:rFonts w:eastAsia="標楷體"/>
              </w:rPr>
            </w:pPr>
            <w:r w:rsidRPr="007E71FA">
              <w:rPr>
                <w:rFonts w:eastAsia="標楷體" w:hAnsi="標楷體"/>
                <w:color w:val="000000"/>
              </w:rPr>
              <w:t>校長室</w:t>
            </w:r>
          </w:p>
        </w:tc>
        <w:tc>
          <w:tcPr>
            <w:tcW w:w="1361" w:type="dxa"/>
            <w:vAlign w:val="center"/>
          </w:tcPr>
          <w:p w14:paraId="0EE41B54" w14:textId="77777777" w:rsidR="006F3008" w:rsidRPr="007E71FA" w:rsidRDefault="006F3008" w:rsidP="0050016B">
            <w:pPr>
              <w:pStyle w:val="14"/>
              <w:pBdr>
                <w:top w:val="nil"/>
                <w:left w:val="nil"/>
                <w:bottom w:val="nil"/>
                <w:right w:val="nil"/>
                <w:between w:val="nil"/>
              </w:pBdr>
              <w:jc w:val="center"/>
              <w:rPr>
                <w:rFonts w:eastAsia="標楷體"/>
              </w:rPr>
            </w:pPr>
            <w:r w:rsidRPr="007E71FA">
              <w:rPr>
                <w:rFonts w:eastAsia="標楷體" w:hAnsi="標楷體"/>
              </w:rPr>
              <w:t>秘書</w:t>
            </w:r>
          </w:p>
        </w:tc>
        <w:tc>
          <w:tcPr>
            <w:tcW w:w="3798" w:type="dxa"/>
            <w:vAlign w:val="center"/>
          </w:tcPr>
          <w:p w14:paraId="5FF91312" w14:textId="77777777" w:rsidR="006F3008" w:rsidRPr="007E71FA" w:rsidRDefault="006F3008" w:rsidP="0050016B">
            <w:pPr>
              <w:pStyle w:val="14"/>
              <w:pBdr>
                <w:top w:val="nil"/>
                <w:left w:val="nil"/>
                <w:bottom w:val="nil"/>
                <w:right w:val="nil"/>
                <w:between w:val="nil"/>
              </w:pBdr>
              <w:jc w:val="both"/>
              <w:rPr>
                <w:rFonts w:eastAsia="標楷體"/>
              </w:rPr>
            </w:pPr>
            <w:r w:rsidRPr="007E71FA">
              <w:rPr>
                <w:rFonts w:eastAsia="標楷體" w:hAnsi="標楷體"/>
                <w:color w:val="000000"/>
              </w:rPr>
              <w:t>資</w:t>
            </w:r>
            <w:r w:rsidRPr="007E71FA">
              <w:rPr>
                <w:rFonts w:eastAsia="標楷體" w:hAnsi="標楷體"/>
              </w:rPr>
              <w:t>通</w:t>
            </w:r>
            <w:r w:rsidRPr="007E71FA">
              <w:rPr>
                <w:rFonts w:eastAsia="標楷體" w:hAnsi="標楷體"/>
                <w:color w:val="000000"/>
              </w:rPr>
              <w:t>安全長</w:t>
            </w:r>
          </w:p>
        </w:tc>
      </w:tr>
      <w:tr w:rsidR="006F3008" w:rsidRPr="001315F2" w14:paraId="3655BF74" w14:textId="77777777" w:rsidTr="0050016B">
        <w:tc>
          <w:tcPr>
            <w:tcW w:w="567" w:type="dxa"/>
            <w:vAlign w:val="center"/>
          </w:tcPr>
          <w:p w14:paraId="2BA404F1" w14:textId="77777777" w:rsidR="006F3008" w:rsidRPr="007E71FA" w:rsidRDefault="006F3008" w:rsidP="0050016B">
            <w:pPr>
              <w:pStyle w:val="14"/>
              <w:pBdr>
                <w:top w:val="nil"/>
                <w:left w:val="nil"/>
                <w:bottom w:val="nil"/>
                <w:right w:val="nil"/>
                <w:between w:val="nil"/>
              </w:pBdr>
              <w:jc w:val="center"/>
              <w:rPr>
                <w:rFonts w:eastAsia="標楷體"/>
              </w:rPr>
            </w:pPr>
            <w:r w:rsidRPr="007E71FA">
              <w:rPr>
                <w:rFonts w:eastAsia="標楷體"/>
              </w:rPr>
              <w:t>2</w:t>
            </w:r>
          </w:p>
        </w:tc>
        <w:tc>
          <w:tcPr>
            <w:tcW w:w="1474" w:type="dxa"/>
            <w:vAlign w:val="center"/>
          </w:tcPr>
          <w:p w14:paraId="4E5E68B1" w14:textId="77777777" w:rsidR="006F3008" w:rsidRPr="007E71FA" w:rsidRDefault="006F3008" w:rsidP="0050016B">
            <w:pPr>
              <w:pStyle w:val="14"/>
              <w:pBdr>
                <w:top w:val="nil"/>
                <w:left w:val="nil"/>
                <w:bottom w:val="nil"/>
                <w:right w:val="nil"/>
                <w:between w:val="nil"/>
              </w:pBdr>
              <w:jc w:val="center"/>
              <w:rPr>
                <w:rFonts w:eastAsia="標楷體"/>
              </w:rPr>
            </w:pPr>
            <w:r w:rsidRPr="007E71FA">
              <w:rPr>
                <w:rFonts w:eastAsia="標楷體" w:hAnsi="標楷體"/>
              </w:rPr>
              <w:t>策略規劃組</w:t>
            </w:r>
          </w:p>
        </w:tc>
        <w:tc>
          <w:tcPr>
            <w:tcW w:w="1134" w:type="dxa"/>
            <w:vAlign w:val="center"/>
          </w:tcPr>
          <w:p w14:paraId="16E331A9" w14:textId="77777777" w:rsidR="006F3008" w:rsidRPr="007E71FA" w:rsidRDefault="006F3008" w:rsidP="0050016B">
            <w:pPr>
              <w:pStyle w:val="14"/>
              <w:pBdr>
                <w:top w:val="nil"/>
                <w:left w:val="nil"/>
                <w:bottom w:val="nil"/>
                <w:right w:val="nil"/>
                <w:between w:val="nil"/>
              </w:pBdr>
              <w:jc w:val="center"/>
              <w:rPr>
                <w:rFonts w:eastAsia="標楷體"/>
              </w:rPr>
            </w:pPr>
            <w:r w:rsidRPr="007E71FA">
              <w:rPr>
                <w:rFonts w:eastAsia="標楷體" w:hAnsi="標楷體"/>
              </w:rPr>
              <w:t>教務處</w:t>
            </w:r>
          </w:p>
        </w:tc>
        <w:tc>
          <w:tcPr>
            <w:tcW w:w="1361" w:type="dxa"/>
            <w:vAlign w:val="center"/>
          </w:tcPr>
          <w:p w14:paraId="24F4CE54" w14:textId="77777777" w:rsidR="006F3008" w:rsidRPr="007E71FA" w:rsidRDefault="006F3008" w:rsidP="0050016B">
            <w:pPr>
              <w:pStyle w:val="14"/>
              <w:pBdr>
                <w:top w:val="nil"/>
                <w:left w:val="nil"/>
                <w:bottom w:val="nil"/>
                <w:right w:val="nil"/>
                <w:between w:val="nil"/>
              </w:pBdr>
              <w:jc w:val="center"/>
              <w:rPr>
                <w:rFonts w:eastAsia="標楷體"/>
              </w:rPr>
            </w:pPr>
            <w:r w:rsidRPr="007E71FA">
              <w:rPr>
                <w:rFonts w:eastAsia="標楷體" w:hAnsi="標楷體"/>
              </w:rPr>
              <w:t>教務主任</w:t>
            </w:r>
          </w:p>
          <w:p w14:paraId="5E9C2D41" w14:textId="77777777" w:rsidR="006F3008" w:rsidRPr="007E71FA" w:rsidRDefault="006F3008" w:rsidP="0050016B">
            <w:pPr>
              <w:pStyle w:val="14"/>
              <w:pBdr>
                <w:top w:val="nil"/>
                <w:left w:val="nil"/>
                <w:bottom w:val="nil"/>
                <w:right w:val="nil"/>
                <w:between w:val="nil"/>
              </w:pBdr>
              <w:jc w:val="center"/>
              <w:rPr>
                <w:rFonts w:eastAsia="標楷體"/>
              </w:rPr>
            </w:pPr>
            <w:r w:rsidRPr="007E71FA">
              <w:rPr>
                <w:rFonts w:eastAsia="標楷體" w:hAnsi="標楷體"/>
              </w:rPr>
              <w:t>設備組長</w:t>
            </w:r>
          </w:p>
        </w:tc>
        <w:tc>
          <w:tcPr>
            <w:tcW w:w="3798" w:type="dxa"/>
          </w:tcPr>
          <w:p w14:paraId="2880EE0E" w14:textId="77777777" w:rsidR="006F3008" w:rsidRPr="007E71FA" w:rsidRDefault="006F3008" w:rsidP="0050016B">
            <w:pPr>
              <w:pStyle w:val="14"/>
              <w:pBdr>
                <w:top w:val="nil"/>
                <w:left w:val="nil"/>
                <w:bottom w:val="nil"/>
                <w:right w:val="nil"/>
                <w:between w:val="nil"/>
              </w:pBdr>
              <w:rPr>
                <w:rFonts w:eastAsia="標楷體"/>
              </w:rPr>
            </w:pPr>
            <w:r w:rsidRPr="007E71FA">
              <w:rPr>
                <w:rFonts w:eastAsia="標楷體" w:hAnsi="標楷體"/>
              </w:rPr>
              <w:t>訂定資通安全維護計畫</w:t>
            </w:r>
          </w:p>
          <w:p w14:paraId="753967F3" w14:textId="77777777" w:rsidR="006F3008" w:rsidRPr="007E71FA" w:rsidRDefault="006F3008" w:rsidP="0050016B">
            <w:pPr>
              <w:pStyle w:val="14"/>
              <w:pBdr>
                <w:top w:val="nil"/>
                <w:left w:val="nil"/>
                <w:bottom w:val="nil"/>
                <w:right w:val="nil"/>
                <w:between w:val="nil"/>
              </w:pBdr>
              <w:rPr>
                <w:rFonts w:eastAsia="標楷體"/>
              </w:rPr>
            </w:pPr>
            <w:r w:rsidRPr="007E71FA">
              <w:rPr>
                <w:rFonts w:eastAsia="標楷體" w:hAnsi="標楷體"/>
              </w:rPr>
              <w:t>執行資通安全維護計畫、資通安全事件通報</w:t>
            </w:r>
          </w:p>
        </w:tc>
      </w:tr>
      <w:tr w:rsidR="006F3008" w:rsidRPr="001315F2" w14:paraId="47E3221F" w14:textId="77777777" w:rsidTr="0050016B">
        <w:tc>
          <w:tcPr>
            <w:tcW w:w="567" w:type="dxa"/>
            <w:vAlign w:val="center"/>
          </w:tcPr>
          <w:p w14:paraId="129E8775"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color w:val="000000"/>
              </w:rPr>
              <w:t>3</w:t>
            </w:r>
          </w:p>
        </w:tc>
        <w:tc>
          <w:tcPr>
            <w:tcW w:w="1474" w:type="dxa"/>
            <w:vAlign w:val="center"/>
          </w:tcPr>
          <w:p w14:paraId="66BF3D76"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資安防護組</w:t>
            </w:r>
          </w:p>
        </w:tc>
        <w:tc>
          <w:tcPr>
            <w:tcW w:w="1134" w:type="dxa"/>
            <w:vAlign w:val="center"/>
          </w:tcPr>
          <w:p w14:paraId="51A5CD47"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學務處</w:t>
            </w:r>
          </w:p>
          <w:p w14:paraId="60C10ED5"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總務處</w:t>
            </w:r>
          </w:p>
          <w:p w14:paraId="6962ECC0"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實習處</w:t>
            </w:r>
          </w:p>
          <w:p w14:paraId="132166C2"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輔導室</w:t>
            </w:r>
          </w:p>
          <w:p w14:paraId="036FCE43"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圖書館</w:t>
            </w:r>
          </w:p>
          <w:p w14:paraId="73489323"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進修部</w:t>
            </w:r>
          </w:p>
          <w:p w14:paraId="4241ABC3"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各群科</w:t>
            </w:r>
          </w:p>
        </w:tc>
        <w:tc>
          <w:tcPr>
            <w:tcW w:w="1361" w:type="dxa"/>
            <w:vAlign w:val="center"/>
          </w:tcPr>
          <w:p w14:paraId="6C673007"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學務主任</w:t>
            </w:r>
          </w:p>
          <w:p w14:paraId="4DAA74BA"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總務主任</w:t>
            </w:r>
          </w:p>
          <w:p w14:paraId="1F4CEAE6"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實習主任</w:t>
            </w:r>
          </w:p>
          <w:p w14:paraId="64DC3F89"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輔導主任</w:t>
            </w:r>
          </w:p>
          <w:p w14:paraId="707E5DA2"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圖書館主任</w:t>
            </w:r>
          </w:p>
          <w:p w14:paraId="3ADAFB26"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進修部主任</w:t>
            </w:r>
          </w:p>
          <w:p w14:paraId="7DE1BED6"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科主任</w:t>
            </w:r>
          </w:p>
        </w:tc>
        <w:tc>
          <w:tcPr>
            <w:tcW w:w="3798" w:type="dxa"/>
          </w:tcPr>
          <w:p w14:paraId="5863165F" w14:textId="77777777" w:rsidR="006F3008" w:rsidRPr="007E71FA" w:rsidRDefault="006F3008" w:rsidP="0050016B">
            <w:pPr>
              <w:pStyle w:val="14"/>
              <w:pBdr>
                <w:top w:val="nil"/>
                <w:left w:val="nil"/>
                <w:bottom w:val="nil"/>
                <w:right w:val="nil"/>
                <w:between w:val="nil"/>
              </w:pBdr>
              <w:spacing w:line="276" w:lineRule="auto"/>
              <w:rPr>
                <w:rFonts w:eastAsia="標楷體"/>
              </w:rPr>
            </w:pPr>
            <w:r w:rsidRPr="007E71FA">
              <w:rPr>
                <w:rFonts w:eastAsia="標楷體" w:hAnsi="標楷體"/>
              </w:rPr>
              <w:t>資通安全事件演練</w:t>
            </w:r>
          </w:p>
          <w:p w14:paraId="6C5E1373" w14:textId="77777777" w:rsidR="006F3008" w:rsidRPr="007E71FA" w:rsidRDefault="006F3008" w:rsidP="0050016B">
            <w:pPr>
              <w:pStyle w:val="14"/>
              <w:pBdr>
                <w:top w:val="nil"/>
                <w:left w:val="nil"/>
                <w:bottom w:val="nil"/>
                <w:right w:val="nil"/>
                <w:between w:val="nil"/>
              </w:pBdr>
              <w:spacing w:line="276" w:lineRule="auto"/>
              <w:rPr>
                <w:rFonts w:eastAsia="標楷體"/>
              </w:rPr>
            </w:pPr>
            <w:r w:rsidRPr="007E71FA">
              <w:rPr>
                <w:rFonts w:eastAsia="標楷體" w:hAnsi="標楷體"/>
              </w:rPr>
              <w:t>資產盤點及委外廠商資安稽核</w:t>
            </w:r>
          </w:p>
          <w:p w14:paraId="701D13EB" w14:textId="77777777" w:rsidR="006F3008" w:rsidRPr="007E71FA" w:rsidRDefault="006F3008" w:rsidP="0050016B">
            <w:pPr>
              <w:pStyle w:val="14"/>
              <w:pBdr>
                <w:top w:val="nil"/>
                <w:left w:val="nil"/>
                <w:bottom w:val="nil"/>
                <w:right w:val="nil"/>
                <w:between w:val="nil"/>
              </w:pBdr>
              <w:spacing w:line="276" w:lineRule="auto"/>
              <w:rPr>
                <w:rFonts w:eastAsia="標楷體"/>
              </w:rPr>
            </w:pPr>
            <w:r w:rsidRPr="007E71FA">
              <w:rPr>
                <w:rFonts w:eastAsia="標楷體" w:hAnsi="標楷體"/>
              </w:rPr>
              <w:t>資通安全維護</w:t>
            </w:r>
          </w:p>
          <w:p w14:paraId="26920300" w14:textId="77777777" w:rsidR="006F3008" w:rsidRPr="007E71FA" w:rsidRDefault="006F3008" w:rsidP="0050016B">
            <w:pPr>
              <w:pStyle w:val="14"/>
              <w:pBdr>
                <w:top w:val="nil"/>
                <w:left w:val="nil"/>
                <w:bottom w:val="nil"/>
                <w:right w:val="nil"/>
                <w:between w:val="nil"/>
              </w:pBdr>
              <w:spacing w:line="276" w:lineRule="auto"/>
              <w:rPr>
                <w:rFonts w:eastAsia="標楷體"/>
                <w:strike/>
              </w:rPr>
            </w:pPr>
            <w:r w:rsidRPr="007E71FA">
              <w:rPr>
                <w:rFonts w:eastAsia="標楷體" w:hAnsi="標楷體"/>
              </w:rPr>
              <w:t>資通安全維護</w:t>
            </w:r>
          </w:p>
          <w:p w14:paraId="4A89EEBE" w14:textId="77777777" w:rsidR="006F3008" w:rsidRPr="007E71FA" w:rsidRDefault="006F3008" w:rsidP="0050016B">
            <w:pPr>
              <w:pStyle w:val="14"/>
              <w:pBdr>
                <w:top w:val="nil"/>
                <w:left w:val="nil"/>
                <w:bottom w:val="nil"/>
                <w:right w:val="nil"/>
                <w:between w:val="nil"/>
              </w:pBdr>
              <w:spacing w:line="276" w:lineRule="auto"/>
              <w:rPr>
                <w:rFonts w:eastAsia="標楷體"/>
              </w:rPr>
            </w:pPr>
            <w:r w:rsidRPr="007E71FA">
              <w:rPr>
                <w:rFonts w:eastAsia="標楷體" w:hAnsi="標楷體"/>
              </w:rPr>
              <w:t>資通安全維護</w:t>
            </w:r>
          </w:p>
          <w:p w14:paraId="2898BD66" w14:textId="77777777" w:rsidR="006F3008" w:rsidRPr="007E71FA" w:rsidRDefault="006F3008" w:rsidP="0050016B">
            <w:pPr>
              <w:pStyle w:val="14"/>
              <w:pBdr>
                <w:top w:val="nil"/>
                <w:left w:val="nil"/>
                <w:bottom w:val="nil"/>
                <w:right w:val="nil"/>
                <w:between w:val="nil"/>
              </w:pBdr>
              <w:spacing w:line="276" w:lineRule="auto"/>
              <w:rPr>
                <w:rFonts w:eastAsia="標楷體"/>
              </w:rPr>
            </w:pPr>
            <w:r w:rsidRPr="007E71FA">
              <w:rPr>
                <w:rFonts w:eastAsia="標楷體" w:hAnsi="標楷體"/>
              </w:rPr>
              <w:t>資通安全維護</w:t>
            </w:r>
          </w:p>
          <w:p w14:paraId="06A6CBBF" w14:textId="77777777" w:rsidR="006F3008" w:rsidRPr="007E71FA" w:rsidRDefault="006F3008" w:rsidP="0050016B">
            <w:pPr>
              <w:pStyle w:val="14"/>
              <w:pBdr>
                <w:top w:val="nil"/>
                <w:left w:val="nil"/>
                <w:bottom w:val="nil"/>
                <w:right w:val="nil"/>
                <w:between w:val="nil"/>
              </w:pBdr>
              <w:spacing w:line="276" w:lineRule="auto"/>
              <w:rPr>
                <w:rFonts w:eastAsia="標楷體"/>
              </w:rPr>
            </w:pPr>
            <w:r w:rsidRPr="007E71FA">
              <w:rPr>
                <w:rFonts w:eastAsia="標楷體" w:hAnsi="標楷體"/>
              </w:rPr>
              <w:t>資通安全維護</w:t>
            </w:r>
          </w:p>
        </w:tc>
      </w:tr>
      <w:tr w:rsidR="006F3008" w:rsidRPr="001315F2" w14:paraId="5554F8EE" w14:textId="77777777" w:rsidTr="0050016B">
        <w:tc>
          <w:tcPr>
            <w:tcW w:w="567" w:type="dxa"/>
            <w:vAlign w:val="center"/>
          </w:tcPr>
          <w:p w14:paraId="6FA0E0E4" w14:textId="77777777" w:rsidR="006F3008" w:rsidRPr="007E71FA" w:rsidRDefault="006F3008" w:rsidP="0050016B">
            <w:pPr>
              <w:pStyle w:val="14"/>
              <w:pBdr>
                <w:top w:val="nil"/>
                <w:left w:val="nil"/>
                <w:bottom w:val="nil"/>
                <w:right w:val="nil"/>
                <w:between w:val="nil"/>
              </w:pBdr>
              <w:spacing w:line="276" w:lineRule="auto"/>
              <w:jc w:val="center"/>
              <w:rPr>
                <w:rFonts w:eastAsia="標楷體"/>
                <w:color w:val="000000"/>
              </w:rPr>
            </w:pPr>
            <w:r w:rsidRPr="007E71FA">
              <w:rPr>
                <w:rFonts w:eastAsia="標楷體"/>
                <w:color w:val="000000"/>
              </w:rPr>
              <w:t>4</w:t>
            </w:r>
          </w:p>
        </w:tc>
        <w:tc>
          <w:tcPr>
            <w:tcW w:w="1474" w:type="dxa"/>
            <w:vAlign w:val="center"/>
          </w:tcPr>
          <w:p w14:paraId="09E07EAC"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績效管理組</w:t>
            </w:r>
          </w:p>
        </w:tc>
        <w:tc>
          <w:tcPr>
            <w:tcW w:w="1134" w:type="dxa"/>
            <w:vAlign w:val="center"/>
          </w:tcPr>
          <w:p w14:paraId="04683912"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人事室</w:t>
            </w:r>
          </w:p>
          <w:p w14:paraId="2D621DF0"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會計室</w:t>
            </w:r>
          </w:p>
        </w:tc>
        <w:tc>
          <w:tcPr>
            <w:tcW w:w="1361" w:type="dxa"/>
            <w:vAlign w:val="center"/>
          </w:tcPr>
          <w:p w14:paraId="28235515"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人事主任</w:t>
            </w:r>
          </w:p>
          <w:p w14:paraId="6E83D8BF" w14:textId="77777777" w:rsidR="006F3008" w:rsidRPr="007E71FA" w:rsidRDefault="006F3008" w:rsidP="0050016B">
            <w:pPr>
              <w:pStyle w:val="14"/>
              <w:pBdr>
                <w:top w:val="nil"/>
                <w:left w:val="nil"/>
                <w:bottom w:val="nil"/>
                <w:right w:val="nil"/>
                <w:between w:val="nil"/>
              </w:pBdr>
              <w:spacing w:line="276" w:lineRule="auto"/>
              <w:jc w:val="center"/>
              <w:rPr>
                <w:rFonts w:eastAsia="標楷體"/>
              </w:rPr>
            </w:pPr>
            <w:r w:rsidRPr="007E71FA">
              <w:rPr>
                <w:rFonts w:eastAsia="標楷體" w:hAnsi="標楷體"/>
              </w:rPr>
              <w:t>會計主任</w:t>
            </w:r>
          </w:p>
        </w:tc>
        <w:tc>
          <w:tcPr>
            <w:tcW w:w="3798" w:type="dxa"/>
          </w:tcPr>
          <w:p w14:paraId="531F1A96" w14:textId="77777777" w:rsidR="006F3008" w:rsidRPr="007E71FA" w:rsidRDefault="006F3008" w:rsidP="0050016B">
            <w:pPr>
              <w:pStyle w:val="14"/>
              <w:pBdr>
                <w:top w:val="nil"/>
                <w:left w:val="nil"/>
                <w:bottom w:val="nil"/>
                <w:right w:val="nil"/>
                <w:between w:val="nil"/>
              </w:pBdr>
              <w:spacing w:line="276" w:lineRule="auto"/>
              <w:rPr>
                <w:rFonts w:eastAsia="標楷體"/>
              </w:rPr>
            </w:pPr>
            <w:r w:rsidRPr="007E71FA">
              <w:rPr>
                <w:rFonts w:eastAsia="標楷體" w:hAnsi="標楷體"/>
              </w:rPr>
              <w:t>權限控管、資通安全獎懲考核</w:t>
            </w:r>
          </w:p>
          <w:p w14:paraId="6B4BC86D" w14:textId="77777777" w:rsidR="006F3008" w:rsidRPr="007E71FA" w:rsidRDefault="006F3008" w:rsidP="0050016B">
            <w:pPr>
              <w:pStyle w:val="14"/>
              <w:pBdr>
                <w:top w:val="nil"/>
                <w:left w:val="nil"/>
                <w:bottom w:val="nil"/>
                <w:right w:val="nil"/>
                <w:between w:val="nil"/>
              </w:pBdr>
              <w:spacing w:line="276" w:lineRule="auto"/>
              <w:rPr>
                <w:rFonts w:eastAsia="標楷體"/>
              </w:rPr>
            </w:pPr>
            <w:r w:rsidRPr="007E71FA">
              <w:rPr>
                <w:rFonts w:eastAsia="標楷體" w:hAnsi="標楷體"/>
              </w:rPr>
              <w:t>控管資安經費預算、內部稽核</w:t>
            </w:r>
          </w:p>
        </w:tc>
      </w:tr>
      <w:tr w:rsidR="007023B8" w:rsidRPr="001315F2" w14:paraId="561F4F4E" w14:textId="77777777" w:rsidTr="0050016B">
        <w:tc>
          <w:tcPr>
            <w:tcW w:w="567" w:type="dxa"/>
            <w:vAlign w:val="center"/>
          </w:tcPr>
          <w:p w14:paraId="3B5479CB" w14:textId="0A32407A" w:rsidR="007023B8" w:rsidRPr="007E71FA" w:rsidRDefault="007023B8" w:rsidP="0050016B">
            <w:pPr>
              <w:pStyle w:val="14"/>
              <w:pBdr>
                <w:top w:val="nil"/>
                <w:left w:val="nil"/>
                <w:bottom w:val="nil"/>
                <w:right w:val="nil"/>
                <w:between w:val="nil"/>
              </w:pBdr>
              <w:spacing w:line="276" w:lineRule="auto"/>
              <w:jc w:val="center"/>
              <w:rPr>
                <w:rFonts w:eastAsia="標楷體"/>
                <w:color w:val="000000"/>
              </w:rPr>
            </w:pPr>
            <w:r>
              <w:rPr>
                <w:rFonts w:eastAsia="標楷體" w:hint="eastAsia"/>
                <w:color w:val="000000"/>
              </w:rPr>
              <w:t>5</w:t>
            </w:r>
          </w:p>
        </w:tc>
        <w:tc>
          <w:tcPr>
            <w:tcW w:w="1474" w:type="dxa"/>
            <w:vAlign w:val="center"/>
          </w:tcPr>
          <w:p w14:paraId="32D1247B" w14:textId="0DB06B98" w:rsidR="007023B8" w:rsidRPr="007E71FA" w:rsidRDefault="007023B8" w:rsidP="0050016B">
            <w:pPr>
              <w:pStyle w:val="14"/>
              <w:pBdr>
                <w:top w:val="nil"/>
                <w:left w:val="nil"/>
                <w:bottom w:val="nil"/>
                <w:right w:val="nil"/>
                <w:between w:val="nil"/>
              </w:pBdr>
              <w:spacing w:line="276" w:lineRule="auto"/>
              <w:jc w:val="center"/>
              <w:rPr>
                <w:rFonts w:eastAsia="標楷體" w:hAnsi="標楷體"/>
              </w:rPr>
            </w:pPr>
            <w:r>
              <w:rPr>
                <w:rFonts w:eastAsia="標楷體" w:hAnsi="標楷體" w:hint="eastAsia"/>
              </w:rPr>
              <w:t>機動組</w:t>
            </w:r>
          </w:p>
        </w:tc>
        <w:tc>
          <w:tcPr>
            <w:tcW w:w="1134" w:type="dxa"/>
            <w:vAlign w:val="center"/>
          </w:tcPr>
          <w:p w14:paraId="1C716451" w14:textId="495F7246" w:rsidR="007023B8" w:rsidRPr="007E71FA" w:rsidRDefault="007023B8" w:rsidP="0050016B">
            <w:pPr>
              <w:pStyle w:val="14"/>
              <w:pBdr>
                <w:top w:val="nil"/>
                <w:left w:val="nil"/>
                <w:bottom w:val="nil"/>
                <w:right w:val="nil"/>
                <w:between w:val="nil"/>
              </w:pBdr>
              <w:spacing w:line="276" w:lineRule="auto"/>
              <w:jc w:val="center"/>
              <w:rPr>
                <w:rFonts w:eastAsia="標楷體" w:hAnsi="標楷體"/>
              </w:rPr>
            </w:pPr>
            <w:r>
              <w:rPr>
                <w:rFonts w:eastAsia="標楷體" w:hAnsi="標楷體" w:hint="eastAsia"/>
              </w:rPr>
              <w:t>教務處</w:t>
            </w:r>
          </w:p>
        </w:tc>
        <w:tc>
          <w:tcPr>
            <w:tcW w:w="1361" w:type="dxa"/>
            <w:vAlign w:val="center"/>
          </w:tcPr>
          <w:p w14:paraId="452244E7" w14:textId="38D7BDD9" w:rsidR="007023B8" w:rsidRPr="007E71FA" w:rsidRDefault="007023B8" w:rsidP="0050016B">
            <w:pPr>
              <w:pStyle w:val="14"/>
              <w:pBdr>
                <w:top w:val="nil"/>
                <w:left w:val="nil"/>
                <w:bottom w:val="nil"/>
                <w:right w:val="nil"/>
                <w:between w:val="nil"/>
              </w:pBdr>
              <w:spacing w:line="276" w:lineRule="auto"/>
              <w:jc w:val="center"/>
              <w:rPr>
                <w:rFonts w:eastAsia="標楷體" w:hAnsi="標楷體"/>
              </w:rPr>
            </w:pPr>
            <w:r>
              <w:rPr>
                <w:rFonts w:eastAsia="標楷體" w:hAnsi="標楷體" w:hint="eastAsia"/>
              </w:rPr>
              <w:t>教師</w:t>
            </w:r>
          </w:p>
        </w:tc>
        <w:tc>
          <w:tcPr>
            <w:tcW w:w="3798" w:type="dxa"/>
          </w:tcPr>
          <w:p w14:paraId="4EBA24B7" w14:textId="033F7E07" w:rsidR="007023B8" w:rsidRPr="007E71FA" w:rsidRDefault="007023B8" w:rsidP="0050016B">
            <w:pPr>
              <w:pStyle w:val="14"/>
              <w:pBdr>
                <w:top w:val="nil"/>
                <w:left w:val="nil"/>
                <w:bottom w:val="nil"/>
                <w:right w:val="nil"/>
                <w:between w:val="nil"/>
              </w:pBdr>
              <w:spacing w:line="276" w:lineRule="auto"/>
              <w:rPr>
                <w:rFonts w:eastAsia="標楷體" w:hAnsi="標楷體"/>
              </w:rPr>
            </w:pPr>
            <w:r w:rsidRPr="007023B8">
              <w:rPr>
                <w:rFonts w:eastAsia="標楷體" w:hAnsi="標楷體" w:hint="eastAsia"/>
              </w:rPr>
              <w:t>協助各項資安政策規劃與執行</w:t>
            </w:r>
          </w:p>
        </w:tc>
      </w:tr>
    </w:tbl>
    <w:p w14:paraId="37DE9BB4" w14:textId="77777777" w:rsidR="006F3008" w:rsidRDefault="006F3008" w:rsidP="006F3008">
      <w:pPr>
        <w:pStyle w:val="14"/>
        <w:spacing w:line="440" w:lineRule="exact"/>
        <w:ind w:leftChars="303" w:left="727"/>
        <w:rPr>
          <w:rFonts w:ascii="Times New Roman" w:eastAsia="標楷體" w:hAnsi="標楷體" w:cs="Times New Roman"/>
          <w:sz w:val="28"/>
          <w:szCs w:val="28"/>
        </w:rPr>
      </w:pPr>
      <w:r w:rsidRPr="001315F2">
        <w:rPr>
          <w:rFonts w:ascii="Times New Roman" w:eastAsia="標楷體" w:hAnsi="標楷體" w:cs="Times New Roman"/>
          <w:b/>
          <w:color w:val="000000"/>
          <w:sz w:val="28"/>
          <w:szCs w:val="28"/>
        </w:rPr>
        <w:t>備註：</w:t>
      </w:r>
      <w:r w:rsidRPr="001315F2">
        <w:rPr>
          <w:rFonts w:ascii="Times New Roman" w:eastAsia="標楷體" w:hAnsi="標楷體" w:cs="Times New Roman"/>
          <w:sz w:val="28"/>
          <w:szCs w:val="28"/>
        </w:rPr>
        <w:t>機關之資通安全推動小組應於</w:t>
      </w:r>
      <w:r w:rsidRPr="001315F2">
        <w:rPr>
          <w:rFonts w:ascii="Times New Roman" w:eastAsia="標楷體" w:hAnsi="Times New Roman" w:cs="Times New Roman"/>
          <w:sz w:val="28"/>
          <w:szCs w:val="28"/>
        </w:rPr>
        <w:t>12</w:t>
      </w:r>
      <w:r w:rsidRPr="001315F2">
        <w:rPr>
          <w:rFonts w:ascii="Times New Roman" w:eastAsia="標楷體" w:hAnsi="標楷體" w:cs="Times New Roman"/>
          <w:sz w:val="28"/>
          <w:szCs w:val="28"/>
        </w:rPr>
        <w:t>月</w:t>
      </w:r>
      <w:r w:rsidRPr="001315F2">
        <w:rPr>
          <w:rFonts w:ascii="Times New Roman" w:eastAsia="標楷體" w:hAnsi="Times New Roman" w:cs="Times New Roman"/>
          <w:sz w:val="28"/>
          <w:szCs w:val="28"/>
        </w:rPr>
        <w:t>31</w:t>
      </w:r>
      <w:r w:rsidRPr="001315F2">
        <w:rPr>
          <w:rFonts w:ascii="Times New Roman" w:eastAsia="標楷體" w:hAnsi="標楷體" w:cs="Times New Roman"/>
          <w:sz w:val="28"/>
          <w:szCs w:val="28"/>
        </w:rPr>
        <w:t>日前</w:t>
      </w:r>
      <w:r w:rsidRPr="001315F2">
        <w:rPr>
          <w:rFonts w:ascii="Times New Roman" w:eastAsia="標楷體" w:hAnsi="Times New Roman" w:cs="Times New Roman"/>
          <w:sz w:val="28"/>
          <w:szCs w:val="28"/>
        </w:rPr>
        <w:t>(</w:t>
      </w:r>
      <w:r w:rsidRPr="001315F2">
        <w:rPr>
          <w:rFonts w:ascii="Times New Roman" w:eastAsia="標楷體" w:hAnsi="標楷體" w:cs="Times New Roman"/>
          <w:sz w:val="28"/>
          <w:szCs w:val="28"/>
        </w:rPr>
        <w:t>每年至少一次</w:t>
      </w:r>
      <w:r w:rsidRPr="001315F2">
        <w:rPr>
          <w:rFonts w:ascii="Times New Roman" w:eastAsia="標楷體" w:hAnsi="Times New Roman" w:cs="Times New Roman"/>
          <w:sz w:val="28"/>
          <w:szCs w:val="28"/>
        </w:rPr>
        <w:t>)</w:t>
      </w:r>
      <w:r w:rsidRPr="001315F2">
        <w:rPr>
          <w:rFonts w:ascii="Times New Roman" w:eastAsia="標楷體" w:hAnsi="標楷體" w:cs="Times New Roman"/>
          <w:sz w:val="28"/>
          <w:szCs w:val="28"/>
        </w:rPr>
        <w:t>召開資通安全管理審查會議，確認資通安全維護計畫之實施情形，確保其持續適切性、合宜性及有效性。</w:t>
      </w:r>
    </w:p>
    <w:p w14:paraId="720808AD" w14:textId="77777777" w:rsidR="006F3008" w:rsidRPr="00675CEA" w:rsidRDefault="006F3008" w:rsidP="006F3008">
      <w:pPr>
        <w:pStyle w:val="2"/>
        <w:ind w:left="588"/>
      </w:pPr>
      <w:bookmarkStart w:id="52" w:name="_Toc52290632"/>
      <w:bookmarkStart w:id="53" w:name="_Toc131684202"/>
      <w:bookmarkStart w:id="54" w:name="_Toc185405199"/>
      <w:r w:rsidRPr="00675CEA">
        <w:t>附表</w:t>
      </w:r>
      <w:r w:rsidRPr="00675CEA">
        <w:rPr>
          <w:rFonts w:hint="eastAsia"/>
        </w:rPr>
        <w:t>2</w:t>
      </w:r>
      <w:r w:rsidRPr="00675CEA">
        <w:t>機關專責人力</w:t>
      </w:r>
      <w:bookmarkEnd w:id="52"/>
      <w:bookmarkEnd w:id="53"/>
      <w:bookmarkEnd w:id="54"/>
    </w:p>
    <w:tbl>
      <w:tblPr>
        <w:tblW w:w="9534" w:type="dxa"/>
        <w:tblInd w:w="-113" w:type="dxa"/>
        <w:tblLayout w:type="fixed"/>
        <w:tblCellMar>
          <w:left w:w="0" w:type="dxa"/>
          <w:right w:w="0" w:type="dxa"/>
        </w:tblCellMar>
        <w:tblLook w:val="0000" w:firstRow="0" w:lastRow="0" w:firstColumn="0" w:lastColumn="0" w:noHBand="0" w:noVBand="0"/>
      </w:tblPr>
      <w:tblGrid>
        <w:gridCol w:w="1627"/>
        <w:gridCol w:w="1006"/>
        <w:gridCol w:w="1524"/>
        <w:gridCol w:w="926"/>
        <w:gridCol w:w="1871"/>
        <w:gridCol w:w="2580"/>
      </w:tblGrid>
      <w:tr w:rsidR="006F3008" w:rsidRPr="001315F2" w14:paraId="2D38B82F" w14:textId="77777777" w:rsidTr="006F3008">
        <w:trPr>
          <w:trHeight w:val="1690"/>
        </w:trPr>
        <w:tc>
          <w:tcPr>
            <w:tcW w:w="1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1CF35" w14:textId="77777777" w:rsidR="006F3008" w:rsidRPr="001315F2" w:rsidRDefault="006F3008" w:rsidP="0050016B">
            <w:pPr>
              <w:pStyle w:val="14"/>
              <w:widowControl w:val="0"/>
              <w:tabs>
                <w:tab w:val="left" w:pos="1701"/>
              </w:tabs>
              <w:ind w:leftChars="-36" w:left="-86" w:rightChars="-45" w:right="-108"/>
              <w:jc w:val="center"/>
              <w:rPr>
                <w:rFonts w:ascii="Times New Roman" w:eastAsia="標楷體" w:hAnsi="Times New Roman" w:cs="Times New Roman"/>
                <w:szCs w:val="28"/>
              </w:rPr>
            </w:pPr>
            <w:r w:rsidRPr="001315F2">
              <w:rPr>
                <w:rFonts w:ascii="Times New Roman" w:eastAsia="標楷體" w:hAnsi="標楷體" w:cs="Times New Roman"/>
                <w:szCs w:val="28"/>
              </w:rPr>
              <w:t>機關名稱</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6EF8F" w14:textId="77777777" w:rsidR="006F3008" w:rsidRPr="0093183B" w:rsidRDefault="006F3008" w:rsidP="0050016B">
            <w:pPr>
              <w:pStyle w:val="14"/>
              <w:widowControl w:val="0"/>
              <w:tabs>
                <w:tab w:val="left" w:pos="1701"/>
              </w:tabs>
              <w:ind w:leftChars="-36" w:left="-86" w:rightChars="-45" w:right="-108"/>
              <w:jc w:val="center"/>
              <w:rPr>
                <w:rFonts w:ascii="Times New Roman" w:eastAsia="標楷體" w:hAnsi="標楷體" w:cs="Times New Roman"/>
                <w:szCs w:val="28"/>
              </w:rPr>
            </w:pPr>
            <w:r w:rsidRPr="001315F2">
              <w:rPr>
                <w:rFonts w:ascii="Times New Roman" w:eastAsia="標楷體" w:hAnsi="標楷體" w:cs="Times New Roman"/>
                <w:szCs w:val="28"/>
              </w:rPr>
              <w:t>職稱</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11097C" w14:textId="77777777" w:rsidR="006F3008" w:rsidRPr="0093183B" w:rsidRDefault="006F3008" w:rsidP="0050016B">
            <w:pPr>
              <w:pStyle w:val="14"/>
              <w:widowControl w:val="0"/>
              <w:tabs>
                <w:tab w:val="left" w:pos="1701"/>
              </w:tabs>
              <w:ind w:leftChars="-36" w:left="-86" w:rightChars="-45" w:right="-108"/>
              <w:jc w:val="center"/>
              <w:rPr>
                <w:rFonts w:ascii="Times New Roman" w:eastAsia="標楷體" w:hAnsi="標楷體" w:cs="Times New Roman"/>
                <w:szCs w:val="28"/>
              </w:rPr>
            </w:pPr>
            <w:r w:rsidRPr="001315F2">
              <w:rPr>
                <w:rFonts w:ascii="Times New Roman" w:eastAsia="標楷體" w:hAnsi="標楷體" w:cs="Times New Roman"/>
                <w:szCs w:val="28"/>
              </w:rPr>
              <w:t>人員屬性</w:t>
            </w:r>
          </w:p>
          <w:p w14:paraId="05A586EF" w14:textId="77777777" w:rsidR="006F3008" w:rsidRPr="0093183B" w:rsidRDefault="006F3008" w:rsidP="0050016B">
            <w:pPr>
              <w:pStyle w:val="14"/>
              <w:widowControl w:val="0"/>
              <w:tabs>
                <w:tab w:val="left" w:pos="1701"/>
              </w:tabs>
              <w:ind w:leftChars="-36" w:left="-86" w:rightChars="-45" w:right="-108"/>
              <w:jc w:val="center"/>
              <w:rPr>
                <w:rFonts w:ascii="Times New Roman" w:eastAsia="標楷體" w:hAnsi="標楷體" w:cs="Times New Roman"/>
                <w:szCs w:val="28"/>
              </w:rPr>
            </w:pPr>
            <w:r w:rsidRPr="0093183B">
              <w:rPr>
                <w:rFonts w:ascii="Times New Roman" w:eastAsia="標楷體" w:hAnsi="標楷體" w:cs="Times New Roman"/>
                <w:szCs w:val="28"/>
              </w:rPr>
              <w:t>(</w:t>
            </w:r>
            <w:r w:rsidRPr="001315F2">
              <w:rPr>
                <w:rFonts w:ascii="Times New Roman" w:eastAsia="標楷體" w:hAnsi="標楷體" w:cs="Times New Roman"/>
                <w:szCs w:val="28"/>
              </w:rPr>
              <w:t>職聘僱或委外</w:t>
            </w:r>
            <w:r w:rsidRPr="0093183B">
              <w:rPr>
                <w:rFonts w:ascii="Times New Roman" w:eastAsia="標楷體" w:hAnsi="標楷體" w:cs="Times New Roman"/>
                <w:szCs w:val="28"/>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62ABC" w14:textId="77777777" w:rsidR="006F3008" w:rsidRPr="0093183B" w:rsidRDefault="006F3008" w:rsidP="0050016B">
            <w:pPr>
              <w:pStyle w:val="14"/>
              <w:widowControl w:val="0"/>
              <w:tabs>
                <w:tab w:val="left" w:pos="1701"/>
              </w:tabs>
              <w:ind w:leftChars="-36" w:left="-86" w:rightChars="-45" w:right="-108"/>
              <w:jc w:val="center"/>
              <w:rPr>
                <w:rFonts w:ascii="Times New Roman" w:eastAsia="標楷體" w:hAnsi="標楷體" w:cs="Times New Roman"/>
                <w:szCs w:val="28"/>
              </w:rPr>
            </w:pPr>
            <w:r w:rsidRPr="001315F2">
              <w:rPr>
                <w:rFonts w:ascii="Times New Roman" w:eastAsia="標楷體" w:hAnsi="標楷體" w:cs="Times New Roman"/>
                <w:szCs w:val="28"/>
              </w:rPr>
              <w:t>是否專職</w:t>
            </w: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23E34" w14:textId="77777777" w:rsidR="006F3008" w:rsidRPr="0093183B" w:rsidRDefault="006F3008" w:rsidP="0050016B">
            <w:pPr>
              <w:pStyle w:val="14"/>
              <w:widowControl w:val="0"/>
              <w:tabs>
                <w:tab w:val="left" w:pos="1701"/>
              </w:tabs>
              <w:ind w:leftChars="-36" w:left="-86" w:rightChars="-45" w:right="-108"/>
              <w:jc w:val="center"/>
              <w:rPr>
                <w:rFonts w:ascii="Times New Roman" w:eastAsia="標楷體" w:hAnsi="標楷體" w:cs="Times New Roman"/>
                <w:szCs w:val="28"/>
              </w:rPr>
            </w:pPr>
            <w:r w:rsidRPr="001315F2">
              <w:rPr>
                <w:rFonts w:ascii="Times New Roman" w:eastAsia="標楷體" w:hAnsi="標楷體" w:cs="Times New Roman"/>
                <w:szCs w:val="28"/>
              </w:rPr>
              <w:t>持有之有效</w:t>
            </w:r>
            <w:r>
              <w:rPr>
                <w:rFonts w:ascii="Times New Roman" w:eastAsia="標楷體" w:hAnsi="標楷體" w:cs="Times New Roman" w:hint="eastAsia"/>
                <w:szCs w:val="28"/>
              </w:rPr>
              <w:br/>
            </w:r>
            <w:r w:rsidRPr="001315F2">
              <w:rPr>
                <w:rFonts w:ascii="Times New Roman" w:eastAsia="標楷體" w:hAnsi="標楷體" w:cs="Times New Roman"/>
                <w:szCs w:val="28"/>
              </w:rPr>
              <w:t>專業證照張數</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92B8F" w14:textId="77777777" w:rsidR="006F3008" w:rsidRPr="0093183B" w:rsidRDefault="006F3008" w:rsidP="0050016B">
            <w:pPr>
              <w:pStyle w:val="14"/>
              <w:widowControl w:val="0"/>
              <w:tabs>
                <w:tab w:val="left" w:pos="1701"/>
              </w:tabs>
              <w:ind w:leftChars="-36" w:left="-86" w:rightChars="-45" w:right="-108"/>
              <w:jc w:val="center"/>
              <w:rPr>
                <w:rFonts w:ascii="Times New Roman" w:eastAsia="標楷體" w:hAnsi="標楷體" w:cs="Times New Roman"/>
                <w:szCs w:val="28"/>
              </w:rPr>
            </w:pPr>
            <w:r w:rsidRPr="001315F2">
              <w:rPr>
                <w:rFonts w:ascii="Times New Roman" w:eastAsia="標楷體" w:hAnsi="標楷體" w:cs="Times New Roman"/>
                <w:szCs w:val="28"/>
              </w:rPr>
              <w:t>持有之有效職能評量證書張數</w:t>
            </w:r>
          </w:p>
        </w:tc>
      </w:tr>
      <w:tr w:rsidR="006F3008" w:rsidRPr="001315F2" w14:paraId="045E232E" w14:textId="77777777" w:rsidTr="006F3008">
        <w:trPr>
          <w:trHeight w:val="435"/>
        </w:trPr>
        <w:tc>
          <w:tcPr>
            <w:tcW w:w="1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EB57E" w14:textId="77777777" w:rsidR="006F3008" w:rsidRPr="001315F2" w:rsidRDefault="006F3008" w:rsidP="0050016B">
            <w:pPr>
              <w:pStyle w:val="14"/>
              <w:widowControl w:val="0"/>
              <w:tabs>
                <w:tab w:val="left" w:pos="1701"/>
              </w:tabs>
              <w:ind w:leftChars="-36" w:left="-86" w:rightChars="-45" w:right="-108"/>
              <w:jc w:val="center"/>
              <w:rPr>
                <w:rFonts w:ascii="Times New Roman" w:eastAsia="標楷體" w:hAnsi="Times New Roman" w:cs="Times New Roman"/>
                <w:szCs w:val="28"/>
              </w:rPr>
            </w:pPr>
            <w:r w:rsidRPr="001315F2">
              <w:rPr>
                <w:rFonts w:ascii="Times New Roman" w:eastAsia="標楷體" w:hAnsi="標楷體" w:cs="Times New Roman"/>
                <w:szCs w:val="28"/>
              </w:rPr>
              <w:t>臺中市立沙鹿工業高級中等</w:t>
            </w:r>
            <w:r w:rsidRPr="001315F2">
              <w:rPr>
                <w:rFonts w:ascii="Times New Roman" w:eastAsia="標楷體" w:hAnsi="標楷體" w:cs="Times New Roman"/>
                <w:szCs w:val="28"/>
              </w:rPr>
              <w:lastRenderedPageBreak/>
              <w:t>學校</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59B7C" w14:textId="77777777" w:rsidR="006F3008" w:rsidRPr="0093183B" w:rsidRDefault="006F3008" w:rsidP="0050016B">
            <w:pPr>
              <w:pStyle w:val="14"/>
              <w:widowControl w:val="0"/>
              <w:tabs>
                <w:tab w:val="left" w:pos="1701"/>
              </w:tabs>
              <w:ind w:leftChars="-36" w:left="-86" w:rightChars="-45" w:right="-108"/>
              <w:jc w:val="center"/>
              <w:rPr>
                <w:rFonts w:ascii="Times New Roman" w:eastAsia="標楷體" w:hAnsi="標楷體" w:cs="Times New Roman"/>
                <w:szCs w:val="28"/>
              </w:rPr>
            </w:pPr>
            <w:r w:rsidRPr="001315F2">
              <w:rPr>
                <w:rFonts w:ascii="Times New Roman" w:eastAsia="標楷體" w:hAnsi="標楷體" w:cs="Times New Roman"/>
                <w:szCs w:val="28"/>
              </w:rPr>
              <w:lastRenderedPageBreak/>
              <w:t>設備組長</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AAAF80" w14:textId="77777777" w:rsidR="006F3008" w:rsidRPr="0093183B" w:rsidRDefault="006F3008" w:rsidP="0050016B">
            <w:pPr>
              <w:pStyle w:val="14"/>
              <w:widowControl w:val="0"/>
              <w:tabs>
                <w:tab w:val="left" w:pos="1701"/>
              </w:tabs>
              <w:ind w:leftChars="-36" w:left="-86" w:rightChars="-45" w:right="-108"/>
              <w:jc w:val="center"/>
              <w:rPr>
                <w:rFonts w:ascii="Times New Roman" w:eastAsia="標楷體" w:hAnsi="標楷體" w:cs="Times New Roman"/>
                <w:szCs w:val="28"/>
              </w:rPr>
            </w:pPr>
            <w:r w:rsidRPr="001315F2">
              <w:rPr>
                <w:rFonts w:ascii="Times New Roman" w:eastAsia="標楷體" w:hAnsi="標楷體" w:cs="Times New Roman"/>
                <w:szCs w:val="28"/>
              </w:rPr>
              <w:t>老師</w:t>
            </w:r>
          </w:p>
        </w:tc>
        <w:tc>
          <w:tcPr>
            <w:tcW w:w="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1B97F9" w14:textId="77777777" w:rsidR="006F3008" w:rsidRPr="0093183B" w:rsidRDefault="006F3008" w:rsidP="0050016B">
            <w:pPr>
              <w:pStyle w:val="14"/>
              <w:widowControl w:val="0"/>
              <w:tabs>
                <w:tab w:val="left" w:pos="1701"/>
              </w:tabs>
              <w:ind w:leftChars="-36" w:left="-86" w:rightChars="-45" w:right="-108"/>
              <w:jc w:val="center"/>
              <w:rPr>
                <w:rFonts w:ascii="Times New Roman" w:eastAsia="標楷體" w:hAnsi="標楷體" w:cs="Times New Roman"/>
                <w:szCs w:val="28"/>
              </w:rPr>
            </w:pPr>
            <w:r w:rsidRPr="001315F2">
              <w:rPr>
                <w:rFonts w:ascii="Times New Roman" w:eastAsia="標楷體" w:hAnsi="標楷體" w:cs="Times New Roman"/>
                <w:szCs w:val="28"/>
              </w:rPr>
              <w:t>否</w:t>
            </w: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1D019" w14:textId="77777777" w:rsidR="006F3008" w:rsidRPr="0093183B" w:rsidRDefault="006F3008" w:rsidP="0050016B">
            <w:pPr>
              <w:pStyle w:val="14"/>
              <w:widowControl w:val="0"/>
              <w:tabs>
                <w:tab w:val="left" w:pos="1701"/>
              </w:tabs>
              <w:ind w:leftChars="-36" w:left="-86" w:rightChars="-45" w:right="-108"/>
              <w:jc w:val="center"/>
              <w:rPr>
                <w:rFonts w:ascii="Times New Roman" w:eastAsia="標楷體" w:hAnsi="標楷體" w:cs="Times New Roman"/>
                <w:szCs w:val="28"/>
              </w:rPr>
            </w:pPr>
            <w:r w:rsidRPr="0093183B">
              <w:rPr>
                <w:rFonts w:ascii="Times New Roman" w:eastAsia="標楷體" w:hAnsi="標楷體" w:cs="Times New Roman"/>
                <w:szCs w:val="28"/>
              </w:rPr>
              <w:t>0</w:t>
            </w:r>
          </w:p>
        </w:tc>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9221B" w14:textId="77777777" w:rsidR="006F3008" w:rsidRPr="0093183B" w:rsidRDefault="006F3008" w:rsidP="0050016B">
            <w:pPr>
              <w:pStyle w:val="14"/>
              <w:widowControl w:val="0"/>
              <w:tabs>
                <w:tab w:val="left" w:pos="1701"/>
              </w:tabs>
              <w:ind w:leftChars="-36" w:left="-86" w:rightChars="-45" w:right="-108"/>
              <w:jc w:val="center"/>
              <w:rPr>
                <w:rFonts w:ascii="Times New Roman" w:eastAsia="標楷體" w:hAnsi="標楷體" w:cs="Times New Roman"/>
                <w:szCs w:val="28"/>
              </w:rPr>
            </w:pPr>
            <w:r w:rsidRPr="0093183B">
              <w:rPr>
                <w:rFonts w:ascii="Times New Roman" w:eastAsia="標楷體" w:hAnsi="標楷體" w:cs="Times New Roman"/>
                <w:szCs w:val="28"/>
              </w:rPr>
              <w:t>0</w:t>
            </w:r>
          </w:p>
        </w:tc>
      </w:tr>
    </w:tbl>
    <w:p w14:paraId="2A78461F" w14:textId="77777777" w:rsidR="006F3008" w:rsidRPr="0093183B" w:rsidRDefault="006F3008" w:rsidP="006F3008">
      <w:pPr>
        <w:pStyle w:val="14"/>
        <w:tabs>
          <w:tab w:val="left" w:pos="1701"/>
        </w:tabs>
        <w:ind w:leftChars="52" w:left="125"/>
        <w:rPr>
          <w:rFonts w:ascii="Times New Roman" w:eastAsia="標楷體" w:hAnsi="Times New Roman" w:cs="Times New Roman"/>
          <w:szCs w:val="28"/>
        </w:rPr>
      </w:pPr>
      <w:r w:rsidRPr="0093183B">
        <w:rPr>
          <w:rFonts w:ascii="Times New Roman" w:eastAsia="標楷體" w:hAnsi="標楷體" w:cs="Times New Roman"/>
          <w:szCs w:val="28"/>
        </w:rPr>
        <w:t>填表說明：</w:t>
      </w:r>
    </w:p>
    <w:p w14:paraId="6326E5C2" w14:textId="77777777" w:rsidR="006F3008" w:rsidRPr="0093183B" w:rsidRDefault="006F3008" w:rsidP="006F3008">
      <w:pPr>
        <w:pStyle w:val="14"/>
        <w:widowControl w:val="0"/>
        <w:tabs>
          <w:tab w:val="left" w:pos="1701"/>
        </w:tabs>
        <w:ind w:leftChars="52" w:left="490" w:hangingChars="152" w:hanging="365"/>
        <w:rPr>
          <w:rFonts w:ascii="Times New Roman" w:eastAsia="標楷體" w:hAnsi="Times New Roman" w:cs="Times New Roman"/>
          <w:szCs w:val="28"/>
        </w:rPr>
      </w:pPr>
      <w:r w:rsidRPr="0093183B">
        <w:rPr>
          <w:rFonts w:ascii="Times New Roman" w:eastAsia="標楷體" w:hAnsi="Times New Roman" w:cs="Times New Roman"/>
          <w:szCs w:val="28"/>
        </w:rPr>
        <w:t>1</w:t>
      </w:r>
      <w:r w:rsidRPr="0093183B">
        <w:rPr>
          <w:rFonts w:ascii="Times New Roman" w:eastAsia="標楷體" w:hAnsi="標楷體" w:cs="Times New Roman"/>
          <w:szCs w:val="28"/>
        </w:rPr>
        <w:t>、請依機關資安責任等級應具備之資安專職人數進行填寫，即調降為</w:t>
      </w:r>
      <w:r w:rsidRPr="0093183B">
        <w:rPr>
          <w:rFonts w:ascii="Times New Roman" w:eastAsia="標楷體" w:hAnsi="Times New Roman" w:cs="Times New Roman"/>
          <w:szCs w:val="28"/>
        </w:rPr>
        <w:t>D</w:t>
      </w:r>
      <w:r w:rsidRPr="0093183B">
        <w:rPr>
          <w:rFonts w:ascii="Times New Roman" w:eastAsia="標楷體" w:hAnsi="標楷體" w:cs="Times New Roman"/>
          <w:szCs w:val="28"/>
        </w:rPr>
        <w:t>級學校至少應填</w:t>
      </w:r>
      <w:r w:rsidRPr="0093183B">
        <w:rPr>
          <w:rFonts w:ascii="Times New Roman" w:eastAsia="標楷體" w:hAnsi="Times New Roman" w:cs="Times New Roman"/>
          <w:szCs w:val="28"/>
        </w:rPr>
        <w:t>1</w:t>
      </w:r>
      <w:r w:rsidRPr="0093183B">
        <w:rPr>
          <w:rFonts w:ascii="Times New Roman" w:eastAsia="標楷體" w:hAnsi="標楷體" w:cs="Times New Roman"/>
          <w:szCs w:val="28"/>
        </w:rPr>
        <w:t>人</w:t>
      </w:r>
      <w:r w:rsidRPr="0093183B">
        <w:rPr>
          <w:rFonts w:ascii="Times New Roman" w:eastAsia="標楷體" w:hAnsi="Times New Roman" w:cs="Times New Roman"/>
          <w:szCs w:val="28"/>
        </w:rPr>
        <w:t>(</w:t>
      </w:r>
      <w:r w:rsidRPr="0093183B">
        <w:rPr>
          <w:rFonts w:ascii="Times New Roman" w:eastAsia="標楷體" w:hAnsi="標楷體" w:cs="Times New Roman"/>
          <w:szCs w:val="28"/>
        </w:rPr>
        <w:t>專責人員</w:t>
      </w:r>
      <w:r w:rsidRPr="0093183B">
        <w:rPr>
          <w:rFonts w:ascii="Times New Roman" w:eastAsia="標楷體" w:hAnsi="Times New Roman" w:cs="Times New Roman"/>
          <w:szCs w:val="28"/>
        </w:rPr>
        <w:t>)</w:t>
      </w:r>
      <w:r w:rsidRPr="0093183B">
        <w:rPr>
          <w:rFonts w:ascii="Times New Roman" w:eastAsia="標楷體" w:hAnsi="標楷體" w:cs="Times New Roman"/>
          <w:szCs w:val="28"/>
        </w:rPr>
        <w:t>，得以兼職方式為之。</w:t>
      </w:r>
    </w:p>
    <w:p w14:paraId="3AE204A9" w14:textId="64A1E68F" w:rsidR="00D6147D" w:rsidRDefault="006F3008" w:rsidP="006F3008">
      <w:pPr>
        <w:spacing w:beforeLines="50" w:before="180" w:afterLines="50" w:after="180" w:line="360" w:lineRule="exact"/>
        <w:ind w:leftChars="100" w:left="240"/>
        <w:rPr>
          <w:rFonts w:ascii="Times New Roman" w:eastAsia="標楷體" w:hAnsi="標楷體" w:cs="Times New Roman"/>
          <w:szCs w:val="28"/>
        </w:rPr>
      </w:pPr>
      <w:r w:rsidRPr="0093183B">
        <w:rPr>
          <w:rFonts w:ascii="Times New Roman" w:eastAsia="標楷體" w:hAnsi="Times New Roman" w:cs="Times New Roman"/>
          <w:szCs w:val="28"/>
        </w:rPr>
        <w:t>2</w:t>
      </w:r>
      <w:r w:rsidRPr="0093183B">
        <w:rPr>
          <w:rFonts w:ascii="Times New Roman" w:eastAsia="標楷體" w:hAnsi="標楷體" w:cs="Times New Roman"/>
          <w:szCs w:val="28"/>
        </w:rPr>
        <w:t>、如已有缺額但待聘，姓名欄位請填「待聘」；如尚待爭取員額，職稱欄位請填「待爭取」，其餘欄位不用填。</w:t>
      </w:r>
    </w:p>
    <w:p w14:paraId="5F94A8A9" w14:textId="77777777" w:rsidR="006F3008" w:rsidRPr="00251273" w:rsidRDefault="006F3008" w:rsidP="006F3008">
      <w:pPr>
        <w:pStyle w:val="2"/>
        <w:spacing w:before="120"/>
        <w:ind w:left="588"/>
        <w:rPr>
          <w:rFonts w:hAnsi="Times New Roman"/>
        </w:rPr>
      </w:pPr>
      <w:bookmarkStart w:id="55" w:name="_Toc52290633"/>
      <w:bookmarkStart w:id="56" w:name="_Toc131684203"/>
      <w:bookmarkStart w:id="57" w:name="_Toc185405200"/>
      <w:r w:rsidRPr="00251273">
        <w:t>附表</w:t>
      </w:r>
      <w:r w:rsidRPr="00E34469">
        <w:rPr>
          <w:rFonts w:hAnsi="Times New Roman" w:hint="eastAsia"/>
        </w:rPr>
        <w:t>3</w:t>
      </w:r>
      <w:r w:rsidRPr="00251273">
        <w:t>經費配置</w:t>
      </w:r>
      <w:r w:rsidRPr="00251273">
        <w:rPr>
          <w:rFonts w:hAnsi="Times New Roman"/>
        </w:rPr>
        <w:t xml:space="preserve"> (</w:t>
      </w:r>
      <w:r w:rsidRPr="00251273">
        <w:t>提報年度，千元</w:t>
      </w:r>
      <w:r w:rsidRPr="00251273">
        <w:rPr>
          <w:rFonts w:hAnsi="Times New Roman"/>
        </w:rPr>
        <w:t>)</w:t>
      </w:r>
      <w:bookmarkEnd w:id="55"/>
      <w:bookmarkEnd w:id="56"/>
      <w:bookmarkEnd w:id="57"/>
    </w:p>
    <w:tbl>
      <w:tblPr>
        <w:tblW w:w="9372" w:type="dxa"/>
        <w:tblInd w:w="-113" w:type="dxa"/>
        <w:tblLayout w:type="fixed"/>
        <w:tblCellMar>
          <w:left w:w="0" w:type="dxa"/>
          <w:right w:w="0" w:type="dxa"/>
        </w:tblCellMar>
        <w:tblLook w:val="0000" w:firstRow="0" w:lastRow="0" w:firstColumn="0" w:lastColumn="0" w:noHBand="0" w:noVBand="0"/>
      </w:tblPr>
      <w:tblGrid>
        <w:gridCol w:w="1814"/>
        <w:gridCol w:w="1889"/>
        <w:gridCol w:w="1890"/>
        <w:gridCol w:w="1889"/>
        <w:gridCol w:w="1890"/>
      </w:tblGrid>
      <w:tr w:rsidR="006F3008" w:rsidRPr="00251273" w14:paraId="0E6A17F8" w14:textId="77777777" w:rsidTr="006F3008">
        <w:trPr>
          <w:trHeight w:val="1015"/>
        </w:trPr>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73887" w14:textId="77777777" w:rsidR="006F3008" w:rsidRPr="00251273" w:rsidRDefault="006F3008" w:rsidP="0050016B">
            <w:pPr>
              <w:pStyle w:val="14"/>
              <w:widowControl w:val="0"/>
              <w:tabs>
                <w:tab w:val="left" w:pos="1752"/>
              </w:tabs>
              <w:spacing w:before="72" w:after="72"/>
              <w:ind w:leftChars="-37" w:left="-89"/>
              <w:rPr>
                <w:rFonts w:ascii="Times New Roman" w:eastAsia="標楷體" w:hAnsi="Times New Roman" w:cs="Times New Roman"/>
                <w:szCs w:val="28"/>
              </w:rPr>
            </w:pPr>
            <w:r w:rsidRPr="00251273">
              <w:rPr>
                <w:rFonts w:ascii="Times New Roman" w:eastAsia="標楷體" w:hAnsi="Times New Roman" w:cs="Times New Roman"/>
                <w:szCs w:val="28"/>
              </w:rPr>
              <w:t>機關名稱</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08AC7" w14:textId="77777777" w:rsidR="006F3008" w:rsidRPr="00251273" w:rsidRDefault="006F3008" w:rsidP="0050016B">
            <w:pPr>
              <w:pStyle w:val="14"/>
              <w:widowControl w:val="0"/>
              <w:tabs>
                <w:tab w:val="left" w:pos="1701"/>
              </w:tabs>
              <w:spacing w:before="72" w:after="72"/>
              <w:rPr>
                <w:rFonts w:ascii="Times New Roman" w:eastAsia="標楷體" w:hAnsi="Times New Roman" w:cs="Times New Roman"/>
                <w:szCs w:val="28"/>
              </w:rPr>
            </w:pPr>
            <w:r w:rsidRPr="00251273">
              <w:rPr>
                <w:rFonts w:ascii="Times New Roman" w:eastAsia="標楷體" w:hAnsi="Times New Roman" w:cs="Times New Roman"/>
                <w:szCs w:val="28"/>
              </w:rPr>
              <w:t>年度資訊經費</w:t>
            </w:r>
          </w:p>
          <w:p w14:paraId="2F38D82C" w14:textId="77777777" w:rsidR="006F3008" w:rsidRPr="00251273" w:rsidRDefault="006F3008" w:rsidP="0050016B">
            <w:pPr>
              <w:pStyle w:val="14"/>
              <w:widowControl w:val="0"/>
              <w:tabs>
                <w:tab w:val="left" w:pos="1701"/>
              </w:tabs>
              <w:spacing w:before="72" w:after="72"/>
              <w:rPr>
                <w:rFonts w:ascii="Times New Roman" w:eastAsia="標楷體" w:hAnsi="Times New Roman" w:cs="Times New Roman"/>
                <w:szCs w:val="28"/>
              </w:rPr>
            </w:pPr>
            <w:r w:rsidRPr="00251273">
              <w:rPr>
                <w:rFonts w:ascii="Times New Roman" w:eastAsia="標楷體" w:hAnsi="Times New Roman" w:cs="Times New Roman"/>
                <w:szCs w:val="28"/>
              </w:rPr>
              <w:t>-</w:t>
            </w:r>
            <w:r w:rsidRPr="00251273">
              <w:rPr>
                <w:rFonts w:ascii="Times New Roman" w:eastAsia="標楷體" w:hAnsi="Times New Roman" w:cs="Times New Roman"/>
                <w:szCs w:val="28"/>
              </w:rPr>
              <w:t>資本門</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9EEB2" w14:textId="77777777" w:rsidR="006F3008" w:rsidRPr="00251273" w:rsidRDefault="006F3008" w:rsidP="0050016B">
            <w:pPr>
              <w:pStyle w:val="14"/>
              <w:widowControl w:val="0"/>
              <w:tabs>
                <w:tab w:val="left" w:pos="1701"/>
              </w:tabs>
              <w:spacing w:before="72" w:after="72"/>
              <w:rPr>
                <w:rFonts w:ascii="Times New Roman" w:eastAsia="標楷體" w:hAnsi="Times New Roman" w:cs="Times New Roman"/>
                <w:szCs w:val="28"/>
              </w:rPr>
            </w:pPr>
            <w:r w:rsidRPr="00251273">
              <w:rPr>
                <w:rFonts w:ascii="Times New Roman" w:eastAsia="標楷體" w:hAnsi="Times New Roman" w:cs="Times New Roman"/>
                <w:szCs w:val="28"/>
              </w:rPr>
              <w:t>年度資訊經費</w:t>
            </w:r>
          </w:p>
          <w:p w14:paraId="07D6ECEC" w14:textId="77777777" w:rsidR="006F3008" w:rsidRPr="00251273" w:rsidRDefault="006F3008" w:rsidP="0050016B">
            <w:pPr>
              <w:pStyle w:val="14"/>
              <w:widowControl w:val="0"/>
              <w:tabs>
                <w:tab w:val="left" w:pos="1701"/>
              </w:tabs>
              <w:spacing w:before="72" w:after="72"/>
              <w:rPr>
                <w:rFonts w:ascii="Times New Roman" w:eastAsia="標楷體" w:hAnsi="Times New Roman" w:cs="Times New Roman"/>
                <w:szCs w:val="28"/>
              </w:rPr>
            </w:pPr>
            <w:r w:rsidRPr="00251273">
              <w:rPr>
                <w:rFonts w:ascii="Times New Roman" w:eastAsia="標楷體" w:hAnsi="Times New Roman" w:cs="Times New Roman"/>
                <w:szCs w:val="28"/>
              </w:rPr>
              <w:t>-</w:t>
            </w:r>
            <w:r w:rsidRPr="00251273">
              <w:rPr>
                <w:rFonts w:ascii="Times New Roman" w:eastAsia="標楷體" w:hAnsi="Times New Roman" w:cs="Times New Roman"/>
                <w:szCs w:val="28"/>
              </w:rPr>
              <w:t>經常門</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BCD6F" w14:textId="77777777" w:rsidR="006F3008" w:rsidRPr="00251273" w:rsidRDefault="006F3008" w:rsidP="0050016B">
            <w:pPr>
              <w:pStyle w:val="14"/>
              <w:widowControl w:val="0"/>
              <w:tabs>
                <w:tab w:val="left" w:pos="1701"/>
              </w:tabs>
              <w:spacing w:before="72" w:after="72"/>
              <w:rPr>
                <w:rFonts w:ascii="Times New Roman" w:eastAsia="標楷體" w:hAnsi="Times New Roman" w:cs="Times New Roman"/>
                <w:szCs w:val="28"/>
              </w:rPr>
            </w:pPr>
            <w:r w:rsidRPr="00251273">
              <w:rPr>
                <w:rFonts w:ascii="Times New Roman" w:eastAsia="標楷體" w:hAnsi="Times New Roman" w:cs="Times New Roman"/>
                <w:szCs w:val="28"/>
              </w:rPr>
              <w:t>年度資安經費</w:t>
            </w:r>
          </w:p>
          <w:p w14:paraId="061501E8" w14:textId="77777777" w:rsidR="006F3008" w:rsidRPr="00251273" w:rsidRDefault="006F3008" w:rsidP="0050016B">
            <w:pPr>
              <w:pStyle w:val="14"/>
              <w:widowControl w:val="0"/>
              <w:tabs>
                <w:tab w:val="left" w:pos="1701"/>
              </w:tabs>
              <w:spacing w:before="72" w:after="72"/>
              <w:rPr>
                <w:rFonts w:ascii="Times New Roman" w:eastAsia="標楷體" w:hAnsi="Times New Roman" w:cs="Times New Roman"/>
                <w:szCs w:val="28"/>
              </w:rPr>
            </w:pPr>
            <w:r w:rsidRPr="00251273">
              <w:rPr>
                <w:rFonts w:ascii="Times New Roman" w:eastAsia="標楷體" w:hAnsi="Times New Roman" w:cs="Times New Roman"/>
                <w:szCs w:val="28"/>
              </w:rPr>
              <w:t>-</w:t>
            </w:r>
            <w:r w:rsidRPr="00251273">
              <w:rPr>
                <w:rFonts w:ascii="Times New Roman" w:eastAsia="標楷體" w:hAnsi="Times New Roman" w:cs="Times New Roman"/>
                <w:szCs w:val="28"/>
              </w:rPr>
              <w:t>資本門</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6C7F1" w14:textId="77777777" w:rsidR="006F3008" w:rsidRPr="00251273" w:rsidRDefault="006F3008" w:rsidP="0050016B">
            <w:pPr>
              <w:pStyle w:val="14"/>
              <w:widowControl w:val="0"/>
              <w:tabs>
                <w:tab w:val="left" w:pos="1701"/>
              </w:tabs>
              <w:spacing w:before="72" w:after="72"/>
              <w:rPr>
                <w:rFonts w:ascii="Times New Roman" w:eastAsia="標楷體" w:hAnsi="Times New Roman" w:cs="Times New Roman"/>
                <w:szCs w:val="28"/>
              </w:rPr>
            </w:pPr>
            <w:r w:rsidRPr="00251273">
              <w:rPr>
                <w:rFonts w:ascii="Times New Roman" w:eastAsia="標楷體" w:hAnsi="Times New Roman" w:cs="Times New Roman"/>
                <w:szCs w:val="28"/>
              </w:rPr>
              <w:t>年度資安經費</w:t>
            </w:r>
          </w:p>
          <w:p w14:paraId="0C615E44" w14:textId="77777777" w:rsidR="006F3008" w:rsidRPr="00251273" w:rsidRDefault="006F3008" w:rsidP="0050016B">
            <w:pPr>
              <w:pStyle w:val="14"/>
              <w:widowControl w:val="0"/>
              <w:tabs>
                <w:tab w:val="left" w:pos="1701"/>
              </w:tabs>
              <w:spacing w:before="72" w:after="72"/>
              <w:rPr>
                <w:rFonts w:ascii="Times New Roman" w:eastAsia="標楷體" w:hAnsi="Times New Roman" w:cs="Times New Roman"/>
                <w:szCs w:val="28"/>
              </w:rPr>
            </w:pPr>
            <w:r w:rsidRPr="00251273">
              <w:rPr>
                <w:rFonts w:ascii="Times New Roman" w:eastAsia="標楷體" w:hAnsi="Times New Roman" w:cs="Times New Roman"/>
                <w:szCs w:val="28"/>
              </w:rPr>
              <w:t>-</w:t>
            </w:r>
            <w:r w:rsidRPr="00251273">
              <w:rPr>
                <w:rFonts w:ascii="Times New Roman" w:eastAsia="標楷體" w:hAnsi="Times New Roman" w:cs="Times New Roman"/>
                <w:szCs w:val="28"/>
              </w:rPr>
              <w:t>經常門</w:t>
            </w:r>
          </w:p>
        </w:tc>
      </w:tr>
      <w:tr w:rsidR="006F3008" w:rsidRPr="00251273" w14:paraId="2543834F" w14:textId="77777777" w:rsidTr="006F3008">
        <w:trPr>
          <w:trHeight w:val="435"/>
        </w:trPr>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64097" w14:textId="77777777" w:rsidR="006F3008" w:rsidRPr="00251273" w:rsidRDefault="006F3008" w:rsidP="0050016B">
            <w:pPr>
              <w:pStyle w:val="14"/>
              <w:widowControl w:val="0"/>
              <w:tabs>
                <w:tab w:val="left" w:pos="1752"/>
              </w:tabs>
              <w:ind w:leftChars="-37" w:left="-89"/>
              <w:rPr>
                <w:rFonts w:ascii="Times New Roman" w:eastAsia="標楷體" w:hAnsi="Times New Roman" w:cs="Times New Roman"/>
                <w:szCs w:val="28"/>
              </w:rPr>
            </w:pPr>
            <w:r w:rsidRPr="00251273">
              <w:rPr>
                <w:rFonts w:ascii="Times New Roman" w:eastAsia="標楷體" w:hAnsi="Times New Roman" w:cs="Times New Roman"/>
                <w:szCs w:val="28"/>
              </w:rPr>
              <w:t>臺中市立沙鹿工業高級中等學校</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89CE0" w14:textId="67A8C848" w:rsidR="006F3008" w:rsidRPr="007023B8" w:rsidRDefault="007023B8" w:rsidP="0050016B">
            <w:pPr>
              <w:pStyle w:val="14"/>
              <w:widowControl w:val="0"/>
              <w:tabs>
                <w:tab w:val="left" w:pos="1752"/>
              </w:tabs>
              <w:ind w:leftChars="-37" w:left="-89"/>
              <w:jc w:val="center"/>
              <w:rPr>
                <w:rFonts w:ascii="Times New Roman" w:eastAsia="標楷體" w:hAnsi="Times New Roman" w:cs="Times New Roman"/>
                <w:color w:val="FF0000"/>
                <w:szCs w:val="28"/>
              </w:rPr>
            </w:pPr>
            <w:r w:rsidRPr="007023B8">
              <w:rPr>
                <w:rFonts w:ascii="Times New Roman" w:eastAsia="標楷體" w:hAnsi="Times New Roman" w:cs="Times New Roman" w:hint="eastAsia"/>
                <w:color w:val="FF0000"/>
                <w:szCs w:val="28"/>
              </w:rPr>
              <w:t>0</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F703CE" w14:textId="3149EC35" w:rsidR="006F3008" w:rsidRPr="007023B8" w:rsidRDefault="007023B8" w:rsidP="0050016B">
            <w:pPr>
              <w:pStyle w:val="14"/>
              <w:widowControl w:val="0"/>
              <w:tabs>
                <w:tab w:val="left" w:pos="1752"/>
              </w:tabs>
              <w:ind w:leftChars="-37" w:left="-89"/>
              <w:jc w:val="center"/>
              <w:rPr>
                <w:rFonts w:ascii="Times New Roman" w:eastAsia="標楷體" w:hAnsi="Times New Roman" w:cs="Times New Roman"/>
                <w:color w:val="FF0000"/>
                <w:szCs w:val="28"/>
              </w:rPr>
            </w:pPr>
            <w:r w:rsidRPr="007023B8">
              <w:rPr>
                <w:rFonts w:ascii="Times New Roman" w:eastAsia="標楷體" w:hAnsi="Times New Roman" w:cs="Times New Roman" w:hint="eastAsia"/>
                <w:color w:val="FF0000"/>
                <w:szCs w:val="28"/>
              </w:rPr>
              <w:t>0</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9EC25" w14:textId="77777777" w:rsidR="006F3008" w:rsidRPr="007023B8" w:rsidRDefault="006F3008" w:rsidP="0050016B">
            <w:pPr>
              <w:pStyle w:val="14"/>
              <w:widowControl w:val="0"/>
              <w:tabs>
                <w:tab w:val="left" w:pos="1752"/>
              </w:tabs>
              <w:ind w:leftChars="-37" w:left="-89"/>
              <w:jc w:val="center"/>
              <w:rPr>
                <w:rFonts w:ascii="Times New Roman" w:eastAsia="標楷體" w:hAnsi="Times New Roman" w:cs="Times New Roman"/>
                <w:color w:val="FF0000"/>
                <w:szCs w:val="28"/>
              </w:rPr>
            </w:pPr>
            <w:r w:rsidRPr="007023B8">
              <w:rPr>
                <w:rFonts w:ascii="Times New Roman" w:eastAsia="標楷體" w:hAnsi="Times New Roman" w:cs="Times New Roman" w:hint="eastAsia"/>
                <w:color w:val="FF0000"/>
                <w:szCs w:val="28"/>
              </w:rPr>
              <w:t>2</w:t>
            </w:r>
            <w:r w:rsidRPr="007023B8">
              <w:rPr>
                <w:rFonts w:ascii="Times New Roman" w:eastAsia="標楷體" w:hAnsi="Times New Roman" w:cs="Times New Roman"/>
                <w:color w:val="FF0000"/>
                <w:szCs w:val="28"/>
              </w:rPr>
              <w:t>00</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54060" w14:textId="616E1C3E" w:rsidR="006F3008" w:rsidRPr="007023B8" w:rsidRDefault="007023B8" w:rsidP="0050016B">
            <w:pPr>
              <w:pStyle w:val="14"/>
              <w:widowControl w:val="0"/>
              <w:tabs>
                <w:tab w:val="left" w:pos="1752"/>
              </w:tabs>
              <w:ind w:leftChars="-37" w:left="-89"/>
              <w:jc w:val="center"/>
              <w:rPr>
                <w:rFonts w:ascii="Times New Roman" w:eastAsia="標楷體" w:hAnsi="Times New Roman" w:cs="Times New Roman"/>
                <w:color w:val="FF0000"/>
                <w:szCs w:val="28"/>
              </w:rPr>
            </w:pPr>
            <w:r w:rsidRPr="007023B8">
              <w:rPr>
                <w:rFonts w:ascii="Times New Roman" w:eastAsia="標楷體" w:hAnsi="Times New Roman" w:cs="Times New Roman" w:hint="eastAsia"/>
                <w:color w:val="FF0000"/>
                <w:szCs w:val="28"/>
              </w:rPr>
              <w:t>0</w:t>
            </w:r>
          </w:p>
        </w:tc>
      </w:tr>
    </w:tbl>
    <w:p w14:paraId="2A113EC6" w14:textId="77777777" w:rsidR="006F3008" w:rsidRPr="00251273" w:rsidRDefault="006F3008" w:rsidP="007023B8">
      <w:pPr>
        <w:pStyle w:val="14"/>
        <w:tabs>
          <w:tab w:val="left" w:pos="1701"/>
        </w:tabs>
        <w:rPr>
          <w:rFonts w:ascii="Times New Roman" w:eastAsia="標楷體" w:hAnsi="Times New Roman" w:cs="Times New Roman"/>
        </w:rPr>
      </w:pPr>
      <w:r w:rsidRPr="00251273">
        <w:rPr>
          <w:rFonts w:ascii="Times New Roman" w:eastAsia="標楷體" w:hAnsi="標楷體" w:cs="Times New Roman"/>
        </w:rPr>
        <w:t>填表說明：</w:t>
      </w:r>
    </w:p>
    <w:p w14:paraId="72A1F9EF" w14:textId="77777777" w:rsidR="006F3008" w:rsidRPr="00251273" w:rsidRDefault="006F3008" w:rsidP="007023B8">
      <w:pPr>
        <w:pStyle w:val="14"/>
        <w:tabs>
          <w:tab w:val="left" w:pos="1701"/>
        </w:tabs>
        <w:rPr>
          <w:rFonts w:ascii="Times New Roman" w:eastAsia="標楷體" w:hAnsi="Times New Roman" w:cs="Times New Roman"/>
        </w:rPr>
      </w:pPr>
      <w:r w:rsidRPr="00251273">
        <w:rPr>
          <w:rFonts w:ascii="Times New Roman" w:eastAsia="標楷體" w:hAnsi="標楷體" w:cs="Times New Roman"/>
        </w:rPr>
        <w:t>一、資訊經費係指各機關之業務費、設備及投資費。</w:t>
      </w:r>
    </w:p>
    <w:p w14:paraId="4AFE3504" w14:textId="77777777" w:rsidR="006F3008" w:rsidRPr="00251273" w:rsidRDefault="006F3008" w:rsidP="007023B8">
      <w:pPr>
        <w:pStyle w:val="14"/>
        <w:tabs>
          <w:tab w:val="left" w:pos="501"/>
        </w:tabs>
        <w:ind w:leftChars="215" w:left="516"/>
        <w:rPr>
          <w:rFonts w:ascii="Times New Roman" w:eastAsia="標楷體" w:hAnsi="Times New Roman" w:cs="Times New Roman"/>
        </w:rPr>
      </w:pPr>
      <w:r w:rsidRPr="00251273">
        <w:rPr>
          <w:rFonts w:ascii="Times New Roman" w:eastAsia="標楷體" w:hAnsi="Times New Roman" w:cs="Times New Roman"/>
        </w:rPr>
        <w:t>(</w:t>
      </w:r>
      <w:r w:rsidRPr="00251273">
        <w:rPr>
          <w:rFonts w:ascii="Times New Roman" w:eastAsia="標楷體" w:hAnsi="標楷體" w:cs="Times New Roman"/>
        </w:rPr>
        <w:t>一</w:t>
      </w:r>
      <w:r w:rsidRPr="00251273">
        <w:rPr>
          <w:rFonts w:ascii="Times New Roman" w:eastAsia="標楷體" w:hAnsi="Times New Roman" w:cs="Times New Roman"/>
        </w:rPr>
        <w:t>)</w:t>
      </w:r>
      <w:r w:rsidRPr="00251273">
        <w:rPr>
          <w:rFonts w:ascii="Times New Roman" w:eastAsia="標楷體" w:hAnsi="標楷體" w:cs="Times New Roman"/>
        </w:rPr>
        <w:t>業務費</w:t>
      </w:r>
      <w:r w:rsidRPr="00251273">
        <w:rPr>
          <w:rFonts w:ascii="Times New Roman" w:eastAsia="標楷體" w:hAnsi="Times New Roman" w:cs="Times New Roman"/>
        </w:rPr>
        <w:t>(</w:t>
      </w:r>
      <w:r w:rsidRPr="00251273">
        <w:rPr>
          <w:rFonts w:ascii="Times New Roman" w:eastAsia="標楷體" w:hAnsi="標楷體" w:cs="Times New Roman"/>
        </w:rPr>
        <w:t>經常門</w:t>
      </w:r>
      <w:r w:rsidRPr="00251273">
        <w:rPr>
          <w:rFonts w:ascii="Times New Roman" w:eastAsia="標楷體" w:hAnsi="Times New Roman" w:cs="Times New Roman"/>
        </w:rPr>
        <w:t>)</w:t>
      </w:r>
      <w:r w:rsidRPr="00251273">
        <w:rPr>
          <w:rFonts w:ascii="Times New Roman" w:eastAsia="標楷體" w:hAnsi="標楷體" w:cs="Times New Roman"/>
        </w:rPr>
        <w:t>：</w:t>
      </w:r>
    </w:p>
    <w:p w14:paraId="1544C993" w14:textId="77777777" w:rsidR="006F3008" w:rsidRPr="00251273" w:rsidRDefault="006F3008" w:rsidP="007023B8">
      <w:pPr>
        <w:pStyle w:val="14"/>
        <w:tabs>
          <w:tab w:val="left" w:pos="-65"/>
        </w:tabs>
        <w:ind w:leftChars="390" w:left="1076" w:hanging="140"/>
        <w:jc w:val="both"/>
        <w:rPr>
          <w:rFonts w:ascii="Times New Roman" w:eastAsia="標楷體" w:hAnsi="Times New Roman" w:cs="Times New Roman"/>
        </w:rPr>
      </w:pPr>
      <w:r w:rsidRPr="00251273">
        <w:rPr>
          <w:rFonts w:ascii="Times New Roman" w:eastAsia="標楷體" w:hAnsi="Times New Roman" w:cs="Times New Roman"/>
        </w:rPr>
        <w:t>1.</w:t>
      </w:r>
      <w:r w:rsidRPr="00251273">
        <w:rPr>
          <w:rFonts w:ascii="Times New Roman" w:eastAsia="標楷體" w:hAnsi="標楷體" w:cs="Times New Roman"/>
        </w:rPr>
        <w:t>教育訓練費</w:t>
      </w:r>
      <w:r w:rsidRPr="00251273">
        <w:rPr>
          <w:rFonts w:ascii="Times New Roman" w:eastAsia="標楷體" w:hAnsi="Times New Roman" w:cs="Times New Roman"/>
        </w:rPr>
        <w:t>:</w:t>
      </w:r>
      <w:r w:rsidRPr="00251273">
        <w:rPr>
          <w:rFonts w:ascii="Times New Roman" w:eastAsia="標楷體" w:hAnsi="標楷體" w:cs="Times New Roman"/>
        </w:rPr>
        <w:t>凡各機關、學校處理經常一般公務或特定工作計畫所需之各項業務費用屬之。凡對現職員工實施教育訓練所需補貼</w:t>
      </w:r>
      <w:r w:rsidRPr="00251273">
        <w:rPr>
          <w:rFonts w:ascii="Times New Roman" w:eastAsia="標楷體" w:hAnsi="Times New Roman" w:cs="Times New Roman"/>
        </w:rPr>
        <w:t>(</w:t>
      </w:r>
      <w:r w:rsidRPr="00251273">
        <w:rPr>
          <w:rFonts w:ascii="Times New Roman" w:eastAsia="標楷體" w:hAnsi="標楷體" w:cs="Times New Roman"/>
        </w:rPr>
        <w:t>補助</w:t>
      </w:r>
      <w:r w:rsidRPr="00251273">
        <w:rPr>
          <w:rFonts w:ascii="Times New Roman" w:eastAsia="標楷體" w:hAnsi="Times New Roman" w:cs="Times New Roman"/>
        </w:rPr>
        <w:t>)</w:t>
      </w:r>
      <w:r w:rsidRPr="00251273">
        <w:rPr>
          <w:rFonts w:ascii="Times New Roman" w:eastAsia="標楷體" w:hAnsi="標楷體" w:cs="Times New Roman"/>
        </w:rPr>
        <w:t>有關學分費、雜費、教材、膳宿及交通費等費用屬之。</w:t>
      </w:r>
    </w:p>
    <w:p w14:paraId="0AF5CE31" w14:textId="77777777" w:rsidR="006F3008" w:rsidRPr="00251273" w:rsidRDefault="006F3008" w:rsidP="007023B8">
      <w:pPr>
        <w:pStyle w:val="14"/>
        <w:tabs>
          <w:tab w:val="left" w:pos="-65"/>
        </w:tabs>
        <w:ind w:leftChars="390" w:left="1076" w:hanging="140"/>
        <w:jc w:val="both"/>
        <w:rPr>
          <w:rFonts w:ascii="Times New Roman" w:eastAsia="標楷體" w:hAnsi="Times New Roman" w:cs="Times New Roman"/>
        </w:rPr>
      </w:pPr>
      <w:r w:rsidRPr="00251273">
        <w:rPr>
          <w:rFonts w:ascii="Times New Roman" w:eastAsia="標楷體" w:hAnsi="Times New Roman" w:cs="Times New Roman"/>
        </w:rPr>
        <w:t>2.</w:t>
      </w:r>
      <w:r w:rsidRPr="00251273">
        <w:rPr>
          <w:rFonts w:ascii="Times New Roman" w:eastAsia="標楷體" w:hAnsi="標楷體" w:cs="Times New Roman"/>
        </w:rPr>
        <w:t>資訊服務費</w:t>
      </w:r>
      <w:r w:rsidRPr="00251273">
        <w:rPr>
          <w:rFonts w:ascii="Times New Roman" w:eastAsia="標楷體" w:hAnsi="Times New Roman" w:cs="Times New Roman"/>
        </w:rPr>
        <w:t>:</w:t>
      </w:r>
      <w:r w:rsidRPr="00251273">
        <w:rPr>
          <w:rFonts w:ascii="Times New Roman" w:eastAsia="標楷體" w:hAnsi="標楷體" w:cs="Times New Roman"/>
        </w:rPr>
        <w:t>凡公務所需使用資訊操作、維修、購買雲端等服務費用、金額未達</w:t>
      </w:r>
      <w:r w:rsidRPr="00251273">
        <w:rPr>
          <w:rFonts w:ascii="Times New Roman" w:eastAsia="標楷體" w:hAnsi="Times New Roman" w:cs="Times New Roman"/>
        </w:rPr>
        <w:t>1</w:t>
      </w:r>
      <w:r w:rsidRPr="00251273">
        <w:rPr>
          <w:rFonts w:ascii="Times New Roman" w:eastAsia="標楷體" w:hAnsi="標楷體" w:cs="Times New Roman"/>
        </w:rPr>
        <w:t>萬元之軟體購置或屬營業租賃性質之資訊設備租金屬之。</w:t>
      </w:r>
    </w:p>
    <w:p w14:paraId="12F3F3B6" w14:textId="77777777" w:rsidR="006F3008" w:rsidRPr="00251273" w:rsidRDefault="006F3008" w:rsidP="007023B8">
      <w:pPr>
        <w:pStyle w:val="14"/>
        <w:tabs>
          <w:tab w:val="left" w:pos="501"/>
        </w:tabs>
        <w:ind w:leftChars="215" w:left="516"/>
        <w:rPr>
          <w:rFonts w:ascii="Times New Roman" w:eastAsia="標楷體" w:hAnsi="Times New Roman" w:cs="Times New Roman"/>
        </w:rPr>
      </w:pPr>
      <w:r w:rsidRPr="00251273">
        <w:rPr>
          <w:rFonts w:ascii="Times New Roman" w:eastAsia="標楷體" w:hAnsi="Times New Roman" w:cs="Times New Roman"/>
        </w:rPr>
        <w:t>(</w:t>
      </w:r>
      <w:r w:rsidRPr="00251273">
        <w:rPr>
          <w:rFonts w:ascii="Times New Roman" w:eastAsia="標楷體" w:hAnsi="標楷體" w:cs="Times New Roman"/>
        </w:rPr>
        <w:t>二</w:t>
      </w:r>
      <w:r w:rsidRPr="00251273">
        <w:rPr>
          <w:rFonts w:ascii="Times New Roman" w:eastAsia="標楷體" w:hAnsi="Times New Roman" w:cs="Times New Roman"/>
        </w:rPr>
        <w:t>)</w:t>
      </w:r>
      <w:r w:rsidRPr="00251273">
        <w:rPr>
          <w:rFonts w:ascii="Times New Roman" w:eastAsia="標楷體" w:hAnsi="標楷體" w:cs="Times New Roman"/>
        </w:rPr>
        <w:t>設備及投資</w:t>
      </w:r>
      <w:r w:rsidRPr="00251273">
        <w:rPr>
          <w:rFonts w:ascii="Times New Roman" w:eastAsia="標楷體" w:hAnsi="Times New Roman" w:cs="Times New Roman"/>
        </w:rPr>
        <w:t>(</w:t>
      </w:r>
      <w:r w:rsidRPr="00251273">
        <w:rPr>
          <w:rFonts w:ascii="Times New Roman" w:eastAsia="標楷體" w:hAnsi="標楷體" w:cs="Times New Roman"/>
        </w:rPr>
        <w:t>資本門</w:t>
      </w:r>
      <w:r w:rsidRPr="00251273">
        <w:rPr>
          <w:rFonts w:ascii="Times New Roman" w:eastAsia="標楷體" w:hAnsi="Times New Roman" w:cs="Times New Roman"/>
        </w:rPr>
        <w:t>)</w:t>
      </w:r>
      <w:r w:rsidRPr="00251273">
        <w:rPr>
          <w:rFonts w:ascii="Times New Roman" w:eastAsia="標楷體" w:hAnsi="標楷體" w:cs="Times New Roman"/>
        </w:rPr>
        <w:t>：</w:t>
      </w:r>
    </w:p>
    <w:p w14:paraId="33D952A7" w14:textId="77777777" w:rsidR="006F3008" w:rsidRPr="00251273" w:rsidRDefault="006F3008" w:rsidP="007023B8">
      <w:pPr>
        <w:pStyle w:val="14"/>
        <w:tabs>
          <w:tab w:val="left" w:pos="-65"/>
        </w:tabs>
        <w:ind w:leftChars="390" w:left="1076" w:hanging="140"/>
        <w:jc w:val="both"/>
        <w:rPr>
          <w:rFonts w:ascii="Times New Roman" w:eastAsia="標楷體" w:hAnsi="Times New Roman" w:cs="Times New Roman"/>
        </w:rPr>
      </w:pPr>
      <w:r w:rsidRPr="00251273">
        <w:rPr>
          <w:rFonts w:ascii="Times New Roman" w:eastAsia="標楷體" w:hAnsi="Times New Roman" w:cs="Times New Roman"/>
        </w:rPr>
        <w:t>1.</w:t>
      </w:r>
      <w:r w:rsidRPr="00251273">
        <w:rPr>
          <w:rFonts w:ascii="Times New Roman" w:eastAsia="標楷體" w:hAnsi="標楷體" w:cs="Times New Roman"/>
        </w:rPr>
        <w:t>資訊軟硬體設備費：凡公務所需各項電腦設施、週邊設備、裝置（含一次購買時所配置之套裝軟體，如作業系統軟體，以及後續</w:t>
      </w:r>
      <w:r w:rsidRPr="00251273">
        <w:rPr>
          <w:rFonts w:ascii="Times New Roman" w:eastAsia="標楷體" w:hAnsi="Times New Roman" w:cs="Times New Roman"/>
        </w:rPr>
        <w:t>2</w:t>
      </w:r>
      <w:r w:rsidRPr="00251273">
        <w:rPr>
          <w:rFonts w:ascii="Times New Roman" w:eastAsia="標楷體" w:hAnsi="標楷體" w:cs="Times New Roman"/>
        </w:rPr>
        <w:t>年以上效益之軟體改版、升級與應用系統開發規劃設計）及雲端服務等購置（含資本租賃）費用屬之。</w:t>
      </w:r>
    </w:p>
    <w:p w14:paraId="334499B9" w14:textId="77777777" w:rsidR="006F3008" w:rsidRPr="00251273" w:rsidRDefault="006F3008" w:rsidP="007023B8">
      <w:pPr>
        <w:pStyle w:val="14"/>
        <w:tabs>
          <w:tab w:val="left" w:pos="1701"/>
        </w:tabs>
        <w:ind w:leftChars="22" w:left="53"/>
        <w:rPr>
          <w:rFonts w:ascii="Times New Roman" w:eastAsia="標楷體" w:hAnsi="Times New Roman" w:cs="Times New Roman"/>
        </w:rPr>
      </w:pPr>
      <w:r w:rsidRPr="00251273">
        <w:rPr>
          <w:rFonts w:ascii="Times New Roman" w:eastAsia="標楷體" w:hAnsi="標楷體" w:cs="Times New Roman"/>
        </w:rPr>
        <w:t>二、資安經費</w:t>
      </w:r>
      <w:r w:rsidRPr="00251273">
        <w:rPr>
          <w:rFonts w:ascii="Times New Roman" w:eastAsia="標楷體" w:hAnsi="Times New Roman" w:cs="Times New Roman"/>
        </w:rPr>
        <w:t>(</w:t>
      </w:r>
      <w:r w:rsidRPr="00251273">
        <w:rPr>
          <w:rFonts w:ascii="Times New Roman" w:eastAsia="標楷體" w:hAnsi="標楷體" w:cs="Times New Roman"/>
        </w:rPr>
        <w:t>經常門、資本門</w:t>
      </w:r>
      <w:r w:rsidRPr="00251273">
        <w:rPr>
          <w:rFonts w:ascii="Times New Roman" w:eastAsia="標楷體" w:hAnsi="Times New Roman" w:cs="Times New Roman"/>
        </w:rPr>
        <w:t>)</w:t>
      </w:r>
      <w:r w:rsidRPr="00251273">
        <w:rPr>
          <w:rFonts w:ascii="Times New Roman" w:eastAsia="標楷體" w:hAnsi="標楷體" w:cs="Times New Roman"/>
        </w:rPr>
        <w:t>：辦理資通安全管理法及其子法之法遵事項相關經費。</w:t>
      </w:r>
    </w:p>
    <w:p w14:paraId="3216D9B0" w14:textId="77777777" w:rsidR="006F3008" w:rsidRPr="006F3008" w:rsidRDefault="006F3008" w:rsidP="006F3008">
      <w:pPr>
        <w:spacing w:beforeLines="50" w:before="180" w:afterLines="50" w:after="180" w:line="360" w:lineRule="exact"/>
        <w:ind w:leftChars="100" w:left="240"/>
        <w:rPr>
          <w:rFonts w:ascii="Times New Roman" w:hAnsi="Times New Roman" w:cs="Times New Roman"/>
          <w:strike/>
          <w:color w:val="000000"/>
          <w:szCs w:val="28"/>
        </w:rPr>
      </w:pPr>
    </w:p>
    <w:sectPr w:rsidR="006F3008" w:rsidRPr="006F3008" w:rsidSect="00006D3F">
      <w:footerReference w:type="default" r:id="rId10"/>
      <w:pgSz w:w="11906" w:h="16838"/>
      <w:pgMar w:top="1440" w:right="1800" w:bottom="1440" w:left="1800" w:header="851" w:footer="992"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DE2F0" w14:textId="77777777" w:rsidR="001514DB" w:rsidRDefault="001514DB">
      <w:r>
        <w:separator/>
      </w:r>
    </w:p>
  </w:endnote>
  <w:endnote w:type="continuationSeparator" w:id="0">
    <w:p w14:paraId="5D57D7C4" w14:textId="77777777" w:rsidR="001514DB" w:rsidRDefault="00151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66E1A" w14:textId="77777777" w:rsidR="007F3112" w:rsidRDefault="007F3112">
    <w:pPr>
      <w:pStyle w:val="afb"/>
      <w:jc w:val="center"/>
    </w:pPr>
  </w:p>
  <w:p w14:paraId="12DA9D03" w14:textId="77777777" w:rsidR="007F3112" w:rsidRDefault="007F3112">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3862626"/>
      <w:docPartObj>
        <w:docPartGallery w:val="Page Numbers (Bottom of Page)"/>
        <w:docPartUnique/>
      </w:docPartObj>
    </w:sdtPr>
    <w:sdtEndPr/>
    <w:sdtContent>
      <w:p w14:paraId="38BCC39E" w14:textId="77777777" w:rsidR="007F3112" w:rsidRDefault="00006D3F" w:rsidP="009B0C8F">
        <w:pPr>
          <w:pStyle w:val="afb"/>
          <w:jc w:val="center"/>
        </w:pPr>
        <w:r w:rsidRPr="009B0C8F">
          <w:rPr>
            <w:rFonts w:ascii="Times New Roman" w:hAnsi="Times New Roman" w:cs="Times New Roman"/>
            <w:sz w:val="24"/>
          </w:rPr>
          <w:fldChar w:fldCharType="begin"/>
        </w:r>
        <w:r w:rsidR="009B0C8F" w:rsidRPr="009B0C8F">
          <w:rPr>
            <w:rFonts w:ascii="Times New Roman" w:hAnsi="Times New Roman" w:cs="Times New Roman"/>
            <w:sz w:val="24"/>
          </w:rPr>
          <w:instrText>PAGE   \* MERGEFORMAT</w:instrText>
        </w:r>
        <w:r w:rsidRPr="009B0C8F">
          <w:rPr>
            <w:rFonts w:ascii="Times New Roman" w:hAnsi="Times New Roman" w:cs="Times New Roman"/>
            <w:sz w:val="24"/>
          </w:rPr>
          <w:fldChar w:fldCharType="separate"/>
        </w:r>
        <w:r w:rsidR="00781A96" w:rsidRPr="00781A96">
          <w:rPr>
            <w:rFonts w:ascii="Times New Roman" w:hAnsi="Times New Roman" w:cs="Times New Roman"/>
            <w:noProof/>
            <w:sz w:val="24"/>
            <w:lang w:val="zh-TW"/>
          </w:rPr>
          <w:t>28</w:t>
        </w:r>
        <w:r w:rsidRPr="009B0C8F">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33948" w14:textId="77777777" w:rsidR="001514DB" w:rsidRDefault="001514DB">
      <w:r>
        <w:separator/>
      </w:r>
    </w:p>
  </w:footnote>
  <w:footnote w:type="continuationSeparator" w:id="0">
    <w:p w14:paraId="6FC0E03C" w14:textId="77777777" w:rsidR="001514DB" w:rsidRDefault="001514DB">
      <w:r>
        <w:continuationSeparator/>
      </w:r>
    </w:p>
  </w:footnote>
  <w:footnote w:id="1">
    <w:p w14:paraId="4B23DA54" w14:textId="77777777" w:rsidR="007F3112" w:rsidRDefault="007F3112">
      <w:pPr>
        <w:pStyle w:val="afc"/>
        <w:ind w:left="182" w:hanging="182"/>
      </w:pPr>
      <w:r>
        <w:rPr>
          <w:rStyle w:val="af2"/>
        </w:rPr>
        <w:footnoteRef/>
      </w:r>
      <w:r>
        <w:rPr>
          <w:rFonts w:ascii="Times New Roman" w:eastAsia="標楷體" w:hAnsi="Times New Roman" w:cs="Times New Roman"/>
          <w:bCs/>
          <w:szCs w:val="24"/>
        </w:rPr>
        <w:tab/>
        <w:t xml:space="preserve"> </w:t>
      </w:r>
      <w:r>
        <w:rPr>
          <w:rFonts w:ascii="Times New Roman" w:eastAsia="標楷體" w:hAnsi="Times New Roman" w:cs="Times New Roman"/>
          <w:bCs/>
          <w:szCs w:val="24"/>
        </w:rPr>
        <w:t>資通安全推動小組成員由機關之資通安全長召集組成，依資通安全長之指示，負責協助或與機關內之相關單位合作推動機關內部之資通安全業務，如機關未成立資通安全推動小組，相關業務則應由資通安全長責承相關資通安全權責人員辦理之。</w:t>
      </w:r>
    </w:p>
  </w:footnote>
  <w:footnote w:id="2">
    <w:p w14:paraId="397BB84F" w14:textId="77777777" w:rsidR="007F3112" w:rsidRDefault="007F3112">
      <w:pPr>
        <w:pStyle w:val="afc"/>
        <w:ind w:left="182" w:hanging="182"/>
        <w:rPr>
          <w:rFonts w:ascii="Times New Roman" w:eastAsia="標楷體" w:hAnsi="Times New Roman" w:cs="Times New Roman"/>
        </w:rPr>
      </w:pPr>
      <w:r>
        <w:rPr>
          <w:rStyle w:val="af2"/>
        </w:rPr>
        <w:footnoteRef/>
      </w:r>
      <w:r>
        <w:rPr>
          <w:rFonts w:ascii="Times New Roman" w:eastAsia="標楷體" w:hAnsi="Times New Roman" w:cs="Times New Roman"/>
        </w:rPr>
        <w:tab/>
        <w:t xml:space="preserve"> </w:t>
      </w:r>
      <w:r>
        <w:rPr>
          <w:rFonts w:ascii="Times New Roman" w:eastAsia="標楷體" w:hAnsi="Times New Roman" w:cs="Times New Roman"/>
        </w:rPr>
        <w:t>各公務</w:t>
      </w:r>
      <w:r>
        <w:rPr>
          <w:rFonts w:ascii="Times New Roman" w:eastAsia="標楷體" w:hAnsi="Times New Roman" w:cs="Times New Roman"/>
          <w:bCs/>
          <w:szCs w:val="24"/>
        </w:rPr>
        <w:t>機關</w:t>
      </w:r>
      <w:r>
        <w:rPr>
          <w:rFonts w:ascii="Times New Roman" w:eastAsia="標楷體" w:hAnsi="Times New Roman" w:cs="Times New Roman"/>
        </w:rPr>
        <w:t>應製作「資通安全推動小組成員及分工表」，說明小組成員及相關職掌，格式可參</w:t>
      </w:r>
      <w:r>
        <w:rPr>
          <w:rFonts w:ascii="標楷體" w:eastAsia="標楷體" w:hAnsi="標楷體"/>
        </w:rPr>
        <w:t>附件：</w:t>
      </w:r>
      <w:r>
        <w:rPr>
          <w:rFonts w:ascii="Times New Roman" w:eastAsia="標楷體" w:hAnsi="Times New Roman" w:cs="Times New Roman"/>
        </w:rPr>
        <w:t>資通安全推動小組成員及分工表。</w:t>
      </w:r>
    </w:p>
    <w:p w14:paraId="5A5A88D6" w14:textId="77777777" w:rsidR="007F3112" w:rsidRDefault="007F3112">
      <w:pPr>
        <w:pStyle w:val="afc"/>
        <w:ind w:left="182" w:hanging="182"/>
      </w:pPr>
    </w:p>
  </w:footnote>
  <w:footnote w:id="3">
    <w:p w14:paraId="5E406749" w14:textId="77777777" w:rsidR="007F3112" w:rsidRDefault="007F3112">
      <w:pPr>
        <w:pStyle w:val="afc"/>
        <w:ind w:left="182" w:hanging="182"/>
      </w:pPr>
      <w:r>
        <w:rPr>
          <w:rStyle w:val="af2"/>
        </w:rPr>
        <w:footnoteRef/>
      </w:r>
      <w:r>
        <w:rPr>
          <w:rFonts w:ascii="Times New Roman" w:eastAsia="標楷體" w:hAnsi="Times New Roman" w:cs="Times New Roman"/>
        </w:rPr>
        <w:tab/>
        <w:t xml:space="preserve"> </w:t>
      </w:r>
      <w:r>
        <w:rPr>
          <w:rFonts w:ascii="Times New Roman" w:eastAsia="標楷體" w:hAnsi="Times New Roman" w:cs="Times New Roman"/>
        </w:rPr>
        <w:t>各公務機關應製作「資通安全專職人員分工表」，說明專職人員及相關職掌，格式可參</w:t>
      </w:r>
      <w:r>
        <w:rPr>
          <w:rFonts w:ascii="標楷體" w:eastAsia="標楷體" w:hAnsi="標楷體"/>
        </w:rPr>
        <w:t>附件：</w:t>
      </w:r>
      <w:r>
        <w:rPr>
          <w:rFonts w:ascii="Times New Roman" w:eastAsia="標楷體" w:hAnsi="Times New Roman" w:cs="Times New Roman"/>
        </w:rPr>
        <w:t>資通安全推動小組成員及分工表。</w:t>
      </w:r>
    </w:p>
  </w:footnote>
  <w:footnote w:id="4">
    <w:p w14:paraId="67C74AC9" w14:textId="77777777" w:rsidR="007F3112" w:rsidRDefault="007F3112">
      <w:pPr>
        <w:pStyle w:val="afc"/>
        <w:ind w:left="182" w:hanging="182"/>
      </w:pPr>
      <w:r>
        <w:rPr>
          <w:rStyle w:val="af2"/>
        </w:rPr>
        <w:footnoteRef/>
      </w:r>
      <w:r>
        <w:rPr>
          <w:rFonts w:ascii="Times New Roman" w:eastAsia="標楷體" w:hAnsi="Times New Roman" w:cs="Times New Roman"/>
          <w:bCs/>
          <w:szCs w:val="24"/>
        </w:rPr>
        <w:tab/>
        <w:t xml:space="preserve"> </w:t>
      </w:r>
      <w:r>
        <w:rPr>
          <w:rFonts w:ascii="Times New Roman" w:eastAsia="標楷體" w:hAnsi="Times New Roman" w:cs="Times New Roman"/>
          <w:bCs/>
          <w:szCs w:val="24"/>
        </w:rPr>
        <w:t>各校應依</w:t>
      </w:r>
      <w:r>
        <w:rPr>
          <w:rFonts w:ascii="Times New Roman" w:eastAsia="標楷體" w:hAnsi="Times New Roman" w:cs="Times New Roman"/>
        </w:rPr>
        <w:t>據其資通安全責任等級分級辦法所規範之資通安全專責人員、認知與訓練之要求，配置適當之資源於資安人員專業職能之培養。</w:t>
      </w:r>
    </w:p>
  </w:footnote>
  <w:footnote w:id="5">
    <w:p w14:paraId="638CF71B" w14:textId="77777777" w:rsidR="007F3112" w:rsidRDefault="007F3112">
      <w:pPr>
        <w:pStyle w:val="afc"/>
        <w:ind w:left="182" w:hanging="182"/>
      </w:pPr>
      <w:r>
        <w:rPr>
          <w:rStyle w:val="af2"/>
        </w:rPr>
        <w:footnoteRef/>
      </w:r>
      <w:r>
        <w:tab/>
        <w:t xml:space="preserve"> </w:t>
      </w:r>
      <w:r>
        <w:rPr>
          <w:rFonts w:ascii="Times New Roman" w:eastAsia="標楷體" w:hAnsi="Times New Roman" w:cs="Times New Roman"/>
        </w:rPr>
        <w:t>視各校之資通安全責任等級之分級要求。</w:t>
      </w:r>
    </w:p>
  </w:footnote>
  <w:footnote w:id="6">
    <w:p w14:paraId="31F0AAD7" w14:textId="77777777" w:rsidR="007F3112" w:rsidRDefault="007F3112">
      <w:pPr>
        <w:pStyle w:val="afc"/>
        <w:ind w:left="182" w:hanging="182"/>
      </w:pPr>
      <w:r>
        <w:rPr>
          <w:rStyle w:val="af2"/>
        </w:rPr>
        <w:footnoteRef/>
      </w:r>
      <w:r>
        <w:tab/>
        <w:t xml:space="preserve"> </w:t>
      </w:r>
      <w:r>
        <w:rPr>
          <w:rFonts w:ascii="Times New Roman" w:eastAsia="標楷體" w:hAnsi="Times New Roman" w:cs="Times New Roman"/>
        </w:rPr>
        <w:t>視各校之資通安全責任等級之分級要求。</w:t>
      </w:r>
    </w:p>
  </w:footnote>
  <w:footnote w:id="7">
    <w:p w14:paraId="78D6C063" w14:textId="77777777" w:rsidR="007F3112" w:rsidRDefault="007F3112">
      <w:pPr>
        <w:pStyle w:val="afc"/>
      </w:pPr>
      <w:r>
        <w:rPr>
          <w:rStyle w:val="af2"/>
        </w:rPr>
        <w:footnoteRef/>
      </w:r>
      <w:r>
        <w:t xml:space="preserve"> </w:t>
      </w:r>
      <w:r>
        <w:rPr>
          <w:rFonts w:ascii="標楷體" w:eastAsia="標楷體" w:hAnsi="標楷體"/>
        </w:rPr>
        <w:t>格式可參附件：資通安全保密同意書。</w:t>
      </w:r>
    </w:p>
  </w:footnote>
  <w:footnote w:id="8">
    <w:p w14:paraId="619F7E57" w14:textId="77777777" w:rsidR="007F3112" w:rsidRDefault="007F3112">
      <w:pPr>
        <w:pStyle w:val="afc"/>
        <w:ind w:left="182" w:hanging="182"/>
      </w:pPr>
      <w:r>
        <w:rPr>
          <w:rStyle w:val="af2"/>
        </w:rPr>
        <w:footnoteRef/>
      </w:r>
      <w:r>
        <w:rPr>
          <w:rFonts w:ascii="Times New Roman" w:eastAsia="標楷體" w:hAnsi="Times New Roman" w:cs="Times New Roman"/>
          <w:bCs/>
          <w:szCs w:val="24"/>
        </w:rPr>
        <w:tab/>
        <w:t xml:space="preserve"> </w:t>
      </w:r>
      <w:r>
        <w:rPr>
          <w:rFonts w:ascii="Times New Roman" w:eastAsia="標楷體" w:hAnsi="Times New Roman" w:cs="Times New Roman"/>
          <w:bCs/>
          <w:szCs w:val="24"/>
        </w:rPr>
        <w:t>為有效建置機關之資通安全風險防護機制，公務機關應投入相當之資源，故機關之資通安全推動小組於資源規劃或編制預算時，應考量機關之責任等級、資通安全政策及目標。</w:t>
      </w:r>
    </w:p>
  </w:footnote>
  <w:footnote w:id="9">
    <w:p w14:paraId="3EBEAA7E" w14:textId="77777777" w:rsidR="007F3112" w:rsidRDefault="007F3112">
      <w:pPr>
        <w:pStyle w:val="afc"/>
        <w:ind w:left="182" w:hanging="182"/>
      </w:pPr>
      <w:r>
        <w:rPr>
          <w:rStyle w:val="af2"/>
        </w:rPr>
        <w:footnoteRef/>
      </w:r>
      <w:r>
        <w:tab/>
        <w:t xml:space="preserve"> </w:t>
      </w:r>
      <w:r>
        <w:rPr>
          <w:rFonts w:ascii="標楷體" w:eastAsia="標楷體" w:hAnsi="標楷體"/>
        </w:rPr>
        <w:t>各校可填具資通安全需求申請單，</w:t>
      </w:r>
      <w:r>
        <w:rPr>
          <w:rFonts w:ascii="Times New Roman" w:eastAsia="標楷體" w:hAnsi="Times New Roman" w:cs="Times New Roman"/>
        </w:rPr>
        <w:t>格式可</w:t>
      </w:r>
      <w:r>
        <w:rPr>
          <w:rFonts w:ascii="標楷體" w:eastAsia="標楷體" w:hAnsi="標楷體"/>
        </w:rPr>
        <w:t>參</w:t>
      </w:r>
      <w:r>
        <w:rPr>
          <w:rFonts w:ascii="Times New Roman" w:eastAsia="標楷體" w:hAnsi="Times New Roman" w:cs="Times New Roman"/>
        </w:rPr>
        <w:t>附件：</w:t>
      </w:r>
      <w:r>
        <w:rPr>
          <w:rFonts w:ascii="標楷體" w:eastAsia="標楷體" w:hAnsi="標楷體"/>
        </w:rPr>
        <w:t>資通安全需求申請單。</w:t>
      </w:r>
    </w:p>
  </w:footnote>
  <w:footnote w:id="10">
    <w:p w14:paraId="339F8A47" w14:textId="77777777" w:rsidR="007F3112" w:rsidRDefault="007F3112">
      <w:pPr>
        <w:pStyle w:val="afc"/>
        <w:ind w:left="240" w:hanging="240"/>
      </w:pPr>
      <w:r>
        <w:rPr>
          <w:rStyle w:val="af2"/>
        </w:rPr>
        <w:footnoteRef/>
      </w:r>
      <w:r>
        <w:rPr>
          <w:rFonts w:ascii="Times New Roman" w:eastAsia="標楷體" w:hAnsi="Times New Roman" w:cs="Times New Roman"/>
          <w:bCs/>
          <w:szCs w:val="24"/>
        </w:rPr>
        <w:tab/>
        <w:t xml:space="preserve"> </w:t>
      </w:r>
      <w:r>
        <w:rPr>
          <w:rFonts w:ascii="Times New Roman" w:eastAsia="標楷體" w:hAnsi="Times New Roman" w:cs="Times New Roman"/>
          <w:bCs/>
          <w:szCs w:val="24"/>
        </w:rPr>
        <w:t>為使公務機關能依其所屬之資通安全責任等級之分級，執行相關之資通安全防護措施，公務機關應先進行機關內部之資訊及資通系統資產之盤點，使其能依據其所擁有之資訊或資通系統依據資通安全責任等級分級辦法進行風險評估。</w:t>
      </w:r>
    </w:p>
  </w:footnote>
  <w:footnote w:id="11">
    <w:p w14:paraId="0A888BDB" w14:textId="77777777" w:rsidR="007F3112" w:rsidRDefault="007F3112">
      <w:pPr>
        <w:pStyle w:val="afc"/>
      </w:pPr>
      <w:r>
        <w:rPr>
          <w:rStyle w:val="af2"/>
        </w:rPr>
        <w:footnoteRef/>
      </w:r>
      <w:r>
        <w:rPr>
          <w:rFonts w:ascii="Times New Roman" w:eastAsia="標楷體" w:hAnsi="Times New Roman" w:cs="Times New Roman"/>
        </w:rPr>
        <w:t xml:space="preserve"> </w:t>
      </w:r>
      <w:r>
        <w:rPr>
          <w:rFonts w:ascii="Times New Roman" w:eastAsia="標楷體" w:hAnsi="Times New Roman" w:cs="Times New Roman"/>
          <w:color w:val="000000" w:themeColor="text1"/>
        </w:rPr>
        <w:t>參資訊系統風險評鑑參考指引附件詳細風險評鑑空白表單之資訊資產表。</w:t>
      </w:r>
    </w:p>
  </w:footnote>
  <w:footnote w:id="12">
    <w:p w14:paraId="3369FDAB" w14:textId="77777777" w:rsidR="007F3112" w:rsidRDefault="007F3112">
      <w:pPr>
        <w:pStyle w:val="afc"/>
        <w:ind w:left="240" w:hanging="240"/>
      </w:pPr>
      <w:r>
        <w:rPr>
          <w:rStyle w:val="af2"/>
        </w:rPr>
        <w:footnoteRef/>
      </w:r>
      <w:r>
        <w:rPr>
          <w:rFonts w:ascii="Times New Roman" w:eastAsia="標楷體" w:hAnsi="Times New Roman" w:cs="Times New Roman"/>
        </w:rPr>
        <w:tab/>
        <w:t xml:space="preserve"> </w:t>
      </w:r>
      <w:r>
        <w:rPr>
          <w:rFonts w:ascii="Times New Roman" w:eastAsia="標楷體" w:hAnsi="Times New Roman" w:cs="Times New Roman"/>
        </w:rPr>
        <w:t>未具進出管制區權限之人員來訪時，應填具進出登記表，格式可參附件：管制區域人員進出登記表。</w:t>
      </w:r>
    </w:p>
  </w:footnote>
  <w:footnote w:id="13">
    <w:p w14:paraId="043549F0" w14:textId="77777777" w:rsidR="007F3112" w:rsidRDefault="007F3112">
      <w:pPr>
        <w:pStyle w:val="afc"/>
      </w:pPr>
      <w:r>
        <w:rPr>
          <w:rStyle w:val="af2"/>
        </w:rPr>
        <w:footnoteRef/>
      </w:r>
      <w:r>
        <w:rPr>
          <w:rFonts w:ascii="Times New Roman" w:eastAsia="標楷體" w:hAnsi="Times New Roman" w:cs="Times New Roman"/>
        </w:rPr>
        <w:t xml:space="preserve"> </w:t>
      </w:r>
      <w:r>
        <w:rPr>
          <w:rFonts w:ascii="Times New Roman" w:eastAsia="標楷體" w:hAnsi="Times New Roman" w:cs="Times New Roman"/>
        </w:rPr>
        <w:t>各</w:t>
      </w:r>
      <w:r>
        <w:rPr>
          <w:rFonts w:ascii="Times New Roman" w:eastAsia="標楷體" w:hAnsi="Times New Roman" w:cs="Times New Roman" w:hint="eastAsia"/>
        </w:rPr>
        <w:t>校</w:t>
      </w:r>
      <w:r>
        <w:rPr>
          <w:rFonts w:ascii="Times New Roman" w:eastAsia="標楷體" w:hAnsi="Times New Roman" w:cs="Times New Roman"/>
        </w:rPr>
        <w:t>應另訂定資通安全事件通報及應變程序。</w:t>
      </w:r>
    </w:p>
  </w:footnote>
  <w:footnote w:id="14">
    <w:p w14:paraId="0B62343D" w14:textId="77777777" w:rsidR="007F3112" w:rsidRDefault="007F3112">
      <w:pPr>
        <w:pStyle w:val="afc"/>
        <w:ind w:left="240" w:hanging="240"/>
      </w:pPr>
      <w:r>
        <w:rPr>
          <w:rStyle w:val="af2"/>
        </w:rPr>
        <w:footnoteRef/>
      </w:r>
      <w:r>
        <w:rPr>
          <w:rFonts w:ascii="Times New Roman" w:eastAsia="標楷體" w:hAnsi="Times New Roman" w:cs="Times New Roman"/>
        </w:rPr>
        <w:tab/>
        <w:t xml:space="preserve"> </w:t>
      </w:r>
      <w:r>
        <w:rPr>
          <w:rFonts w:ascii="Times New Roman" w:eastAsia="標楷體" w:hAnsi="Times New Roman" w:cs="Times New Roman"/>
        </w:rPr>
        <w:t>委外單位之管理措施是否完善，可視其人員資格是否具有相關證照、訓練或認證（如</w:t>
      </w:r>
      <w:r>
        <w:rPr>
          <w:rFonts w:ascii="Times New Roman" w:eastAsia="標楷體" w:hAnsi="Times New Roman" w:cs="Times New Roman"/>
        </w:rPr>
        <w:t>ISO 27001</w:t>
      </w:r>
      <w:r>
        <w:rPr>
          <w:rFonts w:ascii="Times New Roman" w:eastAsia="標楷體" w:hAnsi="Times New Roman" w:cs="Times New Roman"/>
        </w:rPr>
        <w:t>、</w:t>
      </w:r>
      <w:r>
        <w:rPr>
          <w:rFonts w:ascii="Times New Roman" w:eastAsia="標楷體" w:hAnsi="Times New Roman" w:cs="Times New Roman"/>
        </w:rPr>
        <w:t>CISSP</w:t>
      </w:r>
      <w:r>
        <w:rPr>
          <w:rFonts w:ascii="Times New Roman" w:eastAsia="標楷體" w:hAnsi="Times New Roman" w:cs="Times New Roman"/>
        </w:rPr>
        <w:t>、</w:t>
      </w:r>
      <w:r>
        <w:rPr>
          <w:rFonts w:ascii="Times New Roman" w:eastAsia="標楷體" w:hAnsi="Times New Roman" w:cs="Times New Roman"/>
        </w:rPr>
        <w:t>SSCP</w:t>
      </w:r>
      <w:r>
        <w:rPr>
          <w:rFonts w:ascii="Times New Roman" w:eastAsia="標楷體" w:hAnsi="Times New Roman" w:cs="Times New Roman"/>
        </w:rPr>
        <w:t>、各資安教育訓練單位所辦之課程等）做為參考。</w:t>
      </w:r>
    </w:p>
  </w:footnote>
  <w:footnote w:id="15">
    <w:p w14:paraId="517AB68A" w14:textId="77777777" w:rsidR="007F3112" w:rsidRDefault="007F3112">
      <w:pPr>
        <w:pStyle w:val="afc"/>
        <w:ind w:left="240" w:hanging="240"/>
      </w:pPr>
      <w:r>
        <w:rPr>
          <w:rStyle w:val="af2"/>
        </w:rPr>
        <w:footnoteRef/>
      </w:r>
      <w:r>
        <w:rPr>
          <w:rFonts w:ascii="Times New Roman" w:eastAsia="標楷體" w:hAnsi="Times New Roman" w:cs="Times New Roman"/>
        </w:rPr>
        <w:tab/>
        <w:t xml:space="preserve"> </w:t>
      </w:r>
      <w:r>
        <w:rPr>
          <w:rFonts w:ascii="Times New Roman" w:eastAsia="標楷體" w:hAnsi="Times New Roman" w:cs="Times New Roman"/>
        </w:rPr>
        <w:t>公務機關與委外廠商簽訂契約時，應審查契約中保密條款，並要求委外廠商之業務執行人員簽署委外廠商執行人員保密切結書、保密同意書，格式可參附件：委外廠商執行人員保密切結書、保密同意書。</w:t>
      </w:r>
    </w:p>
  </w:footnote>
  <w:footnote w:id="16">
    <w:p w14:paraId="6BB9B6AE" w14:textId="77777777" w:rsidR="007F3112" w:rsidRDefault="007F3112">
      <w:pPr>
        <w:pStyle w:val="afc"/>
      </w:pPr>
      <w:r>
        <w:rPr>
          <w:rStyle w:val="af2"/>
        </w:rPr>
        <w:footnoteRef/>
      </w:r>
      <w:r>
        <w:rPr>
          <w:rFonts w:ascii="Times New Roman" w:eastAsia="標楷體" w:hAnsi="Times New Roman" w:cs="Times New Roman"/>
        </w:rPr>
        <w:t xml:space="preserve"> </w:t>
      </w:r>
      <w:r>
        <w:rPr>
          <w:rFonts w:ascii="Times New Roman" w:eastAsia="標楷體" w:hAnsi="Times New Roman" w:cs="Times New Roman"/>
        </w:rPr>
        <w:t>稽核項目可參委外廠商查核項目表。</w:t>
      </w:r>
    </w:p>
  </w:footnote>
  <w:footnote w:id="17">
    <w:p w14:paraId="4EA2164A" w14:textId="77777777" w:rsidR="007F3112" w:rsidRDefault="007F3112">
      <w:pPr>
        <w:pStyle w:val="afc"/>
      </w:pPr>
      <w:r>
        <w:rPr>
          <w:rStyle w:val="af2"/>
        </w:rPr>
        <w:footnoteRef/>
      </w:r>
      <w:r>
        <w:rPr>
          <w:rFonts w:ascii="Times New Roman" w:eastAsia="標楷體" w:hAnsi="Times New Roman" w:cs="Times New Roman"/>
        </w:rPr>
        <w:t xml:space="preserve"> </w:t>
      </w:r>
      <w:r>
        <w:rPr>
          <w:rFonts w:ascii="Times New Roman" w:eastAsia="標楷體" w:hAnsi="Times New Roman" w:cs="Times New Roman"/>
        </w:rPr>
        <w:t>格式可參附件：年度資通安全教育訓練計畫。</w:t>
      </w:r>
    </w:p>
  </w:footnote>
  <w:footnote w:id="18">
    <w:p w14:paraId="3B3DF012" w14:textId="77777777" w:rsidR="007F3112" w:rsidRDefault="007F3112">
      <w:pPr>
        <w:pStyle w:val="afc"/>
        <w:ind w:left="240" w:hanging="240"/>
      </w:pPr>
      <w:r>
        <w:rPr>
          <w:rStyle w:val="af2"/>
        </w:rPr>
        <w:footnoteRef/>
      </w:r>
      <w:r>
        <w:rPr>
          <w:rFonts w:ascii="Times New Roman" w:eastAsia="標楷體" w:hAnsi="Times New Roman" w:cs="Times New Roman"/>
        </w:rPr>
        <w:tab/>
        <w:t xml:space="preserve"> </w:t>
      </w:r>
      <w:r>
        <w:rPr>
          <w:rFonts w:ascii="Times New Roman" w:eastAsia="標楷體" w:hAnsi="Times New Roman" w:cs="Times New Roman"/>
        </w:rPr>
        <w:t>公務機關辦理教育訓練時，參加人員應簽名留存紀錄，格式可參附件：資通安全認知宣導及教育訓練簽到表。</w:t>
      </w:r>
    </w:p>
  </w:footnote>
  <w:footnote w:id="19">
    <w:p w14:paraId="522FBE8D" w14:textId="77777777" w:rsidR="007F3112" w:rsidRDefault="007F3112">
      <w:pPr>
        <w:pStyle w:val="afc"/>
      </w:pPr>
      <w:r>
        <w:rPr>
          <w:rStyle w:val="af2"/>
        </w:rPr>
        <w:footnoteRef/>
      </w:r>
      <w:r>
        <w:rPr>
          <w:rFonts w:ascii="Times New Roman" w:eastAsia="標楷體" w:hAnsi="Times New Roman" w:cs="Times New Roman"/>
        </w:rPr>
        <w:t xml:space="preserve"> </w:t>
      </w:r>
      <w:r>
        <w:rPr>
          <w:rFonts w:ascii="Times New Roman" w:eastAsia="標楷體" w:hAnsi="Times New Roman" w:cs="Times New Roman"/>
        </w:rPr>
        <w:t>格式可參附件：資通安全稽核計畫。</w:t>
      </w:r>
    </w:p>
  </w:footnote>
  <w:footnote w:id="20">
    <w:p w14:paraId="0CAE032A" w14:textId="77777777" w:rsidR="007F3112" w:rsidRDefault="007F3112">
      <w:pPr>
        <w:pStyle w:val="afc"/>
      </w:pPr>
      <w:r>
        <w:rPr>
          <w:rStyle w:val="af2"/>
        </w:rPr>
        <w:footnoteRef/>
      </w:r>
      <w:r>
        <w:rPr>
          <w:rFonts w:ascii="Times New Roman" w:eastAsia="標楷體" w:hAnsi="Times New Roman" w:cs="Times New Roman"/>
        </w:rPr>
        <w:t xml:space="preserve"> </w:t>
      </w:r>
      <w:r>
        <w:rPr>
          <w:rFonts w:ascii="Times New Roman" w:eastAsia="標楷體" w:hAnsi="Times New Roman" w:cs="Times New Roman"/>
        </w:rPr>
        <w:t>格式可</w:t>
      </w:r>
      <w:r>
        <w:rPr>
          <w:rFonts w:ascii="標楷體" w:eastAsia="標楷體" w:hAnsi="標楷體"/>
        </w:rPr>
        <w:t>參</w:t>
      </w:r>
      <w:r>
        <w:rPr>
          <w:rFonts w:ascii="Times New Roman" w:eastAsia="標楷體" w:hAnsi="Times New Roman" w:cs="Times New Roman"/>
        </w:rPr>
        <w:t>附件：稽核委員聘任同意暨保密切結書。</w:t>
      </w:r>
    </w:p>
  </w:footnote>
  <w:footnote w:id="21">
    <w:p w14:paraId="0ABC10DE" w14:textId="77777777" w:rsidR="007F3112" w:rsidRDefault="007F3112">
      <w:pPr>
        <w:pStyle w:val="afc"/>
      </w:pPr>
      <w:r>
        <w:rPr>
          <w:rStyle w:val="af2"/>
        </w:rPr>
        <w:footnoteRef/>
      </w:r>
      <w:r>
        <w:t xml:space="preserve"> </w:t>
      </w:r>
      <w:r>
        <w:rPr>
          <w:rFonts w:ascii="Times New Roman" w:eastAsia="標楷體" w:hAnsi="Times New Roman" w:cs="Times New Roman"/>
        </w:rPr>
        <w:t>格式可</w:t>
      </w:r>
      <w:r>
        <w:rPr>
          <w:rFonts w:ascii="標楷體" w:eastAsia="標楷體" w:hAnsi="標楷體"/>
        </w:rPr>
        <w:t>參附件：稽核項目紀錄表</w:t>
      </w:r>
    </w:p>
  </w:footnote>
  <w:footnote w:id="22">
    <w:p w14:paraId="6BDFC75F" w14:textId="77777777" w:rsidR="007F3112" w:rsidRDefault="007F3112">
      <w:pPr>
        <w:pStyle w:val="afc"/>
      </w:pPr>
      <w:r>
        <w:rPr>
          <w:rStyle w:val="af2"/>
        </w:rPr>
        <w:footnoteRef/>
      </w:r>
      <w:r>
        <w:rPr>
          <w:rFonts w:ascii="Times New Roman" w:eastAsia="標楷體" w:hAnsi="Times New Roman" w:cs="Times New Roman"/>
        </w:rPr>
        <w:t xml:space="preserve"> </w:t>
      </w:r>
      <w:r>
        <w:rPr>
          <w:rFonts w:ascii="Times New Roman" w:eastAsia="標楷體" w:hAnsi="Times New Roman" w:cs="Times New Roman"/>
        </w:rPr>
        <w:t>格式可</w:t>
      </w:r>
      <w:r>
        <w:rPr>
          <w:rFonts w:ascii="標楷體" w:eastAsia="標楷體" w:hAnsi="標楷體"/>
        </w:rPr>
        <w:t>參附件：稽核結果及改善報告。</w:t>
      </w:r>
    </w:p>
  </w:footnote>
  <w:footnote w:id="23">
    <w:p w14:paraId="02F08698" w14:textId="77777777" w:rsidR="007F3112" w:rsidRDefault="007F3112">
      <w:pPr>
        <w:pStyle w:val="afc"/>
      </w:pPr>
      <w:r>
        <w:rPr>
          <w:rStyle w:val="af2"/>
        </w:rPr>
        <w:footnoteRef/>
      </w:r>
      <w:r>
        <w:t xml:space="preserve"> </w:t>
      </w:r>
      <w:r>
        <w:rPr>
          <w:rFonts w:ascii="Times New Roman" w:eastAsia="標楷體" w:hAnsi="Times New Roman" w:cs="Times New Roman"/>
        </w:rPr>
        <w:t>格式可</w:t>
      </w:r>
      <w:r>
        <w:rPr>
          <w:rFonts w:ascii="標楷體" w:eastAsia="標楷體" w:hAnsi="標楷體"/>
        </w:rPr>
        <w:t>參附件：改善績效追蹤報告</w:t>
      </w:r>
      <w:r>
        <w:rPr>
          <w:rFonts w:ascii="Times New Roman" w:eastAsia="標楷體" w:hAnsi="Times New Roman" w:cs="Times New Roman"/>
        </w:rPr>
        <w:t>。</w:t>
      </w:r>
    </w:p>
  </w:footnote>
  <w:footnote w:id="24">
    <w:p w14:paraId="60682B17" w14:textId="77777777" w:rsidR="007F3112" w:rsidRDefault="007F3112">
      <w:pPr>
        <w:pStyle w:val="afc"/>
        <w:ind w:left="240" w:hanging="240"/>
      </w:pPr>
      <w:r>
        <w:rPr>
          <w:rStyle w:val="af2"/>
        </w:rPr>
        <w:footnoteRef/>
      </w:r>
      <w:r>
        <w:rPr>
          <w:rFonts w:ascii="Times New Roman" w:eastAsia="標楷體" w:hAnsi="Times New Roman" w:cs="Times New Roman"/>
        </w:rPr>
        <w:tab/>
        <w:t xml:space="preserve"> </w:t>
      </w:r>
      <w:r>
        <w:rPr>
          <w:rFonts w:ascii="Times New Roman" w:eastAsia="標楷體" w:hAnsi="Times New Roman" w:cs="Times New Roman"/>
        </w:rPr>
        <w:t>資通安全維護計畫實施情形之內容，包含上開定期評估、稽核機制、缺失之消除或改正及機關辦理資通安全計畫之相關實施事項，參附件：資通安全維護計畫實施情形。</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0895C" w14:textId="77777777" w:rsidR="007F3112" w:rsidRPr="00C57177" w:rsidRDefault="007F3112" w:rsidP="006C729F">
    <w:pPr>
      <w:pStyle w:val="afa"/>
      <w:wordWrap w:val="0"/>
      <w:jc w:val="right"/>
      <w:rPr>
        <w:rFonts w:ascii="標楷體" w:eastAsia="標楷體" w:hAnsi="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9E2"/>
    <w:multiLevelType w:val="multilevel"/>
    <w:tmpl w:val="BA70F124"/>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4CA6902"/>
    <w:multiLevelType w:val="multilevel"/>
    <w:tmpl w:val="861EB7A2"/>
    <w:lvl w:ilvl="0">
      <w:start w:val="1"/>
      <w:numFmt w:val="decimal"/>
      <w:lvlText w:val="%1."/>
      <w:lvlJc w:val="left"/>
      <w:pPr>
        <w:ind w:left="480" w:hanging="480"/>
      </w:pPr>
      <w:rPr>
        <w:rFonts w:ascii="Times New Roman" w:eastAsia="標楷體"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A1921E5"/>
    <w:multiLevelType w:val="multilevel"/>
    <w:tmpl w:val="1B38A546"/>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CCA45E1"/>
    <w:multiLevelType w:val="multilevel"/>
    <w:tmpl w:val="F31076D0"/>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0E656B3C"/>
    <w:multiLevelType w:val="multilevel"/>
    <w:tmpl w:val="627819F4"/>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0E866A11"/>
    <w:multiLevelType w:val="multilevel"/>
    <w:tmpl w:val="B75E449E"/>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F79503F"/>
    <w:multiLevelType w:val="multilevel"/>
    <w:tmpl w:val="88F0DA52"/>
    <w:lvl w:ilvl="0">
      <w:start w:val="1"/>
      <w:numFmt w:val="decimal"/>
      <w:lvlText w:val="%1."/>
      <w:lvlJc w:val="left"/>
      <w:pPr>
        <w:ind w:left="480" w:hanging="480"/>
      </w:pPr>
      <w:rPr>
        <w:rFonts w:ascii="Times New Roman" w:eastAsia="標楷體" w:hAnsi="Times New Roman" w:cs="Times New Roman"/>
        <w:color w:val="00000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11F7D92"/>
    <w:multiLevelType w:val="multilevel"/>
    <w:tmpl w:val="5E6A69A0"/>
    <w:lvl w:ilvl="0">
      <w:start w:val="1"/>
      <w:numFmt w:val="decimal"/>
      <w:lvlText w:val="(%1)"/>
      <w:lvlJc w:val="left"/>
      <w:pPr>
        <w:ind w:left="960" w:hanging="480"/>
      </w:pPr>
    </w:lvl>
    <w:lvl w:ilvl="1">
      <w:start w:val="1"/>
      <w:numFmt w:val="upperLetter"/>
      <w:lvlText w:val="%2."/>
      <w:lvlJc w:val="left"/>
      <w:pPr>
        <w:ind w:left="1320" w:hanging="36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15:restartNumberingAfterBreak="0">
    <w:nsid w:val="11C97EAC"/>
    <w:multiLevelType w:val="multilevel"/>
    <w:tmpl w:val="A0126E70"/>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11D13255"/>
    <w:multiLevelType w:val="multilevel"/>
    <w:tmpl w:val="64B87192"/>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12C54245"/>
    <w:multiLevelType w:val="multilevel"/>
    <w:tmpl w:val="12F8081C"/>
    <w:lvl w:ilvl="0">
      <w:start w:val="1"/>
      <w:numFmt w:val="decimal"/>
      <w:lvlText w:val="%1."/>
      <w:lvlJc w:val="left"/>
      <w:pPr>
        <w:ind w:left="480" w:hanging="480"/>
      </w:pPr>
      <w:rPr>
        <w:rFonts w:ascii="Times New Roman" w:eastAsia="標楷體"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3BD69C9"/>
    <w:multiLevelType w:val="multilevel"/>
    <w:tmpl w:val="48B00ADC"/>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2" w15:restartNumberingAfterBreak="0">
    <w:nsid w:val="15EE6D22"/>
    <w:multiLevelType w:val="multilevel"/>
    <w:tmpl w:val="F6F4B904"/>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83C6100"/>
    <w:multiLevelType w:val="multilevel"/>
    <w:tmpl w:val="0218A7B6"/>
    <w:lvl w:ilvl="0">
      <w:start w:val="1"/>
      <w:numFmt w:val="decimal"/>
      <w:lvlText w:val="%1."/>
      <w:lvlJc w:val="left"/>
      <w:pPr>
        <w:ind w:left="960" w:hanging="480"/>
      </w:pPr>
      <w:rPr>
        <w:rFonts w:ascii="Times New Roman" w:eastAsia="標楷體" w:hAnsi="Times New Roman" w:cs="Times New Roman"/>
        <w:color w:val="auto"/>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4" w15:restartNumberingAfterBreak="0">
    <w:nsid w:val="19CB3CAF"/>
    <w:multiLevelType w:val="multilevel"/>
    <w:tmpl w:val="994EBCD4"/>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1A3109CD"/>
    <w:multiLevelType w:val="multilevel"/>
    <w:tmpl w:val="5560BBA2"/>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1B792131"/>
    <w:multiLevelType w:val="multilevel"/>
    <w:tmpl w:val="1DF250E2"/>
    <w:lvl w:ilvl="0">
      <w:start w:val="1"/>
      <w:numFmt w:val="decimal"/>
      <w:lvlText w:val="%1."/>
      <w:lvlJc w:val="left"/>
      <w:pPr>
        <w:ind w:left="480" w:hanging="480"/>
      </w:pPr>
      <w:rPr>
        <w:rFonts w:ascii="Times New Roman" w:eastAsia="標楷體"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1CF80C70"/>
    <w:multiLevelType w:val="multilevel"/>
    <w:tmpl w:val="A2B462F2"/>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8" w15:restartNumberingAfterBreak="0">
    <w:nsid w:val="236045A5"/>
    <w:multiLevelType w:val="multilevel"/>
    <w:tmpl w:val="39F4BF2C"/>
    <w:lvl w:ilvl="0">
      <w:start w:val="1"/>
      <w:numFmt w:val="decimal"/>
      <w:lvlText w:val="%1."/>
      <w:lvlJc w:val="left"/>
      <w:pPr>
        <w:ind w:left="480" w:hanging="480"/>
      </w:pPr>
      <w:rPr>
        <w:rFonts w:ascii="Times New Roman" w:eastAsia="標楷體" w:hAnsi="Times New Roman" w:cs="Times New Roman"/>
        <w:color w:val="00000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255F592E"/>
    <w:multiLevelType w:val="multilevel"/>
    <w:tmpl w:val="2B782890"/>
    <w:lvl w:ilvl="0">
      <w:start w:val="1"/>
      <w:numFmt w:val="ideographLegalTraditional"/>
      <w:suff w:val="nothing"/>
      <w:lvlText w:val="%1、"/>
      <w:lvlJc w:val="left"/>
      <w:pPr>
        <w:ind w:left="1997" w:hanging="720"/>
      </w:pPr>
      <w:rPr>
        <w:lang w:val="en-US"/>
      </w:rPr>
    </w:lvl>
    <w:lvl w:ilvl="1">
      <w:start w:val="1"/>
      <w:numFmt w:val="taiwaneseCountingThousand"/>
      <w:lvlText w:val="%2、"/>
      <w:lvlJc w:val="left"/>
      <w:pPr>
        <w:ind w:left="5541" w:hanging="720"/>
      </w:pPr>
    </w:lvl>
    <w:lvl w:ilvl="2">
      <w:start w:val="1"/>
      <w:numFmt w:val="taiwaneseCountingThousand"/>
      <w:lvlText w:val="(%3)"/>
      <w:lvlJc w:val="left"/>
      <w:pPr>
        <w:ind w:left="2673" w:hanging="72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20" w15:restartNumberingAfterBreak="0">
    <w:nsid w:val="2614086F"/>
    <w:multiLevelType w:val="multilevel"/>
    <w:tmpl w:val="6B066504"/>
    <w:lvl w:ilvl="0">
      <w:start w:val="1"/>
      <w:numFmt w:val="decimal"/>
      <w:lvlText w:val="(%1)"/>
      <w:lvlJc w:val="left"/>
      <w:pPr>
        <w:ind w:left="960" w:hanging="480"/>
      </w:pPr>
      <w:rPr>
        <w:rFonts w:ascii="Times New Roman" w:hAnsi="Times New Roman"/>
        <w:color w:val="000000"/>
        <w:sz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1" w15:restartNumberingAfterBreak="0">
    <w:nsid w:val="28091888"/>
    <w:multiLevelType w:val="multilevel"/>
    <w:tmpl w:val="7C10E4D0"/>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28D8316C"/>
    <w:multiLevelType w:val="multilevel"/>
    <w:tmpl w:val="5232B27E"/>
    <w:lvl w:ilvl="0">
      <w:start w:val="1"/>
      <w:numFmt w:val="decimal"/>
      <w:lvlText w:val="%1."/>
      <w:lvlJc w:val="left"/>
      <w:pPr>
        <w:ind w:left="622"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28EE5B85"/>
    <w:multiLevelType w:val="multilevel"/>
    <w:tmpl w:val="B2BA0448"/>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29DC29CC"/>
    <w:multiLevelType w:val="multilevel"/>
    <w:tmpl w:val="797AAD1A"/>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2AA652D4"/>
    <w:multiLevelType w:val="multilevel"/>
    <w:tmpl w:val="AAE45BB0"/>
    <w:lvl w:ilvl="0">
      <w:start w:val="1"/>
      <w:numFmt w:val="ideographLegalTraditional"/>
      <w:pStyle w:val="1"/>
      <w:suff w:val="nothing"/>
      <w:lvlText w:val="%1、"/>
      <w:lvlJc w:val="left"/>
      <w:pPr>
        <w:ind w:left="1997" w:hanging="720"/>
      </w:pPr>
      <w:rPr>
        <w:rFonts w:ascii="Times New Roman" w:hAnsi="Times New Roman"/>
        <w:lang w:val="en-US"/>
      </w:rPr>
    </w:lvl>
    <w:lvl w:ilvl="1">
      <w:start w:val="1"/>
      <w:numFmt w:val="taiwaneseCountingThousand"/>
      <w:pStyle w:val="2"/>
      <w:lvlText w:val="%2、"/>
      <w:lvlJc w:val="left"/>
      <w:pPr>
        <w:ind w:left="5541" w:hanging="720"/>
      </w:pPr>
    </w:lvl>
    <w:lvl w:ilvl="2">
      <w:start w:val="1"/>
      <w:numFmt w:val="taiwaneseCountingThousand"/>
      <w:pStyle w:val="3"/>
      <w:lvlText w:val="(%3)"/>
      <w:lvlJc w:val="left"/>
      <w:pPr>
        <w:ind w:left="2673"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2CB37AB4"/>
    <w:multiLevelType w:val="multilevel"/>
    <w:tmpl w:val="36BA0B92"/>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32F47303"/>
    <w:multiLevelType w:val="multilevel"/>
    <w:tmpl w:val="17740370"/>
    <w:lvl w:ilvl="0">
      <w:start w:val="1"/>
      <w:numFmt w:val="decimal"/>
      <w:lvlText w:val="(%1)"/>
      <w:lvlJc w:val="left"/>
      <w:pPr>
        <w:ind w:left="960" w:hanging="480"/>
      </w:pPr>
      <w:rPr>
        <w:rFonts w:ascii="Times New Roman" w:hAnsi="Times New Roman"/>
        <w:color w:val="auto"/>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8" w15:restartNumberingAfterBreak="0">
    <w:nsid w:val="332C6D60"/>
    <w:multiLevelType w:val="multilevel"/>
    <w:tmpl w:val="A83210FA"/>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338539AF"/>
    <w:multiLevelType w:val="multilevel"/>
    <w:tmpl w:val="59B01EE2"/>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0" w15:restartNumberingAfterBreak="0">
    <w:nsid w:val="33BA1D07"/>
    <w:multiLevelType w:val="multilevel"/>
    <w:tmpl w:val="8788CC18"/>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35A257A2"/>
    <w:multiLevelType w:val="multilevel"/>
    <w:tmpl w:val="51768FBC"/>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36656FEA"/>
    <w:multiLevelType w:val="multilevel"/>
    <w:tmpl w:val="81ECA910"/>
    <w:lvl w:ilvl="0">
      <w:start w:val="1"/>
      <w:numFmt w:val="decimal"/>
      <w:lvlText w:val="%1."/>
      <w:lvlJc w:val="left"/>
      <w:pPr>
        <w:ind w:left="480" w:hanging="480"/>
      </w:pPr>
      <w:rPr>
        <w:rFonts w:ascii="Times New Roman" w:eastAsia="標楷體"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37DB1146"/>
    <w:multiLevelType w:val="multilevel"/>
    <w:tmpl w:val="AADAE100"/>
    <w:lvl w:ilvl="0">
      <w:start w:val="1"/>
      <w:numFmt w:val="decimal"/>
      <w:lvlText w:val="%1."/>
      <w:lvlJc w:val="left"/>
      <w:pPr>
        <w:ind w:left="1419" w:hanging="480"/>
      </w:pPr>
      <w:rPr>
        <w:rFonts w:ascii="Times New Roman" w:eastAsia="標楷體" w:hAnsi="Times New Roman" w:cs="Times New Roman"/>
        <w:sz w:val="28"/>
        <w:szCs w:val="28"/>
      </w:rPr>
    </w:lvl>
    <w:lvl w:ilvl="1">
      <w:start w:val="1"/>
      <w:numFmt w:val="decimal"/>
      <w:lvlText w:val="(%2)"/>
      <w:lvlJc w:val="left"/>
      <w:pPr>
        <w:ind w:left="1899" w:hanging="480"/>
      </w:pPr>
    </w:lvl>
    <w:lvl w:ilvl="2">
      <w:start w:val="1"/>
      <w:numFmt w:val="lowerRoman"/>
      <w:lvlText w:val="%3."/>
      <w:lvlJc w:val="right"/>
      <w:pPr>
        <w:ind w:left="2379" w:hanging="480"/>
      </w:pPr>
    </w:lvl>
    <w:lvl w:ilvl="3">
      <w:start w:val="1"/>
      <w:numFmt w:val="decimal"/>
      <w:lvlText w:val="%4."/>
      <w:lvlJc w:val="left"/>
      <w:pPr>
        <w:ind w:left="2859" w:hanging="480"/>
      </w:pPr>
    </w:lvl>
    <w:lvl w:ilvl="4">
      <w:start w:val="1"/>
      <w:numFmt w:val="ideographTraditional"/>
      <w:lvlText w:val="%5、"/>
      <w:lvlJc w:val="left"/>
      <w:pPr>
        <w:ind w:left="3339" w:hanging="480"/>
      </w:pPr>
    </w:lvl>
    <w:lvl w:ilvl="5">
      <w:start w:val="1"/>
      <w:numFmt w:val="lowerRoman"/>
      <w:lvlText w:val="%6."/>
      <w:lvlJc w:val="right"/>
      <w:pPr>
        <w:ind w:left="3819" w:hanging="480"/>
      </w:pPr>
    </w:lvl>
    <w:lvl w:ilvl="6">
      <w:start w:val="1"/>
      <w:numFmt w:val="decimal"/>
      <w:lvlText w:val="%7."/>
      <w:lvlJc w:val="left"/>
      <w:pPr>
        <w:ind w:left="4299" w:hanging="480"/>
      </w:pPr>
    </w:lvl>
    <w:lvl w:ilvl="7">
      <w:start w:val="1"/>
      <w:numFmt w:val="ideographTraditional"/>
      <w:lvlText w:val="%8、"/>
      <w:lvlJc w:val="left"/>
      <w:pPr>
        <w:ind w:left="4779" w:hanging="480"/>
      </w:pPr>
    </w:lvl>
    <w:lvl w:ilvl="8">
      <w:start w:val="1"/>
      <w:numFmt w:val="lowerRoman"/>
      <w:lvlText w:val="%9."/>
      <w:lvlJc w:val="right"/>
      <w:pPr>
        <w:ind w:left="5259" w:hanging="480"/>
      </w:pPr>
    </w:lvl>
  </w:abstractNum>
  <w:abstractNum w:abstractNumId="34" w15:restartNumberingAfterBreak="0">
    <w:nsid w:val="3B624EDB"/>
    <w:multiLevelType w:val="multilevel"/>
    <w:tmpl w:val="F2C067FA"/>
    <w:lvl w:ilvl="0">
      <w:start w:val="1"/>
      <w:numFmt w:val="decimal"/>
      <w:lvlText w:val="%1."/>
      <w:lvlJc w:val="left"/>
      <w:pPr>
        <w:ind w:left="480" w:hanging="480"/>
      </w:pPr>
      <w:rPr>
        <w:rFonts w:ascii="Times New Roman" w:eastAsia="標楷體"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3C467F75"/>
    <w:multiLevelType w:val="multilevel"/>
    <w:tmpl w:val="FFE471CA"/>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6" w15:restartNumberingAfterBreak="0">
    <w:nsid w:val="3C8C793F"/>
    <w:multiLevelType w:val="multilevel"/>
    <w:tmpl w:val="7D90921C"/>
    <w:lvl w:ilvl="0">
      <w:start w:val="1"/>
      <w:numFmt w:val="ideographLegalTraditional"/>
      <w:suff w:val="nothing"/>
      <w:lvlText w:val="%1、"/>
      <w:lvlJc w:val="left"/>
      <w:pPr>
        <w:ind w:left="720" w:hanging="720"/>
      </w:pPr>
      <w:rPr>
        <w:lang w:val="en-US"/>
      </w:rPr>
    </w:lvl>
    <w:lvl w:ilvl="1">
      <w:start w:val="1"/>
      <w:numFmt w:val="taiwaneseCountingThousand"/>
      <w:lvlText w:val="%2、"/>
      <w:lvlJc w:val="left"/>
      <w:pPr>
        <w:ind w:left="1200" w:hanging="720"/>
      </w:pPr>
    </w:lvl>
    <w:lvl w:ilvl="2">
      <w:start w:val="1"/>
      <w:numFmt w:val="taiwaneseCountingThousand"/>
      <w:lvlText w:val="(%3)"/>
      <w:lvlJc w:val="left"/>
      <w:pPr>
        <w:ind w:left="1680" w:hanging="72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3D663224"/>
    <w:multiLevelType w:val="multilevel"/>
    <w:tmpl w:val="9860476A"/>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3E050D30"/>
    <w:multiLevelType w:val="multilevel"/>
    <w:tmpl w:val="2124BC56"/>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9" w15:restartNumberingAfterBreak="0">
    <w:nsid w:val="42061735"/>
    <w:multiLevelType w:val="multilevel"/>
    <w:tmpl w:val="FBCEA52E"/>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4747332F"/>
    <w:multiLevelType w:val="multilevel"/>
    <w:tmpl w:val="8506DBEA"/>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47E71F9E"/>
    <w:multiLevelType w:val="multilevel"/>
    <w:tmpl w:val="51720178"/>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47F13DE8"/>
    <w:multiLevelType w:val="multilevel"/>
    <w:tmpl w:val="75DE48DC"/>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48FD4F96"/>
    <w:multiLevelType w:val="multilevel"/>
    <w:tmpl w:val="CFFC777A"/>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4A252B77"/>
    <w:multiLevelType w:val="multilevel"/>
    <w:tmpl w:val="440E379C"/>
    <w:lvl w:ilvl="0">
      <w:start w:val="1"/>
      <w:numFmt w:val="decimal"/>
      <w:lvlText w:val="%1."/>
      <w:lvlJc w:val="left"/>
      <w:pPr>
        <w:ind w:left="960" w:hanging="480"/>
      </w:pPr>
      <w:rPr>
        <w:rFonts w:eastAsia="標楷體" w:cs="Times New Roman"/>
        <w:sz w:val="28"/>
        <w:szCs w:val="28"/>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5" w15:restartNumberingAfterBreak="0">
    <w:nsid w:val="5078478F"/>
    <w:multiLevelType w:val="multilevel"/>
    <w:tmpl w:val="1F846612"/>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52152594"/>
    <w:multiLevelType w:val="multilevel"/>
    <w:tmpl w:val="B2A84600"/>
    <w:lvl w:ilvl="0">
      <w:start w:val="1"/>
      <w:numFmt w:val="decimal"/>
      <w:lvlText w:val="%1."/>
      <w:lvlJc w:val="left"/>
      <w:pPr>
        <w:ind w:left="480" w:hanging="480"/>
      </w:pPr>
      <w:rPr>
        <w:rFonts w:ascii="標楷體" w:eastAsia="標楷體" w:hAnsi="標楷體"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5333147B"/>
    <w:multiLevelType w:val="multilevel"/>
    <w:tmpl w:val="CF7EA2D4"/>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558D429C"/>
    <w:multiLevelType w:val="multilevel"/>
    <w:tmpl w:val="464AFE90"/>
    <w:lvl w:ilvl="0">
      <w:start w:val="1"/>
      <w:numFmt w:val="bullet"/>
      <w:lvlText w:val=""/>
      <w:lvlJc w:val="left"/>
      <w:pPr>
        <w:ind w:left="1047" w:hanging="480"/>
      </w:pPr>
      <w:rPr>
        <w:rFonts w:ascii="Wingdings" w:hAnsi="Wingdings" w:cs="Wingdings" w:hint="default"/>
        <w:sz w:val="28"/>
      </w:rPr>
    </w:lvl>
    <w:lvl w:ilvl="1">
      <w:start w:val="1"/>
      <w:numFmt w:val="bullet"/>
      <w:lvlText w:val=""/>
      <w:lvlJc w:val="left"/>
      <w:pPr>
        <w:ind w:left="1527" w:hanging="480"/>
      </w:pPr>
      <w:rPr>
        <w:rFonts w:ascii="Wingdings" w:hAnsi="Wingdings" w:cs="Wingdings" w:hint="default"/>
      </w:rPr>
    </w:lvl>
    <w:lvl w:ilvl="2">
      <w:start w:val="1"/>
      <w:numFmt w:val="bullet"/>
      <w:lvlText w:val=""/>
      <w:lvlJc w:val="left"/>
      <w:pPr>
        <w:ind w:left="2007" w:hanging="480"/>
      </w:pPr>
      <w:rPr>
        <w:rFonts w:ascii="Wingdings" w:hAnsi="Wingdings" w:cs="Wingdings" w:hint="default"/>
      </w:rPr>
    </w:lvl>
    <w:lvl w:ilvl="3">
      <w:start w:val="1"/>
      <w:numFmt w:val="bullet"/>
      <w:lvlText w:val=""/>
      <w:lvlJc w:val="left"/>
      <w:pPr>
        <w:ind w:left="2487" w:hanging="480"/>
      </w:pPr>
      <w:rPr>
        <w:rFonts w:ascii="Wingdings" w:hAnsi="Wingdings" w:cs="Wingdings" w:hint="default"/>
      </w:rPr>
    </w:lvl>
    <w:lvl w:ilvl="4">
      <w:start w:val="1"/>
      <w:numFmt w:val="bullet"/>
      <w:lvlText w:val=""/>
      <w:lvlJc w:val="left"/>
      <w:pPr>
        <w:ind w:left="2967" w:hanging="480"/>
      </w:pPr>
      <w:rPr>
        <w:rFonts w:ascii="Wingdings" w:hAnsi="Wingdings" w:cs="Wingdings" w:hint="default"/>
      </w:rPr>
    </w:lvl>
    <w:lvl w:ilvl="5">
      <w:start w:val="1"/>
      <w:numFmt w:val="bullet"/>
      <w:lvlText w:val=""/>
      <w:lvlJc w:val="left"/>
      <w:pPr>
        <w:ind w:left="3447" w:hanging="480"/>
      </w:pPr>
      <w:rPr>
        <w:rFonts w:ascii="Wingdings" w:hAnsi="Wingdings" w:cs="Wingdings" w:hint="default"/>
      </w:rPr>
    </w:lvl>
    <w:lvl w:ilvl="6">
      <w:start w:val="1"/>
      <w:numFmt w:val="bullet"/>
      <w:lvlText w:val=""/>
      <w:lvlJc w:val="left"/>
      <w:pPr>
        <w:ind w:left="3927" w:hanging="480"/>
      </w:pPr>
      <w:rPr>
        <w:rFonts w:ascii="Wingdings" w:hAnsi="Wingdings" w:cs="Wingdings" w:hint="default"/>
      </w:rPr>
    </w:lvl>
    <w:lvl w:ilvl="7">
      <w:start w:val="1"/>
      <w:numFmt w:val="bullet"/>
      <w:lvlText w:val=""/>
      <w:lvlJc w:val="left"/>
      <w:pPr>
        <w:ind w:left="4407" w:hanging="480"/>
      </w:pPr>
      <w:rPr>
        <w:rFonts w:ascii="Wingdings" w:hAnsi="Wingdings" w:cs="Wingdings" w:hint="default"/>
      </w:rPr>
    </w:lvl>
    <w:lvl w:ilvl="8">
      <w:start w:val="1"/>
      <w:numFmt w:val="bullet"/>
      <w:lvlText w:val=""/>
      <w:lvlJc w:val="left"/>
      <w:pPr>
        <w:ind w:left="4887" w:hanging="480"/>
      </w:pPr>
      <w:rPr>
        <w:rFonts w:ascii="Wingdings" w:hAnsi="Wingdings" w:cs="Wingdings" w:hint="default"/>
      </w:rPr>
    </w:lvl>
  </w:abstractNum>
  <w:abstractNum w:abstractNumId="49" w15:restartNumberingAfterBreak="0">
    <w:nsid w:val="565429C5"/>
    <w:multiLevelType w:val="multilevel"/>
    <w:tmpl w:val="6F10181A"/>
    <w:lvl w:ilvl="0">
      <w:start w:val="1"/>
      <w:numFmt w:val="decimal"/>
      <w:lvlText w:val="%1."/>
      <w:lvlJc w:val="left"/>
      <w:pPr>
        <w:ind w:left="480" w:hanging="480"/>
      </w:pPr>
      <w:rPr>
        <w:rFonts w:ascii="Times New Roman" w:eastAsia="標楷體"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5827216B"/>
    <w:multiLevelType w:val="multilevel"/>
    <w:tmpl w:val="7FC047E8"/>
    <w:lvl w:ilvl="0">
      <w:start w:val="1"/>
      <w:numFmt w:val="bullet"/>
      <w:lvlText w:val=""/>
      <w:lvlJc w:val="left"/>
      <w:pPr>
        <w:ind w:left="480" w:hanging="480"/>
      </w:pPr>
      <w:rPr>
        <w:rFonts w:ascii="Wingdings" w:hAnsi="Wingdings" w:cs="Wingdings" w:hint="default"/>
        <w:b/>
        <w:color w:val="FF0000"/>
        <w:sz w:val="28"/>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51" w15:restartNumberingAfterBreak="0">
    <w:nsid w:val="5FD839E5"/>
    <w:multiLevelType w:val="multilevel"/>
    <w:tmpl w:val="84F8C6C6"/>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616B1661"/>
    <w:multiLevelType w:val="multilevel"/>
    <w:tmpl w:val="94449064"/>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3" w15:restartNumberingAfterBreak="0">
    <w:nsid w:val="62B5742F"/>
    <w:multiLevelType w:val="multilevel"/>
    <w:tmpl w:val="1CAC6202"/>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4" w15:restartNumberingAfterBreak="0">
    <w:nsid w:val="639A6950"/>
    <w:multiLevelType w:val="multilevel"/>
    <w:tmpl w:val="F82C68AE"/>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65EC5EA3"/>
    <w:multiLevelType w:val="multilevel"/>
    <w:tmpl w:val="AC108006"/>
    <w:lvl w:ilvl="0">
      <w:start w:val="2"/>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6BC109D3"/>
    <w:multiLevelType w:val="multilevel"/>
    <w:tmpl w:val="2FDEA044"/>
    <w:lvl w:ilvl="0">
      <w:start w:val="1"/>
      <w:numFmt w:val="decimal"/>
      <w:lvlText w:val="(%1)"/>
      <w:lvlJc w:val="left"/>
      <w:pPr>
        <w:ind w:left="960" w:hanging="480"/>
      </w:pPr>
      <w:rPr>
        <w:rFonts w:ascii="Times New Roman" w:hAnsi="Times New Roman"/>
        <w:color w:val="000000"/>
        <w:sz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7" w15:restartNumberingAfterBreak="0">
    <w:nsid w:val="6CCF0B7A"/>
    <w:multiLevelType w:val="multilevel"/>
    <w:tmpl w:val="DCE26C8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decimal"/>
      <w:lvlText w:val="(%3)"/>
      <w:lvlJc w:val="left"/>
      <w:pPr>
        <w:ind w:left="2160" w:hanging="360"/>
      </w:p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8" w15:restartNumberingAfterBreak="0">
    <w:nsid w:val="6D3A2175"/>
    <w:multiLevelType w:val="multilevel"/>
    <w:tmpl w:val="8E3C18DA"/>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9" w15:restartNumberingAfterBreak="0">
    <w:nsid w:val="70122B7F"/>
    <w:multiLevelType w:val="multilevel"/>
    <w:tmpl w:val="D9BC87A2"/>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0" w15:restartNumberingAfterBreak="0">
    <w:nsid w:val="709714C2"/>
    <w:multiLevelType w:val="multilevel"/>
    <w:tmpl w:val="938A8F60"/>
    <w:lvl w:ilvl="0">
      <w:start w:val="1"/>
      <w:numFmt w:val="decimal"/>
      <w:lvlText w:val="(%1)"/>
      <w:lvlJc w:val="left"/>
      <w:pPr>
        <w:ind w:left="960" w:hanging="480"/>
      </w:pPr>
      <w:rPr>
        <w:rFonts w:hint="eastAsia"/>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61" w15:restartNumberingAfterBreak="0">
    <w:nsid w:val="726D1FCB"/>
    <w:multiLevelType w:val="multilevel"/>
    <w:tmpl w:val="E5989BAA"/>
    <w:lvl w:ilvl="0">
      <w:start w:val="1"/>
      <w:numFmt w:val="decimal"/>
      <w:lvlText w:val="(%1)"/>
      <w:lvlJc w:val="left"/>
      <w:pPr>
        <w:ind w:left="906"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2" w15:restartNumberingAfterBreak="0">
    <w:nsid w:val="72EB7AEF"/>
    <w:multiLevelType w:val="multilevel"/>
    <w:tmpl w:val="C7EC38B0"/>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3" w15:restartNumberingAfterBreak="0">
    <w:nsid w:val="73D91423"/>
    <w:multiLevelType w:val="multilevel"/>
    <w:tmpl w:val="6744F620"/>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4" w15:restartNumberingAfterBreak="0">
    <w:nsid w:val="771B23AA"/>
    <w:multiLevelType w:val="multilevel"/>
    <w:tmpl w:val="C59A54C8"/>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5" w15:restartNumberingAfterBreak="0">
    <w:nsid w:val="7B292F7F"/>
    <w:multiLevelType w:val="multilevel"/>
    <w:tmpl w:val="C6C643A2"/>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6" w15:restartNumberingAfterBreak="0">
    <w:nsid w:val="7C687D8C"/>
    <w:multiLevelType w:val="multilevel"/>
    <w:tmpl w:val="8C6EE1BA"/>
    <w:lvl w:ilvl="0">
      <w:start w:val="1"/>
      <w:numFmt w:val="decimal"/>
      <w:lvlText w:val="%1."/>
      <w:lvlJc w:val="left"/>
      <w:pPr>
        <w:ind w:left="480" w:hanging="480"/>
      </w:pPr>
      <w:rPr>
        <w:rFonts w:ascii="標楷體" w:eastAsia="標楷體" w:hAnsi="標楷體"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7" w15:restartNumberingAfterBreak="0">
    <w:nsid w:val="7CA642F0"/>
    <w:multiLevelType w:val="multilevel"/>
    <w:tmpl w:val="4FC6C5EC"/>
    <w:lvl w:ilvl="0">
      <w:start w:val="1"/>
      <w:numFmt w:val="decimal"/>
      <w:lvlText w:val="%1."/>
      <w:lvlJc w:val="left"/>
      <w:pPr>
        <w:ind w:left="480" w:hanging="480"/>
      </w:pPr>
      <w:rPr>
        <w:rFonts w:ascii="Times New Roman" w:eastAsia="標楷體"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8" w15:restartNumberingAfterBreak="0">
    <w:nsid w:val="7CAE6CE7"/>
    <w:multiLevelType w:val="multilevel"/>
    <w:tmpl w:val="673031D6"/>
    <w:lvl w:ilvl="0">
      <w:start w:val="1"/>
      <w:numFmt w:val="decimal"/>
      <w:lvlText w:val="%1."/>
      <w:lvlJc w:val="left"/>
      <w:pPr>
        <w:ind w:left="480" w:hanging="480"/>
      </w:pPr>
      <w:rPr>
        <w:rFonts w:ascii="Times New Roman" w:eastAsia="標楷體"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9" w15:restartNumberingAfterBreak="0">
    <w:nsid w:val="7EEF7A1F"/>
    <w:multiLevelType w:val="multilevel"/>
    <w:tmpl w:val="1E505DF2"/>
    <w:lvl w:ilvl="0">
      <w:start w:val="2"/>
      <w:numFmt w:val="ideographLegalTraditional"/>
      <w:suff w:val="nothing"/>
      <w:lvlText w:val="%1、"/>
      <w:lvlJc w:val="left"/>
      <w:pPr>
        <w:ind w:left="993" w:hanging="720"/>
      </w:pPr>
      <w:rPr>
        <w:rFonts w:ascii="標楷體" w:eastAsia="標楷體" w:hAnsi="標楷體" w:hint="eastAsia"/>
        <w:color w:val="000000" w:themeColor="text1"/>
        <w:lang w:val="en-US"/>
      </w:rPr>
    </w:lvl>
    <w:lvl w:ilvl="1">
      <w:start w:val="1"/>
      <w:numFmt w:val="taiwaneseCountingThousand"/>
      <w:lvlText w:val="%2、"/>
      <w:lvlJc w:val="left"/>
      <w:pPr>
        <w:ind w:left="1047" w:hanging="720"/>
      </w:pPr>
      <w:rPr>
        <w:rFonts w:hint="eastAsia"/>
      </w:rPr>
    </w:lvl>
    <w:lvl w:ilvl="2">
      <w:start w:val="1"/>
      <w:numFmt w:val="taiwaneseCountingThousand"/>
      <w:lvlText w:val="(%3)"/>
      <w:lvlJc w:val="left"/>
      <w:pPr>
        <w:ind w:left="1287" w:hanging="720"/>
      </w:pPr>
      <w:rPr>
        <w:rFonts w:hint="eastAsia"/>
        <w:color w:val="000000" w:themeColor="text1"/>
        <w:shd w:val="clear" w:color="auto" w:fill="auto"/>
      </w:rPr>
    </w:lvl>
    <w:lvl w:ilvl="3">
      <w:start w:val="1"/>
      <w:numFmt w:val="decimal"/>
      <w:lvlText w:val="%4."/>
      <w:lvlJc w:val="left"/>
      <w:pPr>
        <w:ind w:left="1767" w:hanging="480"/>
      </w:pPr>
      <w:rPr>
        <w:rFonts w:hint="eastAsia"/>
      </w:rPr>
    </w:lvl>
    <w:lvl w:ilvl="4">
      <w:start w:val="1"/>
      <w:numFmt w:val="ideographTraditional"/>
      <w:lvlText w:val="%5、"/>
      <w:lvlJc w:val="left"/>
      <w:pPr>
        <w:ind w:left="2247" w:hanging="480"/>
      </w:pPr>
      <w:rPr>
        <w:rFonts w:hint="eastAsia"/>
      </w:rPr>
    </w:lvl>
    <w:lvl w:ilvl="5">
      <w:start w:val="1"/>
      <w:numFmt w:val="lowerRoman"/>
      <w:lvlText w:val="%6."/>
      <w:lvlJc w:val="right"/>
      <w:pPr>
        <w:ind w:left="2727" w:hanging="480"/>
      </w:pPr>
      <w:rPr>
        <w:rFonts w:hint="eastAsia"/>
      </w:rPr>
    </w:lvl>
    <w:lvl w:ilvl="6">
      <w:start w:val="1"/>
      <w:numFmt w:val="decimal"/>
      <w:lvlText w:val="%7."/>
      <w:lvlJc w:val="left"/>
      <w:pPr>
        <w:ind w:left="3207" w:hanging="480"/>
      </w:pPr>
      <w:rPr>
        <w:rFonts w:hint="eastAsia"/>
      </w:rPr>
    </w:lvl>
    <w:lvl w:ilvl="7">
      <w:start w:val="1"/>
      <w:numFmt w:val="ideographTraditional"/>
      <w:lvlText w:val="%8、"/>
      <w:lvlJc w:val="left"/>
      <w:pPr>
        <w:ind w:left="3687" w:hanging="480"/>
      </w:pPr>
      <w:rPr>
        <w:rFonts w:hint="eastAsia"/>
      </w:rPr>
    </w:lvl>
    <w:lvl w:ilvl="8">
      <w:start w:val="1"/>
      <w:numFmt w:val="lowerRoman"/>
      <w:lvlText w:val="%9."/>
      <w:lvlJc w:val="right"/>
      <w:pPr>
        <w:ind w:left="4167" w:hanging="480"/>
      </w:pPr>
      <w:rPr>
        <w:rFonts w:hint="eastAsia"/>
      </w:rPr>
    </w:lvl>
  </w:abstractNum>
  <w:num w:numId="1">
    <w:abstractNumId w:val="25"/>
  </w:num>
  <w:num w:numId="2">
    <w:abstractNumId w:val="69"/>
  </w:num>
  <w:num w:numId="3">
    <w:abstractNumId w:val="1"/>
  </w:num>
  <w:num w:numId="4">
    <w:abstractNumId w:val="34"/>
  </w:num>
  <w:num w:numId="5">
    <w:abstractNumId w:val="32"/>
  </w:num>
  <w:num w:numId="6">
    <w:abstractNumId w:val="29"/>
  </w:num>
  <w:num w:numId="7">
    <w:abstractNumId w:val="18"/>
  </w:num>
  <w:num w:numId="8">
    <w:abstractNumId w:val="49"/>
  </w:num>
  <w:num w:numId="9">
    <w:abstractNumId w:val="8"/>
  </w:num>
  <w:num w:numId="10">
    <w:abstractNumId w:val="15"/>
  </w:num>
  <w:num w:numId="11">
    <w:abstractNumId w:val="52"/>
  </w:num>
  <w:num w:numId="12">
    <w:abstractNumId w:val="68"/>
  </w:num>
  <w:num w:numId="13">
    <w:abstractNumId w:val="28"/>
  </w:num>
  <w:num w:numId="14">
    <w:abstractNumId w:val="41"/>
  </w:num>
  <w:num w:numId="15">
    <w:abstractNumId w:val="45"/>
  </w:num>
  <w:num w:numId="16">
    <w:abstractNumId w:val="13"/>
  </w:num>
  <w:num w:numId="17">
    <w:abstractNumId w:val="40"/>
  </w:num>
  <w:num w:numId="18">
    <w:abstractNumId w:val="5"/>
  </w:num>
  <w:num w:numId="19">
    <w:abstractNumId w:val="65"/>
  </w:num>
  <w:num w:numId="20">
    <w:abstractNumId w:val="7"/>
  </w:num>
  <w:num w:numId="21">
    <w:abstractNumId w:val="39"/>
  </w:num>
  <w:num w:numId="22">
    <w:abstractNumId w:val="35"/>
  </w:num>
  <w:num w:numId="23">
    <w:abstractNumId w:val="58"/>
  </w:num>
  <w:num w:numId="24">
    <w:abstractNumId w:val="56"/>
  </w:num>
  <w:num w:numId="25">
    <w:abstractNumId w:val="67"/>
  </w:num>
  <w:num w:numId="26">
    <w:abstractNumId w:val="31"/>
  </w:num>
  <w:num w:numId="27">
    <w:abstractNumId w:val="47"/>
  </w:num>
  <w:num w:numId="28">
    <w:abstractNumId w:val="14"/>
  </w:num>
  <w:num w:numId="29">
    <w:abstractNumId w:val="42"/>
  </w:num>
  <w:num w:numId="30">
    <w:abstractNumId w:val="33"/>
  </w:num>
  <w:num w:numId="31">
    <w:abstractNumId w:val="21"/>
  </w:num>
  <w:num w:numId="32">
    <w:abstractNumId w:val="43"/>
  </w:num>
  <w:num w:numId="33">
    <w:abstractNumId w:val="61"/>
  </w:num>
  <w:num w:numId="34">
    <w:abstractNumId w:val="24"/>
  </w:num>
  <w:num w:numId="35">
    <w:abstractNumId w:val="23"/>
  </w:num>
  <w:num w:numId="36">
    <w:abstractNumId w:val="51"/>
  </w:num>
  <w:num w:numId="37">
    <w:abstractNumId w:val="22"/>
  </w:num>
  <w:num w:numId="38">
    <w:abstractNumId w:val="9"/>
  </w:num>
  <w:num w:numId="39">
    <w:abstractNumId w:val="26"/>
  </w:num>
  <w:num w:numId="40">
    <w:abstractNumId w:val="11"/>
  </w:num>
  <w:num w:numId="41">
    <w:abstractNumId w:val="3"/>
  </w:num>
  <w:num w:numId="42">
    <w:abstractNumId w:val="37"/>
  </w:num>
  <w:num w:numId="43">
    <w:abstractNumId w:val="4"/>
  </w:num>
  <w:num w:numId="44">
    <w:abstractNumId w:val="0"/>
  </w:num>
  <w:num w:numId="45">
    <w:abstractNumId w:val="50"/>
  </w:num>
  <w:num w:numId="46">
    <w:abstractNumId w:val="2"/>
  </w:num>
  <w:num w:numId="47">
    <w:abstractNumId w:val="63"/>
  </w:num>
  <w:num w:numId="48">
    <w:abstractNumId w:val="59"/>
  </w:num>
  <w:num w:numId="49">
    <w:abstractNumId w:val="64"/>
  </w:num>
  <w:num w:numId="50">
    <w:abstractNumId w:val="62"/>
  </w:num>
  <w:num w:numId="51">
    <w:abstractNumId w:val="6"/>
  </w:num>
  <w:num w:numId="52">
    <w:abstractNumId w:val="10"/>
  </w:num>
  <w:num w:numId="53">
    <w:abstractNumId w:val="36"/>
  </w:num>
  <w:num w:numId="54">
    <w:abstractNumId w:val="46"/>
  </w:num>
  <w:num w:numId="55">
    <w:abstractNumId w:val="66"/>
  </w:num>
  <w:num w:numId="56">
    <w:abstractNumId w:val="12"/>
  </w:num>
  <w:num w:numId="57">
    <w:abstractNumId w:val="20"/>
  </w:num>
  <w:num w:numId="58">
    <w:abstractNumId w:val="53"/>
  </w:num>
  <w:num w:numId="59">
    <w:abstractNumId w:val="38"/>
  </w:num>
  <w:num w:numId="60">
    <w:abstractNumId w:val="54"/>
  </w:num>
  <w:num w:numId="61">
    <w:abstractNumId w:val="17"/>
  </w:num>
  <w:num w:numId="62">
    <w:abstractNumId w:val="30"/>
  </w:num>
  <w:num w:numId="63">
    <w:abstractNumId w:val="16"/>
  </w:num>
  <w:num w:numId="64">
    <w:abstractNumId w:val="27"/>
  </w:num>
  <w:num w:numId="65">
    <w:abstractNumId w:val="19"/>
  </w:num>
  <w:num w:numId="66">
    <w:abstractNumId w:val="48"/>
  </w:num>
  <w:num w:numId="67">
    <w:abstractNumId w:val="44"/>
  </w:num>
  <w:num w:numId="68">
    <w:abstractNumId w:val="55"/>
  </w:num>
  <w:num w:numId="69">
    <w:abstractNumId w:val="25"/>
  </w:num>
  <w:num w:numId="70">
    <w:abstractNumId w:val="60"/>
  </w:num>
  <w:num w:numId="71">
    <w:abstractNumId w:val="5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24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47D"/>
    <w:rsid w:val="00006D3F"/>
    <w:rsid w:val="00015E30"/>
    <w:rsid w:val="000236F0"/>
    <w:rsid w:val="00066D4F"/>
    <w:rsid w:val="00087DC3"/>
    <w:rsid w:val="000A29BA"/>
    <w:rsid w:val="00100ACF"/>
    <w:rsid w:val="00150E7A"/>
    <w:rsid w:val="001514DB"/>
    <w:rsid w:val="001757D4"/>
    <w:rsid w:val="00175EC2"/>
    <w:rsid w:val="0019642C"/>
    <w:rsid w:val="001B699F"/>
    <w:rsid w:val="001D7A42"/>
    <w:rsid w:val="00224985"/>
    <w:rsid w:val="00266BFC"/>
    <w:rsid w:val="00274161"/>
    <w:rsid w:val="002A7E80"/>
    <w:rsid w:val="002C4180"/>
    <w:rsid w:val="002F01AE"/>
    <w:rsid w:val="002F1950"/>
    <w:rsid w:val="002F5718"/>
    <w:rsid w:val="00321608"/>
    <w:rsid w:val="00335481"/>
    <w:rsid w:val="003803EE"/>
    <w:rsid w:val="00382BDC"/>
    <w:rsid w:val="003F454D"/>
    <w:rsid w:val="00497AFE"/>
    <w:rsid w:val="004A0C92"/>
    <w:rsid w:val="004A4E54"/>
    <w:rsid w:val="004B26B6"/>
    <w:rsid w:val="004B4141"/>
    <w:rsid w:val="00542E12"/>
    <w:rsid w:val="0054576A"/>
    <w:rsid w:val="005E5653"/>
    <w:rsid w:val="00611D65"/>
    <w:rsid w:val="0066504F"/>
    <w:rsid w:val="006C729F"/>
    <w:rsid w:val="006D1429"/>
    <w:rsid w:val="006D1FB3"/>
    <w:rsid w:val="006E02B1"/>
    <w:rsid w:val="006E73F2"/>
    <w:rsid w:val="006F3008"/>
    <w:rsid w:val="007023B8"/>
    <w:rsid w:val="00723B0F"/>
    <w:rsid w:val="00752467"/>
    <w:rsid w:val="00762BD7"/>
    <w:rsid w:val="00781A96"/>
    <w:rsid w:val="007B0BD6"/>
    <w:rsid w:val="007B3AA0"/>
    <w:rsid w:val="007F3112"/>
    <w:rsid w:val="00816A9B"/>
    <w:rsid w:val="00820F7D"/>
    <w:rsid w:val="00851053"/>
    <w:rsid w:val="0097449D"/>
    <w:rsid w:val="009B0C8F"/>
    <w:rsid w:val="009E415E"/>
    <w:rsid w:val="00A41581"/>
    <w:rsid w:val="00A541C4"/>
    <w:rsid w:val="00A54F32"/>
    <w:rsid w:val="00A61E27"/>
    <w:rsid w:val="00A64134"/>
    <w:rsid w:val="00A703B9"/>
    <w:rsid w:val="00B109BA"/>
    <w:rsid w:val="00B21401"/>
    <w:rsid w:val="00B41B14"/>
    <w:rsid w:val="00B7277E"/>
    <w:rsid w:val="00B94D3E"/>
    <w:rsid w:val="00B952A0"/>
    <w:rsid w:val="00BF17EB"/>
    <w:rsid w:val="00BF6B5F"/>
    <w:rsid w:val="00C14B23"/>
    <w:rsid w:val="00C25282"/>
    <w:rsid w:val="00C41340"/>
    <w:rsid w:val="00C4392C"/>
    <w:rsid w:val="00C62382"/>
    <w:rsid w:val="00C6444E"/>
    <w:rsid w:val="00C9334C"/>
    <w:rsid w:val="00CF2EB1"/>
    <w:rsid w:val="00D01BD6"/>
    <w:rsid w:val="00D05B12"/>
    <w:rsid w:val="00D6147D"/>
    <w:rsid w:val="00D77616"/>
    <w:rsid w:val="00D93E86"/>
    <w:rsid w:val="00D94020"/>
    <w:rsid w:val="00DC6476"/>
    <w:rsid w:val="00E06111"/>
    <w:rsid w:val="00E27DF8"/>
    <w:rsid w:val="00ED46F7"/>
    <w:rsid w:val="00EE15D0"/>
    <w:rsid w:val="00F157E7"/>
    <w:rsid w:val="00F37ADF"/>
    <w:rsid w:val="00F47AB3"/>
    <w:rsid w:val="00F52837"/>
    <w:rsid w:val="00F901E4"/>
    <w:rsid w:val="00F92C48"/>
    <w:rsid w:val="00FC1ACA"/>
    <w:rsid w:val="00FC480B"/>
    <w:rsid w:val="00FE1E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395DC"/>
  <w15:docId w15:val="{22D2A015-3C92-41F5-94E9-D8CA9A6DB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6D3F"/>
    <w:pPr>
      <w:widowControl w:val="0"/>
    </w:pPr>
    <w:rPr>
      <w:sz w:val="24"/>
    </w:rPr>
  </w:style>
  <w:style w:type="paragraph" w:styleId="1">
    <w:name w:val="heading 1"/>
    <w:basedOn w:val="a"/>
    <w:next w:val="a"/>
    <w:link w:val="10"/>
    <w:uiPriority w:val="9"/>
    <w:qFormat/>
    <w:rsid w:val="008269B2"/>
    <w:pPr>
      <w:keepNext/>
      <w:numPr>
        <w:numId w:val="1"/>
      </w:numPr>
      <w:spacing w:before="100" w:after="50" w:line="360" w:lineRule="exact"/>
      <w:ind w:left="720" w:firstLine="0"/>
      <w:outlineLvl w:val="0"/>
    </w:pPr>
    <w:rPr>
      <w:rFonts w:asciiTheme="majorHAnsi" w:eastAsia="標楷體" w:hAnsiTheme="majorHAnsi" w:cstheme="majorBidi"/>
      <w:b/>
      <w:bCs/>
      <w:sz w:val="28"/>
      <w:szCs w:val="52"/>
    </w:rPr>
  </w:style>
  <w:style w:type="paragraph" w:styleId="2">
    <w:name w:val="heading 2"/>
    <w:basedOn w:val="a"/>
    <w:next w:val="a"/>
    <w:link w:val="20"/>
    <w:uiPriority w:val="9"/>
    <w:unhideWhenUsed/>
    <w:qFormat/>
    <w:rsid w:val="00E00A0E"/>
    <w:pPr>
      <w:keepNext/>
      <w:numPr>
        <w:ilvl w:val="1"/>
        <w:numId w:val="1"/>
      </w:numPr>
      <w:spacing w:before="50" w:after="50" w:line="360" w:lineRule="exact"/>
      <w:outlineLvl w:val="1"/>
    </w:pPr>
    <w:rPr>
      <w:rFonts w:asciiTheme="majorHAnsi" w:eastAsia="標楷體" w:hAnsiTheme="majorHAnsi" w:cstheme="majorBidi"/>
      <w:bCs/>
      <w:sz w:val="28"/>
      <w:szCs w:val="48"/>
    </w:rPr>
  </w:style>
  <w:style w:type="paragraph" w:styleId="3">
    <w:name w:val="heading 3"/>
    <w:basedOn w:val="a"/>
    <w:next w:val="a"/>
    <w:link w:val="30"/>
    <w:uiPriority w:val="9"/>
    <w:unhideWhenUsed/>
    <w:qFormat/>
    <w:rsid w:val="00E00A0E"/>
    <w:pPr>
      <w:keepNext/>
      <w:numPr>
        <w:ilvl w:val="2"/>
        <w:numId w:val="1"/>
      </w:numPr>
      <w:spacing w:before="50" w:after="50" w:line="360" w:lineRule="exact"/>
      <w:outlineLvl w:val="2"/>
    </w:pPr>
    <w:rPr>
      <w:rFonts w:ascii="Times New Roman" w:eastAsia="標楷體" w:hAnsi="Times New Roman" w:cstheme="majorBidi"/>
      <w:bCs/>
      <w:sz w:val="2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qFormat/>
    <w:rsid w:val="008269B2"/>
    <w:rPr>
      <w:rFonts w:asciiTheme="majorHAnsi" w:eastAsia="標楷體" w:hAnsiTheme="majorHAnsi" w:cstheme="majorBidi"/>
      <w:b/>
      <w:bCs/>
      <w:kern w:val="2"/>
      <w:sz w:val="28"/>
      <w:szCs w:val="52"/>
    </w:rPr>
  </w:style>
  <w:style w:type="character" w:customStyle="1" w:styleId="20">
    <w:name w:val="標題 2 字元"/>
    <w:basedOn w:val="a0"/>
    <w:link w:val="2"/>
    <w:uiPriority w:val="9"/>
    <w:qFormat/>
    <w:rsid w:val="00E00A0E"/>
    <w:rPr>
      <w:rFonts w:asciiTheme="majorHAnsi" w:eastAsia="標楷體" w:hAnsiTheme="majorHAnsi" w:cstheme="majorBidi"/>
      <w:bCs/>
      <w:sz w:val="28"/>
      <w:szCs w:val="48"/>
    </w:rPr>
  </w:style>
  <w:style w:type="character" w:customStyle="1" w:styleId="30">
    <w:name w:val="標題 3 字元"/>
    <w:basedOn w:val="a0"/>
    <w:link w:val="3"/>
    <w:uiPriority w:val="9"/>
    <w:qFormat/>
    <w:rsid w:val="00E00A0E"/>
    <w:rPr>
      <w:rFonts w:ascii="Times New Roman" w:eastAsia="標楷體" w:hAnsi="Times New Roman" w:cstheme="majorBidi"/>
      <w:bCs/>
      <w:sz w:val="28"/>
      <w:szCs w:val="36"/>
    </w:rPr>
  </w:style>
  <w:style w:type="character" w:customStyle="1" w:styleId="a3">
    <w:name w:val="清單段落 字元"/>
    <w:uiPriority w:val="34"/>
    <w:qFormat/>
    <w:rsid w:val="001E3B85"/>
    <w:rPr>
      <w:rFonts w:ascii="Calibri" w:eastAsia="新細明體" w:hAnsi="Calibri" w:cs="Times New Roman"/>
    </w:rPr>
  </w:style>
  <w:style w:type="character" w:customStyle="1" w:styleId="a4">
    <w:name w:val="頁首 字元"/>
    <w:basedOn w:val="a0"/>
    <w:uiPriority w:val="99"/>
    <w:qFormat/>
    <w:rsid w:val="00532FDD"/>
    <w:rPr>
      <w:sz w:val="20"/>
      <w:szCs w:val="20"/>
    </w:rPr>
  </w:style>
  <w:style w:type="character" w:customStyle="1" w:styleId="a5">
    <w:name w:val="頁尾 字元"/>
    <w:basedOn w:val="a0"/>
    <w:uiPriority w:val="99"/>
    <w:qFormat/>
    <w:rsid w:val="00532FDD"/>
    <w:rPr>
      <w:sz w:val="20"/>
      <w:szCs w:val="20"/>
    </w:rPr>
  </w:style>
  <w:style w:type="character" w:customStyle="1" w:styleId="a6">
    <w:name w:val="網際網路連結"/>
    <w:basedOn w:val="a0"/>
    <w:uiPriority w:val="99"/>
    <w:unhideWhenUsed/>
    <w:rsid w:val="00573B22"/>
    <w:rPr>
      <w:color w:val="0000FF" w:themeColor="hyperlink"/>
      <w:u w:val="single"/>
    </w:rPr>
  </w:style>
  <w:style w:type="character" w:customStyle="1" w:styleId="a7">
    <w:name w:val="註腳文字 字元"/>
    <w:basedOn w:val="a0"/>
    <w:uiPriority w:val="99"/>
    <w:qFormat/>
    <w:rsid w:val="00882AC2"/>
    <w:rPr>
      <w:sz w:val="20"/>
      <w:szCs w:val="20"/>
    </w:rPr>
  </w:style>
  <w:style w:type="character" w:customStyle="1" w:styleId="a8">
    <w:name w:val="註腳錨定"/>
    <w:rsid w:val="00006D3F"/>
    <w:rPr>
      <w:vertAlign w:val="superscript"/>
    </w:rPr>
  </w:style>
  <w:style w:type="character" w:customStyle="1" w:styleId="FootnoteCharacters">
    <w:name w:val="Footnote Characters"/>
    <w:basedOn w:val="a0"/>
    <w:uiPriority w:val="99"/>
    <w:semiHidden/>
    <w:unhideWhenUsed/>
    <w:qFormat/>
    <w:rsid w:val="00882AC2"/>
    <w:rPr>
      <w:vertAlign w:val="superscript"/>
    </w:rPr>
  </w:style>
  <w:style w:type="character" w:customStyle="1" w:styleId="a9">
    <w:name w:val="本文 字元"/>
    <w:basedOn w:val="a0"/>
    <w:uiPriority w:val="99"/>
    <w:semiHidden/>
    <w:qFormat/>
    <w:rsid w:val="00220AF1"/>
  </w:style>
  <w:style w:type="character" w:customStyle="1" w:styleId="HTML">
    <w:name w:val="HTML 預設格式 字元"/>
    <w:basedOn w:val="a0"/>
    <w:uiPriority w:val="99"/>
    <w:semiHidden/>
    <w:qFormat/>
    <w:rsid w:val="00270315"/>
    <w:rPr>
      <w:rFonts w:ascii="Courier New" w:hAnsi="Courier New" w:cs="Courier New"/>
      <w:sz w:val="20"/>
      <w:szCs w:val="20"/>
    </w:rPr>
  </w:style>
  <w:style w:type="character" w:customStyle="1" w:styleId="aa">
    <w:name w:val="結語 字元"/>
    <w:basedOn w:val="a0"/>
    <w:uiPriority w:val="99"/>
    <w:qFormat/>
    <w:rsid w:val="004C195B"/>
    <w:rPr>
      <w:rFonts w:eastAsia="標楷體"/>
      <w:szCs w:val="24"/>
    </w:rPr>
  </w:style>
  <w:style w:type="character" w:styleId="ab">
    <w:name w:val="annotation reference"/>
    <w:basedOn w:val="a0"/>
    <w:uiPriority w:val="99"/>
    <w:semiHidden/>
    <w:unhideWhenUsed/>
    <w:qFormat/>
    <w:rsid w:val="0029506D"/>
    <w:rPr>
      <w:sz w:val="18"/>
      <w:szCs w:val="18"/>
    </w:rPr>
  </w:style>
  <w:style w:type="character" w:customStyle="1" w:styleId="ac">
    <w:name w:val="註解文字 字元"/>
    <w:basedOn w:val="a0"/>
    <w:uiPriority w:val="99"/>
    <w:semiHidden/>
    <w:qFormat/>
    <w:rsid w:val="0029506D"/>
  </w:style>
  <w:style w:type="character" w:customStyle="1" w:styleId="ad">
    <w:name w:val="註解主旨 字元"/>
    <w:basedOn w:val="ac"/>
    <w:uiPriority w:val="99"/>
    <w:semiHidden/>
    <w:qFormat/>
    <w:rsid w:val="0029506D"/>
    <w:rPr>
      <w:b/>
      <w:bCs/>
    </w:rPr>
  </w:style>
  <w:style w:type="character" w:customStyle="1" w:styleId="ae">
    <w:name w:val="註解方塊文字 字元"/>
    <w:basedOn w:val="a0"/>
    <w:uiPriority w:val="99"/>
    <w:semiHidden/>
    <w:qFormat/>
    <w:rsid w:val="0029506D"/>
    <w:rPr>
      <w:rFonts w:asciiTheme="majorHAnsi" w:eastAsiaTheme="majorEastAsia" w:hAnsiTheme="majorHAnsi" w:cstheme="majorBidi"/>
      <w:sz w:val="18"/>
      <w:szCs w:val="18"/>
    </w:rPr>
  </w:style>
  <w:style w:type="character" w:customStyle="1" w:styleId="af">
    <w:name w:val="章節附註文字 字元"/>
    <w:basedOn w:val="a0"/>
    <w:uiPriority w:val="99"/>
    <w:semiHidden/>
    <w:qFormat/>
    <w:rsid w:val="00374F6B"/>
  </w:style>
  <w:style w:type="character" w:customStyle="1" w:styleId="af0">
    <w:name w:val="尾註錨定"/>
    <w:rsid w:val="00006D3F"/>
    <w:rPr>
      <w:vertAlign w:val="superscript"/>
    </w:rPr>
  </w:style>
  <w:style w:type="character" w:customStyle="1" w:styleId="EndnoteCharacters">
    <w:name w:val="Endnote Characters"/>
    <w:basedOn w:val="a0"/>
    <w:uiPriority w:val="99"/>
    <w:semiHidden/>
    <w:unhideWhenUsed/>
    <w:qFormat/>
    <w:rsid w:val="00374F6B"/>
    <w:rPr>
      <w:vertAlign w:val="superscript"/>
    </w:rPr>
  </w:style>
  <w:style w:type="character" w:customStyle="1" w:styleId="ListLabel1">
    <w:name w:val="ListLabel 1"/>
    <w:qFormat/>
    <w:rsid w:val="00006D3F"/>
    <w:rPr>
      <w:lang w:val="en-US"/>
    </w:rPr>
  </w:style>
  <w:style w:type="character" w:customStyle="1" w:styleId="ListLabel2">
    <w:name w:val="ListLabel 2"/>
    <w:qFormat/>
    <w:rsid w:val="00006D3F"/>
    <w:rPr>
      <w:rFonts w:ascii="Times New Roman" w:eastAsia="標楷體" w:hAnsi="Times New Roman" w:cs="Times New Roman"/>
      <w:sz w:val="28"/>
      <w:szCs w:val="28"/>
    </w:rPr>
  </w:style>
  <w:style w:type="character" w:customStyle="1" w:styleId="ListLabel3">
    <w:name w:val="ListLabel 3"/>
    <w:qFormat/>
    <w:rsid w:val="00006D3F"/>
    <w:rPr>
      <w:rFonts w:ascii="Times New Roman" w:eastAsia="標楷體" w:hAnsi="Times New Roman" w:cs="Times New Roman"/>
      <w:sz w:val="28"/>
      <w:szCs w:val="28"/>
    </w:rPr>
  </w:style>
  <w:style w:type="character" w:customStyle="1" w:styleId="ListLabel4">
    <w:name w:val="ListLabel 4"/>
    <w:qFormat/>
    <w:rsid w:val="00006D3F"/>
    <w:rPr>
      <w:rFonts w:ascii="Times New Roman" w:eastAsia="標楷體" w:hAnsi="Times New Roman" w:cs="Times New Roman"/>
      <w:sz w:val="28"/>
      <w:szCs w:val="28"/>
    </w:rPr>
  </w:style>
  <w:style w:type="character" w:customStyle="1" w:styleId="ListLabel5">
    <w:name w:val="ListLabel 5"/>
    <w:qFormat/>
    <w:rsid w:val="00006D3F"/>
    <w:rPr>
      <w:rFonts w:ascii="Times New Roman" w:eastAsia="標楷體" w:hAnsi="Times New Roman" w:cs="Times New Roman"/>
      <w:color w:val="000000"/>
      <w:sz w:val="28"/>
      <w:szCs w:val="28"/>
    </w:rPr>
  </w:style>
  <w:style w:type="character" w:customStyle="1" w:styleId="ListLabel6">
    <w:name w:val="ListLabel 6"/>
    <w:qFormat/>
    <w:rsid w:val="00006D3F"/>
    <w:rPr>
      <w:rFonts w:ascii="Times New Roman" w:eastAsia="標楷體" w:hAnsi="Times New Roman" w:cs="Times New Roman"/>
      <w:sz w:val="28"/>
      <w:szCs w:val="28"/>
    </w:rPr>
  </w:style>
  <w:style w:type="character" w:customStyle="1" w:styleId="ListLabel7">
    <w:name w:val="ListLabel 7"/>
    <w:qFormat/>
    <w:rsid w:val="00006D3F"/>
    <w:rPr>
      <w:rFonts w:ascii="Times New Roman" w:eastAsia="標楷體" w:hAnsi="Times New Roman" w:cs="Times New Roman"/>
      <w:color w:val="auto"/>
      <w:sz w:val="28"/>
      <w:szCs w:val="28"/>
    </w:rPr>
  </w:style>
  <w:style w:type="character" w:customStyle="1" w:styleId="ListLabel8">
    <w:name w:val="ListLabel 8"/>
    <w:qFormat/>
    <w:rsid w:val="00006D3F"/>
    <w:rPr>
      <w:rFonts w:ascii="Times New Roman" w:eastAsia="標楷體" w:hAnsi="Times New Roman" w:cs="Times New Roman"/>
      <w:color w:val="auto"/>
      <w:sz w:val="28"/>
      <w:szCs w:val="28"/>
    </w:rPr>
  </w:style>
  <w:style w:type="character" w:customStyle="1" w:styleId="ListLabel9">
    <w:name w:val="ListLabel 9"/>
    <w:qFormat/>
    <w:rsid w:val="00006D3F"/>
    <w:rPr>
      <w:rFonts w:ascii="Times New Roman" w:eastAsia="標楷體" w:hAnsi="Times New Roman" w:cs="Times New Roman"/>
      <w:color w:val="auto"/>
      <w:sz w:val="28"/>
      <w:szCs w:val="28"/>
    </w:rPr>
  </w:style>
  <w:style w:type="character" w:customStyle="1" w:styleId="ListLabel10">
    <w:name w:val="ListLabel 10"/>
    <w:qFormat/>
    <w:rsid w:val="00006D3F"/>
    <w:rPr>
      <w:rFonts w:ascii="Times New Roman" w:eastAsia="標楷體" w:hAnsi="Times New Roman" w:cs="Times New Roman"/>
      <w:color w:val="auto"/>
      <w:sz w:val="28"/>
      <w:szCs w:val="28"/>
    </w:rPr>
  </w:style>
  <w:style w:type="character" w:customStyle="1" w:styleId="ListLabel11">
    <w:name w:val="ListLabel 11"/>
    <w:qFormat/>
    <w:rsid w:val="00006D3F"/>
    <w:rPr>
      <w:rFonts w:ascii="Times New Roman" w:eastAsia="標楷體" w:hAnsi="Times New Roman" w:cs="Times New Roman"/>
      <w:color w:val="auto"/>
      <w:sz w:val="28"/>
      <w:szCs w:val="28"/>
    </w:rPr>
  </w:style>
  <w:style w:type="character" w:customStyle="1" w:styleId="ListLabel12">
    <w:name w:val="ListLabel 12"/>
    <w:qFormat/>
    <w:rsid w:val="00006D3F"/>
    <w:rPr>
      <w:rFonts w:ascii="Times New Roman" w:eastAsia="標楷體" w:hAnsi="Times New Roman" w:cs="Times New Roman"/>
      <w:color w:val="auto"/>
      <w:sz w:val="28"/>
      <w:szCs w:val="28"/>
    </w:rPr>
  </w:style>
  <w:style w:type="character" w:customStyle="1" w:styleId="ListLabel13">
    <w:name w:val="ListLabel 13"/>
    <w:qFormat/>
    <w:rsid w:val="00006D3F"/>
    <w:rPr>
      <w:rFonts w:ascii="Times New Roman" w:eastAsia="標楷體" w:hAnsi="Times New Roman" w:cs="Times New Roman"/>
      <w:color w:val="auto"/>
      <w:sz w:val="28"/>
      <w:szCs w:val="28"/>
    </w:rPr>
  </w:style>
  <w:style w:type="character" w:customStyle="1" w:styleId="ListLabel14">
    <w:name w:val="ListLabel 14"/>
    <w:qFormat/>
    <w:rsid w:val="00006D3F"/>
    <w:rPr>
      <w:rFonts w:ascii="Times New Roman" w:eastAsia="標楷體" w:hAnsi="Times New Roman" w:cs="Times New Roman"/>
      <w:color w:val="auto"/>
      <w:sz w:val="28"/>
      <w:szCs w:val="28"/>
    </w:rPr>
  </w:style>
  <w:style w:type="character" w:customStyle="1" w:styleId="ListLabel15">
    <w:name w:val="ListLabel 15"/>
    <w:qFormat/>
    <w:rsid w:val="00006D3F"/>
    <w:rPr>
      <w:rFonts w:ascii="Times New Roman" w:eastAsia="標楷體" w:hAnsi="Times New Roman" w:cs="Times New Roman"/>
      <w:color w:val="auto"/>
      <w:sz w:val="28"/>
      <w:szCs w:val="28"/>
    </w:rPr>
  </w:style>
  <w:style w:type="character" w:customStyle="1" w:styleId="ListLabel16">
    <w:name w:val="ListLabel 16"/>
    <w:qFormat/>
    <w:rsid w:val="00006D3F"/>
    <w:rPr>
      <w:lang w:val="en-US"/>
    </w:rPr>
  </w:style>
  <w:style w:type="character" w:customStyle="1" w:styleId="ListLabel17">
    <w:name w:val="ListLabel 17"/>
    <w:qFormat/>
    <w:rsid w:val="00006D3F"/>
    <w:rPr>
      <w:rFonts w:ascii="Times New Roman" w:eastAsia="標楷體" w:hAnsi="Times New Roman" w:cs="Times New Roman"/>
      <w:color w:val="auto"/>
      <w:sz w:val="28"/>
      <w:szCs w:val="28"/>
    </w:rPr>
  </w:style>
  <w:style w:type="character" w:customStyle="1" w:styleId="ListLabel18">
    <w:name w:val="ListLabel 18"/>
    <w:qFormat/>
    <w:rsid w:val="00006D3F"/>
    <w:rPr>
      <w:rFonts w:ascii="Times New Roman" w:hAnsi="Times New Roman"/>
      <w:color w:val="000000"/>
      <w:sz w:val="28"/>
    </w:rPr>
  </w:style>
  <w:style w:type="character" w:customStyle="1" w:styleId="ListLabel19">
    <w:name w:val="ListLabel 19"/>
    <w:qFormat/>
    <w:rsid w:val="00006D3F"/>
    <w:rPr>
      <w:rFonts w:ascii="Times New Roman" w:eastAsia="標楷體" w:hAnsi="Times New Roman" w:cs="Times New Roman"/>
      <w:sz w:val="28"/>
      <w:szCs w:val="28"/>
    </w:rPr>
  </w:style>
  <w:style w:type="character" w:customStyle="1" w:styleId="ListLabel20">
    <w:name w:val="ListLabel 20"/>
    <w:qFormat/>
    <w:rsid w:val="00006D3F"/>
    <w:rPr>
      <w:rFonts w:ascii="Times New Roman" w:eastAsia="標楷體" w:hAnsi="Times New Roman" w:cs="Times New Roman"/>
      <w:color w:val="auto"/>
      <w:sz w:val="28"/>
      <w:szCs w:val="28"/>
    </w:rPr>
  </w:style>
  <w:style w:type="character" w:customStyle="1" w:styleId="ListLabel21">
    <w:name w:val="ListLabel 21"/>
    <w:qFormat/>
    <w:rsid w:val="00006D3F"/>
    <w:rPr>
      <w:rFonts w:ascii="Times New Roman" w:eastAsia="標楷體" w:hAnsi="Times New Roman" w:cs="Times New Roman"/>
      <w:color w:val="auto"/>
      <w:sz w:val="28"/>
      <w:szCs w:val="28"/>
    </w:rPr>
  </w:style>
  <w:style w:type="character" w:customStyle="1" w:styleId="ListLabel22">
    <w:name w:val="ListLabel 22"/>
    <w:qFormat/>
    <w:rsid w:val="00006D3F"/>
    <w:rPr>
      <w:rFonts w:ascii="Times New Roman" w:eastAsia="標楷體" w:hAnsi="Times New Roman" w:cs="Times New Roman"/>
      <w:color w:val="auto"/>
      <w:sz w:val="28"/>
      <w:szCs w:val="28"/>
    </w:rPr>
  </w:style>
  <w:style w:type="character" w:customStyle="1" w:styleId="ListLabel23">
    <w:name w:val="ListLabel 23"/>
    <w:qFormat/>
    <w:rsid w:val="00006D3F"/>
    <w:rPr>
      <w:rFonts w:eastAsia="標楷體" w:cs="Times New Roman"/>
      <w:color w:val="auto"/>
      <w:sz w:val="28"/>
      <w:szCs w:val="28"/>
    </w:rPr>
  </w:style>
  <w:style w:type="character" w:customStyle="1" w:styleId="ListLabel24">
    <w:name w:val="ListLabel 24"/>
    <w:qFormat/>
    <w:rsid w:val="00006D3F"/>
    <w:rPr>
      <w:rFonts w:ascii="Times New Roman" w:eastAsia="標楷體" w:hAnsi="Times New Roman" w:cs="Times New Roman"/>
      <w:color w:val="auto"/>
      <w:sz w:val="28"/>
      <w:szCs w:val="28"/>
    </w:rPr>
  </w:style>
  <w:style w:type="character" w:customStyle="1" w:styleId="ListLabel25">
    <w:name w:val="ListLabel 25"/>
    <w:qFormat/>
    <w:rsid w:val="00006D3F"/>
    <w:rPr>
      <w:rFonts w:ascii="Times New Roman" w:eastAsia="標楷體" w:hAnsi="Times New Roman" w:cs="Times New Roman"/>
      <w:sz w:val="28"/>
      <w:szCs w:val="28"/>
    </w:rPr>
  </w:style>
  <w:style w:type="character" w:customStyle="1" w:styleId="ListLabel26">
    <w:name w:val="ListLabel 26"/>
    <w:qFormat/>
    <w:rsid w:val="00006D3F"/>
    <w:rPr>
      <w:rFonts w:ascii="Times New Roman" w:eastAsia="標楷體" w:hAnsi="Times New Roman" w:cs="Times New Roman"/>
      <w:color w:val="auto"/>
      <w:sz w:val="28"/>
      <w:szCs w:val="28"/>
    </w:rPr>
  </w:style>
  <w:style w:type="character" w:customStyle="1" w:styleId="ListLabel27">
    <w:name w:val="ListLabel 27"/>
    <w:qFormat/>
    <w:rsid w:val="00006D3F"/>
    <w:rPr>
      <w:rFonts w:ascii="Times New Roman" w:eastAsia="標楷體" w:hAnsi="Times New Roman" w:cs="Times New Roman"/>
      <w:color w:val="auto"/>
      <w:sz w:val="28"/>
      <w:szCs w:val="28"/>
    </w:rPr>
  </w:style>
  <w:style w:type="character" w:customStyle="1" w:styleId="ListLabel28">
    <w:name w:val="ListLabel 28"/>
    <w:qFormat/>
    <w:rsid w:val="00006D3F"/>
    <w:rPr>
      <w:rFonts w:ascii="Times New Roman" w:eastAsia="標楷體" w:hAnsi="Times New Roman" w:cs="Times New Roman"/>
      <w:color w:val="auto"/>
      <w:sz w:val="28"/>
      <w:szCs w:val="28"/>
    </w:rPr>
  </w:style>
  <w:style w:type="character" w:customStyle="1" w:styleId="ListLabel29">
    <w:name w:val="ListLabel 29"/>
    <w:qFormat/>
    <w:rsid w:val="00006D3F"/>
    <w:rPr>
      <w:rFonts w:ascii="Times New Roman" w:eastAsia="標楷體" w:hAnsi="Times New Roman" w:cs="Times New Roman"/>
      <w:color w:val="auto"/>
      <w:sz w:val="28"/>
      <w:szCs w:val="28"/>
    </w:rPr>
  </w:style>
  <w:style w:type="character" w:customStyle="1" w:styleId="ListLabel30">
    <w:name w:val="ListLabel 30"/>
    <w:qFormat/>
    <w:rsid w:val="00006D3F"/>
    <w:rPr>
      <w:rFonts w:ascii="Times New Roman" w:eastAsia="標楷體" w:hAnsi="Times New Roman" w:cs="Times New Roman"/>
      <w:color w:val="auto"/>
      <w:sz w:val="28"/>
      <w:szCs w:val="28"/>
    </w:rPr>
  </w:style>
  <w:style w:type="character" w:customStyle="1" w:styleId="ListLabel31">
    <w:name w:val="ListLabel 31"/>
    <w:qFormat/>
    <w:rsid w:val="00006D3F"/>
    <w:rPr>
      <w:rFonts w:ascii="Times New Roman" w:eastAsia="標楷體" w:hAnsi="Times New Roman" w:cs="Times New Roman"/>
      <w:color w:val="auto"/>
      <w:sz w:val="28"/>
      <w:szCs w:val="28"/>
    </w:rPr>
  </w:style>
  <w:style w:type="character" w:customStyle="1" w:styleId="ListLabel32">
    <w:name w:val="ListLabel 32"/>
    <w:qFormat/>
    <w:rsid w:val="00006D3F"/>
    <w:rPr>
      <w:rFonts w:ascii="Times New Roman" w:eastAsia="標楷體" w:hAnsi="Times New Roman" w:cs="Times New Roman"/>
      <w:color w:val="auto"/>
      <w:sz w:val="28"/>
      <w:szCs w:val="28"/>
    </w:rPr>
  </w:style>
  <w:style w:type="character" w:customStyle="1" w:styleId="ListLabel33">
    <w:name w:val="ListLabel 33"/>
    <w:qFormat/>
    <w:rsid w:val="00006D3F"/>
    <w:rPr>
      <w:rFonts w:ascii="Times New Roman" w:eastAsia="標楷體" w:hAnsi="Times New Roman" w:cs="Times New Roman"/>
      <w:color w:val="auto"/>
      <w:sz w:val="28"/>
      <w:szCs w:val="28"/>
    </w:rPr>
  </w:style>
  <w:style w:type="character" w:customStyle="1" w:styleId="ListLabel34">
    <w:name w:val="ListLabel 34"/>
    <w:qFormat/>
    <w:rsid w:val="00006D3F"/>
    <w:rPr>
      <w:rFonts w:ascii="Times New Roman" w:eastAsia="標楷體" w:hAnsi="Times New Roman" w:cs="Times New Roman"/>
      <w:color w:val="auto"/>
      <w:sz w:val="28"/>
      <w:szCs w:val="28"/>
    </w:rPr>
  </w:style>
  <w:style w:type="character" w:customStyle="1" w:styleId="ListLabel35">
    <w:name w:val="ListLabel 35"/>
    <w:qFormat/>
    <w:rsid w:val="00006D3F"/>
    <w:rPr>
      <w:rFonts w:ascii="Times New Roman" w:hAnsi="Times New Roman"/>
      <w:b/>
      <w:color w:val="FF0000"/>
      <w:sz w:val="28"/>
    </w:rPr>
  </w:style>
  <w:style w:type="character" w:customStyle="1" w:styleId="ListLabel36">
    <w:name w:val="ListLabel 36"/>
    <w:qFormat/>
    <w:rsid w:val="00006D3F"/>
    <w:rPr>
      <w:rFonts w:ascii="Times New Roman" w:eastAsia="標楷體" w:hAnsi="Times New Roman" w:cs="Times New Roman"/>
      <w:color w:val="auto"/>
      <w:sz w:val="28"/>
      <w:szCs w:val="28"/>
    </w:rPr>
  </w:style>
  <w:style w:type="character" w:customStyle="1" w:styleId="ListLabel37">
    <w:name w:val="ListLabel 37"/>
    <w:qFormat/>
    <w:rsid w:val="00006D3F"/>
    <w:rPr>
      <w:rFonts w:eastAsia="標楷體" w:cs="Times New Roman"/>
      <w:color w:val="000000"/>
      <w:sz w:val="28"/>
      <w:szCs w:val="28"/>
    </w:rPr>
  </w:style>
  <w:style w:type="character" w:customStyle="1" w:styleId="ListLabel38">
    <w:name w:val="ListLabel 38"/>
    <w:qFormat/>
    <w:rsid w:val="00006D3F"/>
    <w:rPr>
      <w:rFonts w:ascii="Times New Roman" w:eastAsia="標楷體" w:hAnsi="Times New Roman" w:cs="Times New Roman"/>
      <w:color w:val="auto"/>
      <w:sz w:val="28"/>
      <w:szCs w:val="28"/>
    </w:rPr>
  </w:style>
  <w:style w:type="character" w:customStyle="1" w:styleId="ListLabel39">
    <w:name w:val="ListLabel 39"/>
    <w:qFormat/>
    <w:rsid w:val="00006D3F"/>
    <w:rPr>
      <w:rFonts w:ascii="Times New Roman" w:eastAsia="標楷體" w:hAnsi="Times New Roman" w:cs="Times New Roman"/>
      <w:color w:val="000000"/>
      <w:sz w:val="28"/>
      <w:szCs w:val="28"/>
    </w:rPr>
  </w:style>
  <w:style w:type="character" w:customStyle="1" w:styleId="ListLabel40">
    <w:name w:val="ListLabel 40"/>
    <w:qFormat/>
    <w:rsid w:val="00006D3F"/>
    <w:rPr>
      <w:rFonts w:ascii="Times New Roman" w:eastAsia="標楷體" w:hAnsi="Times New Roman" w:cs="Times New Roman"/>
      <w:sz w:val="28"/>
      <w:szCs w:val="28"/>
    </w:rPr>
  </w:style>
  <w:style w:type="character" w:customStyle="1" w:styleId="ListLabel41">
    <w:name w:val="ListLabel 41"/>
    <w:qFormat/>
    <w:rsid w:val="00006D3F"/>
    <w:rPr>
      <w:lang w:val="en-US"/>
    </w:rPr>
  </w:style>
  <w:style w:type="character" w:customStyle="1" w:styleId="ListLabel42">
    <w:name w:val="ListLabel 42"/>
    <w:qFormat/>
    <w:rsid w:val="00006D3F"/>
    <w:rPr>
      <w:rFonts w:ascii="標楷體" w:eastAsia="標楷體" w:hAnsi="標楷體" w:cs="Times New Roman"/>
      <w:color w:val="auto"/>
      <w:sz w:val="28"/>
      <w:szCs w:val="28"/>
    </w:rPr>
  </w:style>
  <w:style w:type="character" w:customStyle="1" w:styleId="ListLabel43">
    <w:name w:val="ListLabel 43"/>
    <w:qFormat/>
    <w:rsid w:val="00006D3F"/>
    <w:rPr>
      <w:rFonts w:ascii="標楷體" w:eastAsia="標楷體" w:hAnsi="標楷體" w:cs="Times New Roman"/>
      <w:color w:val="auto"/>
      <w:sz w:val="28"/>
      <w:szCs w:val="28"/>
    </w:rPr>
  </w:style>
  <w:style w:type="character" w:customStyle="1" w:styleId="ListLabel44">
    <w:name w:val="ListLabel 44"/>
    <w:qFormat/>
    <w:rsid w:val="00006D3F"/>
    <w:rPr>
      <w:rFonts w:ascii="Times New Roman" w:eastAsia="標楷體" w:hAnsi="Times New Roman" w:cs="Times New Roman"/>
      <w:color w:val="auto"/>
      <w:sz w:val="28"/>
      <w:szCs w:val="28"/>
    </w:rPr>
  </w:style>
  <w:style w:type="character" w:customStyle="1" w:styleId="ListLabel45">
    <w:name w:val="ListLabel 45"/>
    <w:qFormat/>
    <w:rsid w:val="00006D3F"/>
    <w:rPr>
      <w:rFonts w:ascii="Times New Roman" w:hAnsi="Times New Roman"/>
      <w:color w:val="000000"/>
      <w:sz w:val="28"/>
    </w:rPr>
  </w:style>
  <w:style w:type="character" w:customStyle="1" w:styleId="ListLabel46">
    <w:name w:val="ListLabel 46"/>
    <w:qFormat/>
    <w:rsid w:val="00006D3F"/>
    <w:rPr>
      <w:rFonts w:eastAsia="標楷體" w:cs="Times New Roman"/>
      <w:color w:val="auto"/>
      <w:sz w:val="28"/>
      <w:szCs w:val="28"/>
    </w:rPr>
  </w:style>
  <w:style w:type="character" w:customStyle="1" w:styleId="ListLabel47">
    <w:name w:val="ListLabel 47"/>
    <w:qFormat/>
    <w:rsid w:val="00006D3F"/>
    <w:rPr>
      <w:rFonts w:ascii="Times New Roman" w:eastAsia="標楷體" w:hAnsi="Times New Roman" w:cs="Times New Roman"/>
      <w:color w:val="auto"/>
      <w:sz w:val="28"/>
      <w:szCs w:val="28"/>
    </w:rPr>
  </w:style>
  <w:style w:type="character" w:customStyle="1" w:styleId="ListLabel48">
    <w:name w:val="ListLabel 48"/>
    <w:qFormat/>
    <w:rsid w:val="00006D3F"/>
    <w:rPr>
      <w:rFonts w:ascii="Times New Roman" w:eastAsia="標楷體" w:hAnsi="Times New Roman" w:cs="Times New Roman"/>
      <w:color w:val="auto"/>
      <w:sz w:val="28"/>
      <w:szCs w:val="28"/>
    </w:rPr>
  </w:style>
  <w:style w:type="character" w:customStyle="1" w:styleId="ListLabel49">
    <w:name w:val="ListLabel 49"/>
    <w:qFormat/>
    <w:rsid w:val="00006D3F"/>
    <w:rPr>
      <w:rFonts w:ascii="Times New Roman" w:eastAsia="標楷體" w:hAnsi="Times New Roman" w:cs="Times New Roman"/>
      <w:sz w:val="28"/>
      <w:szCs w:val="28"/>
    </w:rPr>
  </w:style>
  <w:style w:type="character" w:customStyle="1" w:styleId="ListLabel50">
    <w:name w:val="ListLabel 50"/>
    <w:qFormat/>
    <w:rsid w:val="00006D3F"/>
    <w:rPr>
      <w:rFonts w:ascii="Times New Roman" w:hAnsi="Times New Roman"/>
      <w:color w:val="auto"/>
      <w:sz w:val="28"/>
      <w:szCs w:val="28"/>
    </w:rPr>
  </w:style>
  <w:style w:type="character" w:customStyle="1" w:styleId="ListLabel51">
    <w:name w:val="ListLabel 51"/>
    <w:qFormat/>
    <w:rsid w:val="00006D3F"/>
    <w:rPr>
      <w:lang w:val="en-US"/>
    </w:rPr>
  </w:style>
  <w:style w:type="character" w:customStyle="1" w:styleId="ListLabel52">
    <w:name w:val="ListLabel 52"/>
    <w:qFormat/>
    <w:rsid w:val="00006D3F"/>
    <w:rPr>
      <w:rFonts w:eastAsia="標楷體" w:cs="Times New Roman"/>
      <w:sz w:val="28"/>
      <w:szCs w:val="28"/>
    </w:rPr>
  </w:style>
  <w:style w:type="character" w:customStyle="1" w:styleId="ListLabel53">
    <w:name w:val="ListLabel 53"/>
    <w:qFormat/>
    <w:rsid w:val="00006D3F"/>
    <w:rPr>
      <w:rFonts w:ascii="Times New Roman" w:eastAsia="標楷體" w:hAnsi="Times New Roman" w:cs="Times New Roman"/>
      <w:color w:val="auto"/>
      <w:sz w:val="28"/>
      <w:szCs w:val="28"/>
    </w:rPr>
  </w:style>
  <w:style w:type="character" w:customStyle="1" w:styleId="af1">
    <w:name w:val="索引連結"/>
    <w:qFormat/>
    <w:rsid w:val="00006D3F"/>
  </w:style>
  <w:style w:type="character" w:customStyle="1" w:styleId="af2">
    <w:name w:val="註腳字元"/>
    <w:qFormat/>
    <w:rsid w:val="00006D3F"/>
  </w:style>
  <w:style w:type="character" w:customStyle="1" w:styleId="af3">
    <w:name w:val="尾註字元"/>
    <w:qFormat/>
    <w:rsid w:val="00006D3F"/>
  </w:style>
  <w:style w:type="character" w:customStyle="1" w:styleId="ListLabel54">
    <w:name w:val="ListLabel 54"/>
    <w:qFormat/>
    <w:rsid w:val="00006D3F"/>
    <w:rPr>
      <w:rFonts w:ascii="Times New Roman" w:hAnsi="Times New Roman"/>
      <w:lang w:val="en-US"/>
    </w:rPr>
  </w:style>
  <w:style w:type="character" w:customStyle="1" w:styleId="ListLabel55">
    <w:name w:val="ListLabel 55"/>
    <w:qFormat/>
    <w:rsid w:val="00006D3F"/>
    <w:rPr>
      <w:lang w:val="en-US"/>
    </w:rPr>
  </w:style>
  <w:style w:type="character" w:customStyle="1" w:styleId="ListLabel56">
    <w:name w:val="ListLabel 56"/>
    <w:qFormat/>
    <w:rsid w:val="00006D3F"/>
    <w:rPr>
      <w:rFonts w:ascii="Times New Roman" w:eastAsia="標楷體" w:hAnsi="Times New Roman" w:cs="Times New Roman"/>
      <w:sz w:val="28"/>
      <w:szCs w:val="28"/>
    </w:rPr>
  </w:style>
  <w:style w:type="character" w:customStyle="1" w:styleId="ListLabel57">
    <w:name w:val="ListLabel 57"/>
    <w:qFormat/>
    <w:rsid w:val="00006D3F"/>
    <w:rPr>
      <w:rFonts w:ascii="Times New Roman" w:eastAsia="標楷體" w:hAnsi="Times New Roman" w:cs="Times New Roman"/>
      <w:sz w:val="28"/>
      <w:szCs w:val="28"/>
    </w:rPr>
  </w:style>
  <w:style w:type="character" w:customStyle="1" w:styleId="ListLabel58">
    <w:name w:val="ListLabel 58"/>
    <w:qFormat/>
    <w:rsid w:val="00006D3F"/>
    <w:rPr>
      <w:rFonts w:ascii="Times New Roman" w:eastAsia="標楷體" w:hAnsi="Times New Roman" w:cs="Times New Roman"/>
      <w:sz w:val="28"/>
      <w:szCs w:val="28"/>
    </w:rPr>
  </w:style>
  <w:style w:type="character" w:customStyle="1" w:styleId="ListLabel59">
    <w:name w:val="ListLabel 59"/>
    <w:qFormat/>
    <w:rsid w:val="00006D3F"/>
    <w:rPr>
      <w:rFonts w:ascii="Times New Roman" w:eastAsia="標楷體" w:hAnsi="Times New Roman" w:cs="Times New Roman"/>
      <w:color w:val="000000"/>
      <w:sz w:val="28"/>
      <w:szCs w:val="28"/>
    </w:rPr>
  </w:style>
  <w:style w:type="character" w:customStyle="1" w:styleId="ListLabel60">
    <w:name w:val="ListLabel 60"/>
    <w:qFormat/>
    <w:rsid w:val="00006D3F"/>
    <w:rPr>
      <w:rFonts w:ascii="Times New Roman" w:eastAsia="標楷體" w:hAnsi="Times New Roman" w:cs="Times New Roman"/>
      <w:sz w:val="28"/>
      <w:szCs w:val="28"/>
    </w:rPr>
  </w:style>
  <w:style w:type="character" w:customStyle="1" w:styleId="ListLabel61">
    <w:name w:val="ListLabel 61"/>
    <w:qFormat/>
    <w:rsid w:val="00006D3F"/>
    <w:rPr>
      <w:rFonts w:ascii="Times New Roman" w:eastAsia="標楷體" w:hAnsi="Times New Roman" w:cs="Times New Roman"/>
      <w:color w:val="auto"/>
      <w:sz w:val="28"/>
      <w:szCs w:val="28"/>
    </w:rPr>
  </w:style>
  <w:style w:type="character" w:customStyle="1" w:styleId="ListLabel62">
    <w:name w:val="ListLabel 62"/>
    <w:qFormat/>
    <w:rsid w:val="00006D3F"/>
    <w:rPr>
      <w:rFonts w:ascii="Times New Roman" w:eastAsia="標楷體" w:hAnsi="Times New Roman" w:cs="Times New Roman"/>
      <w:color w:val="auto"/>
      <w:sz w:val="28"/>
      <w:szCs w:val="28"/>
    </w:rPr>
  </w:style>
  <w:style w:type="character" w:customStyle="1" w:styleId="ListLabel63">
    <w:name w:val="ListLabel 63"/>
    <w:qFormat/>
    <w:rsid w:val="00006D3F"/>
    <w:rPr>
      <w:rFonts w:ascii="Times New Roman" w:eastAsia="標楷體" w:hAnsi="Times New Roman" w:cs="Times New Roman"/>
      <w:color w:val="auto"/>
      <w:sz w:val="28"/>
      <w:szCs w:val="28"/>
    </w:rPr>
  </w:style>
  <w:style w:type="character" w:customStyle="1" w:styleId="ListLabel64">
    <w:name w:val="ListLabel 64"/>
    <w:qFormat/>
    <w:rsid w:val="00006D3F"/>
    <w:rPr>
      <w:rFonts w:ascii="Times New Roman" w:eastAsia="標楷體" w:hAnsi="Times New Roman" w:cs="Times New Roman"/>
      <w:color w:val="auto"/>
      <w:sz w:val="28"/>
      <w:szCs w:val="28"/>
    </w:rPr>
  </w:style>
  <w:style w:type="character" w:customStyle="1" w:styleId="ListLabel65">
    <w:name w:val="ListLabel 65"/>
    <w:qFormat/>
    <w:rsid w:val="00006D3F"/>
    <w:rPr>
      <w:rFonts w:ascii="Times New Roman" w:eastAsia="標楷體" w:hAnsi="Times New Roman" w:cs="Times New Roman"/>
      <w:color w:val="auto"/>
      <w:sz w:val="28"/>
      <w:szCs w:val="28"/>
    </w:rPr>
  </w:style>
  <w:style w:type="character" w:customStyle="1" w:styleId="ListLabel66">
    <w:name w:val="ListLabel 66"/>
    <w:qFormat/>
    <w:rsid w:val="00006D3F"/>
    <w:rPr>
      <w:rFonts w:ascii="Times New Roman" w:eastAsia="標楷體" w:hAnsi="Times New Roman" w:cs="Times New Roman"/>
      <w:color w:val="auto"/>
      <w:sz w:val="28"/>
      <w:szCs w:val="28"/>
    </w:rPr>
  </w:style>
  <w:style w:type="character" w:customStyle="1" w:styleId="ListLabel67">
    <w:name w:val="ListLabel 67"/>
    <w:qFormat/>
    <w:rsid w:val="00006D3F"/>
    <w:rPr>
      <w:rFonts w:ascii="Times New Roman" w:eastAsia="標楷體" w:hAnsi="Times New Roman" w:cs="Times New Roman"/>
      <w:color w:val="auto"/>
      <w:sz w:val="28"/>
      <w:szCs w:val="28"/>
    </w:rPr>
  </w:style>
  <w:style w:type="character" w:customStyle="1" w:styleId="ListLabel68">
    <w:name w:val="ListLabel 68"/>
    <w:qFormat/>
    <w:rsid w:val="00006D3F"/>
    <w:rPr>
      <w:rFonts w:ascii="Times New Roman" w:eastAsia="標楷體" w:hAnsi="Times New Roman" w:cs="Times New Roman"/>
      <w:color w:val="auto"/>
      <w:sz w:val="28"/>
      <w:szCs w:val="28"/>
    </w:rPr>
  </w:style>
  <w:style w:type="character" w:customStyle="1" w:styleId="ListLabel69">
    <w:name w:val="ListLabel 69"/>
    <w:qFormat/>
    <w:rsid w:val="00006D3F"/>
    <w:rPr>
      <w:rFonts w:ascii="Times New Roman" w:eastAsia="標楷體" w:hAnsi="Times New Roman" w:cs="Times New Roman"/>
      <w:color w:val="auto"/>
      <w:sz w:val="28"/>
      <w:szCs w:val="28"/>
    </w:rPr>
  </w:style>
  <w:style w:type="character" w:customStyle="1" w:styleId="ListLabel70">
    <w:name w:val="ListLabel 70"/>
    <w:qFormat/>
    <w:rsid w:val="00006D3F"/>
    <w:rPr>
      <w:rFonts w:ascii="Times New Roman" w:eastAsia="標楷體" w:hAnsi="Times New Roman" w:cs="Times New Roman"/>
      <w:color w:val="auto"/>
      <w:sz w:val="28"/>
      <w:szCs w:val="28"/>
    </w:rPr>
  </w:style>
  <w:style w:type="character" w:customStyle="1" w:styleId="ListLabel71">
    <w:name w:val="ListLabel 71"/>
    <w:qFormat/>
    <w:rsid w:val="00006D3F"/>
    <w:rPr>
      <w:rFonts w:ascii="Times New Roman" w:hAnsi="Times New Roman"/>
      <w:color w:val="000000"/>
      <w:sz w:val="28"/>
    </w:rPr>
  </w:style>
  <w:style w:type="character" w:customStyle="1" w:styleId="ListLabel72">
    <w:name w:val="ListLabel 72"/>
    <w:qFormat/>
    <w:rsid w:val="00006D3F"/>
    <w:rPr>
      <w:rFonts w:ascii="Times New Roman" w:eastAsia="標楷體" w:hAnsi="Times New Roman" w:cs="Times New Roman"/>
      <w:sz w:val="28"/>
      <w:szCs w:val="28"/>
    </w:rPr>
  </w:style>
  <w:style w:type="character" w:customStyle="1" w:styleId="ListLabel73">
    <w:name w:val="ListLabel 73"/>
    <w:qFormat/>
    <w:rsid w:val="00006D3F"/>
    <w:rPr>
      <w:rFonts w:ascii="Times New Roman" w:eastAsia="標楷體" w:hAnsi="Times New Roman" w:cs="Times New Roman"/>
      <w:color w:val="auto"/>
      <w:sz w:val="28"/>
      <w:szCs w:val="28"/>
    </w:rPr>
  </w:style>
  <w:style w:type="character" w:customStyle="1" w:styleId="ListLabel74">
    <w:name w:val="ListLabel 74"/>
    <w:qFormat/>
    <w:rsid w:val="00006D3F"/>
    <w:rPr>
      <w:rFonts w:ascii="Times New Roman" w:eastAsia="標楷體" w:hAnsi="Times New Roman" w:cs="Times New Roman"/>
      <w:color w:val="auto"/>
      <w:sz w:val="28"/>
      <w:szCs w:val="28"/>
    </w:rPr>
  </w:style>
  <w:style w:type="character" w:customStyle="1" w:styleId="ListLabel75">
    <w:name w:val="ListLabel 75"/>
    <w:qFormat/>
    <w:rsid w:val="00006D3F"/>
    <w:rPr>
      <w:rFonts w:ascii="Times New Roman" w:eastAsia="標楷體" w:hAnsi="Times New Roman" w:cs="Times New Roman"/>
      <w:color w:val="auto"/>
      <w:sz w:val="28"/>
      <w:szCs w:val="28"/>
    </w:rPr>
  </w:style>
  <w:style w:type="character" w:customStyle="1" w:styleId="ListLabel76">
    <w:name w:val="ListLabel 76"/>
    <w:qFormat/>
    <w:rsid w:val="00006D3F"/>
    <w:rPr>
      <w:rFonts w:ascii="Times New Roman" w:eastAsia="標楷體" w:hAnsi="Times New Roman" w:cs="Times New Roman"/>
      <w:color w:val="auto"/>
      <w:sz w:val="28"/>
      <w:szCs w:val="28"/>
    </w:rPr>
  </w:style>
  <w:style w:type="character" w:customStyle="1" w:styleId="ListLabel77">
    <w:name w:val="ListLabel 77"/>
    <w:qFormat/>
    <w:rsid w:val="00006D3F"/>
    <w:rPr>
      <w:rFonts w:ascii="Times New Roman" w:eastAsia="標楷體" w:hAnsi="Times New Roman" w:cs="Times New Roman"/>
      <w:sz w:val="28"/>
      <w:szCs w:val="28"/>
    </w:rPr>
  </w:style>
  <w:style w:type="character" w:customStyle="1" w:styleId="ListLabel78">
    <w:name w:val="ListLabel 78"/>
    <w:qFormat/>
    <w:rsid w:val="00006D3F"/>
    <w:rPr>
      <w:rFonts w:ascii="Times New Roman" w:eastAsia="標楷體" w:hAnsi="Times New Roman" w:cs="Times New Roman"/>
      <w:color w:val="auto"/>
      <w:sz w:val="28"/>
      <w:szCs w:val="28"/>
    </w:rPr>
  </w:style>
  <w:style w:type="character" w:customStyle="1" w:styleId="ListLabel79">
    <w:name w:val="ListLabel 79"/>
    <w:qFormat/>
    <w:rsid w:val="00006D3F"/>
    <w:rPr>
      <w:rFonts w:ascii="Times New Roman" w:eastAsia="標楷體" w:hAnsi="Times New Roman" w:cs="Times New Roman"/>
      <w:color w:val="auto"/>
      <w:sz w:val="28"/>
      <w:szCs w:val="28"/>
    </w:rPr>
  </w:style>
  <w:style w:type="character" w:customStyle="1" w:styleId="ListLabel80">
    <w:name w:val="ListLabel 80"/>
    <w:qFormat/>
    <w:rsid w:val="00006D3F"/>
    <w:rPr>
      <w:rFonts w:ascii="Times New Roman" w:eastAsia="標楷體" w:hAnsi="Times New Roman" w:cs="Times New Roman"/>
      <w:color w:val="auto"/>
      <w:sz w:val="28"/>
      <w:szCs w:val="28"/>
    </w:rPr>
  </w:style>
  <w:style w:type="character" w:customStyle="1" w:styleId="ListLabel81">
    <w:name w:val="ListLabel 81"/>
    <w:qFormat/>
    <w:rsid w:val="00006D3F"/>
    <w:rPr>
      <w:rFonts w:ascii="Times New Roman" w:eastAsia="標楷體" w:hAnsi="Times New Roman" w:cs="Times New Roman"/>
      <w:color w:val="auto"/>
      <w:sz w:val="28"/>
      <w:szCs w:val="28"/>
    </w:rPr>
  </w:style>
  <w:style w:type="character" w:customStyle="1" w:styleId="ListLabel82">
    <w:name w:val="ListLabel 82"/>
    <w:qFormat/>
    <w:rsid w:val="00006D3F"/>
    <w:rPr>
      <w:rFonts w:ascii="Times New Roman" w:eastAsia="標楷體" w:hAnsi="Times New Roman" w:cs="Times New Roman"/>
      <w:color w:val="auto"/>
      <w:sz w:val="28"/>
      <w:szCs w:val="28"/>
    </w:rPr>
  </w:style>
  <w:style w:type="character" w:customStyle="1" w:styleId="ListLabel83">
    <w:name w:val="ListLabel 83"/>
    <w:qFormat/>
    <w:rsid w:val="00006D3F"/>
    <w:rPr>
      <w:rFonts w:ascii="Times New Roman" w:eastAsia="標楷體" w:hAnsi="Times New Roman" w:cs="Times New Roman"/>
      <w:color w:val="auto"/>
      <w:sz w:val="28"/>
      <w:szCs w:val="28"/>
    </w:rPr>
  </w:style>
  <w:style w:type="character" w:customStyle="1" w:styleId="ListLabel84">
    <w:name w:val="ListLabel 84"/>
    <w:qFormat/>
    <w:rsid w:val="00006D3F"/>
    <w:rPr>
      <w:rFonts w:ascii="Times New Roman" w:eastAsia="標楷體" w:hAnsi="Times New Roman" w:cs="Times New Roman"/>
      <w:color w:val="auto"/>
      <w:sz w:val="28"/>
      <w:szCs w:val="28"/>
    </w:rPr>
  </w:style>
  <w:style w:type="character" w:customStyle="1" w:styleId="ListLabel85">
    <w:name w:val="ListLabel 85"/>
    <w:qFormat/>
    <w:rsid w:val="00006D3F"/>
    <w:rPr>
      <w:rFonts w:ascii="Times New Roman" w:eastAsia="標楷體" w:hAnsi="Times New Roman" w:cs="Times New Roman"/>
      <w:color w:val="auto"/>
      <w:sz w:val="28"/>
      <w:szCs w:val="28"/>
    </w:rPr>
  </w:style>
  <w:style w:type="character" w:customStyle="1" w:styleId="ListLabel86">
    <w:name w:val="ListLabel 86"/>
    <w:qFormat/>
    <w:rsid w:val="00006D3F"/>
    <w:rPr>
      <w:rFonts w:ascii="Times New Roman" w:eastAsia="標楷體" w:hAnsi="Times New Roman" w:cs="Times New Roman"/>
      <w:color w:val="auto"/>
      <w:sz w:val="28"/>
      <w:szCs w:val="28"/>
    </w:rPr>
  </w:style>
  <w:style w:type="character" w:customStyle="1" w:styleId="ListLabel87">
    <w:name w:val="ListLabel 87"/>
    <w:qFormat/>
    <w:rsid w:val="00006D3F"/>
    <w:rPr>
      <w:rFonts w:ascii="Times New Roman" w:hAnsi="Times New Roman" w:cs="Wingdings"/>
      <w:b/>
      <w:color w:val="FF0000"/>
      <w:sz w:val="28"/>
    </w:rPr>
  </w:style>
  <w:style w:type="character" w:customStyle="1" w:styleId="ListLabel88">
    <w:name w:val="ListLabel 88"/>
    <w:qFormat/>
    <w:rsid w:val="00006D3F"/>
    <w:rPr>
      <w:rFonts w:cs="Wingdings"/>
    </w:rPr>
  </w:style>
  <w:style w:type="character" w:customStyle="1" w:styleId="ListLabel89">
    <w:name w:val="ListLabel 89"/>
    <w:qFormat/>
    <w:rsid w:val="00006D3F"/>
    <w:rPr>
      <w:rFonts w:cs="Wingdings"/>
    </w:rPr>
  </w:style>
  <w:style w:type="character" w:customStyle="1" w:styleId="ListLabel90">
    <w:name w:val="ListLabel 90"/>
    <w:qFormat/>
    <w:rsid w:val="00006D3F"/>
    <w:rPr>
      <w:rFonts w:cs="Wingdings"/>
    </w:rPr>
  </w:style>
  <w:style w:type="character" w:customStyle="1" w:styleId="ListLabel91">
    <w:name w:val="ListLabel 91"/>
    <w:qFormat/>
    <w:rsid w:val="00006D3F"/>
    <w:rPr>
      <w:rFonts w:cs="Wingdings"/>
    </w:rPr>
  </w:style>
  <w:style w:type="character" w:customStyle="1" w:styleId="ListLabel92">
    <w:name w:val="ListLabel 92"/>
    <w:qFormat/>
    <w:rsid w:val="00006D3F"/>
    <w:rPr>
      <w:rFonts w:cs="Wingdings"/>
    </w:rPr>
  </w:style>
  <w:style w:type="character" w:customStyle="1" w:styleId="ListLabel93">
    <w:name w:val="ListLabel 93"/>
    <w:qFormat/>
    <w:rsid w:val="00006D3F"/>
    <w:rPr>
      <w:rFonts w:cs="Wingdings"/>
    </w:rPr>
  </w:style>
  <w:style w:type="character" w:customStyle="1" w:styleId="ListLabel94">
    <w:name w:val="ListLabel 94"/>
    <w:qFormat/>
    <w:rsid w:val="00006D3F"/>
    <w:rPr>
      <w:rFonts w:cs="Wingdings"/>
    </w:rPr>
  </w:style>
  <w:style w:type="character" w:customStyle="1" w:styleId="ListLabel95">
    <w:name w:val="ListLabel 95"/>
    <w:qFormat/>
    <w:rsid w:val="00006D3F"/>
    <w:rPr>
      <w:rFonts w:cs="Wingdings"/>
    </w:rPr>
  </w:style>
  <w:style w:type="character" w:customStyle="1" w:styleId="ListLabel96">
    <w:name w:val="ListLabel 96"/>
    <w:qFormat/>
    <w:rsid w:val="00006D3F"/>
    <w:rPr>
      <w:rFonts w:ascii="Times New Roman" w:eastAsia="標楷體" w:hAnsi="Times New Roman" w:cs="Times New Roman"/>
      <w:color w:val="auto"/>
      <w:sz w:val="28"/>
      <w:szCs w:val="28"/>
    </w:rPr>
  </w:style>
  <w:style w:type="character" w:customStyle="1" w:styleId="ListLabel97">
    <w:name w:val="ListLabel 97"/>
    <w:qFormat/>
    <w:rsid w:val="00006D3F"/>
    <w:rPr>
      <w:rFonts w:ascii="Times New Roman" w:eastAsia="標楷體" w:hAnsi="Times New Roman" w:cs="Times New Roman"/>
      <w:color w:val="auto"/>
      <w:sz w:val="28"/>
      <w:szCs w:val="28"/>
    </w:rPr>
  </w:style>
  <w:style w:type="character" w:customStyle="1" w:styleId="ListLabel98">
    <w:name w:val="ListLabel 98"/>
    <w:qFormat/>
    <w:rsid w:val="00006D3F"/>
    <w:rPr>
      <w:rFonts w:ascii="Times New Roman" w:eastAsia="標楷體" w:hAnsi="Times New Roman" w:cs="Times New Roman"/>
      <w:color w:val="000000"/>
      <w:sz w:val="28"/>
      <w:szCs w:val="28"/>
    </w:rPr>
  </w:style>
  <w:style w:type="character" w:customStyle="1" w:styleId="ListLabel99">
    <w:name w:val="ListLabel 99"/>
    <w:qFormat/>
    <w:rsid w:val="00006D3F"/>
    <w:rPr>
      <w:rFonts w:ascii="Times New Roman" w:eastAsia="標楷體" w:hAnsi="Times New Roman" w:cs="Times New Roman"/>
      <w:sz w:val="28"/>
      <w:szCs w:val="28"/>
    </w:rPr>
  </w:style>
  <w:style w:type="character" w:customStyle="1" w:styleId="ListLabel100">
    <w:name w:val="ListLabel 100"/>
    <w:qFormat/>
    <w:rsid w:val="00006D3F"/>
    <w:rPr>
      <w:lang w:val="en-US"/>
    </w:rPr>
  </w:style>
  <w:style w:type="character" w:customStyle="1" w:styleId="ListLabel101">
    <w:name w:val="ListLabel 101"/>
    <w:qFormat/>
    <w:rsid w:val="00006D3F"/>
    <w:rPr>
      <w:rFonts w:ascii="標楷體" w:eastAsia="標楷體" w:hAnsi="標楷體" w:cs="Times New Roman"/>
      <w:color w:val="auto"/>
      <w:sz w:val="28"/>
      <w:szCs w:val="28"/>
    </w:rPr>
  </w:style>
  <w:style w:type="character" w:customStyle="1" w:styleId="ListLabel102">
    <w:name w:val="ListLabel 102"/>
    <w:qFormat/>
    <w:rsid w:val="00006D3F"/>
    <w:rPr>
      <w:rFonts w:ascii="標楷體" w:eastAsia="標楷體" w:hAnsi="標楷體" w:cs="Times New Roman"/>
      <w:color w:val="auto"/>
      <w:sz w:val="28"/>
      <w:szCs w:val="28"/>
    </w:rPr>
  </w:style>
  <w:style w:type="character" w:customStyle="1" w:styleId="ListLabel103">
    <w:name w:val="ListLabel 103"/>
    <w:qFormat/>
    <w:rsid w:val="00006D3F"/>
    <w:rPr>
      <w:rFonts w:ascii="Times New Roman" w:eastAsia="標楷體" w:hAnsi="Times New Roman" w:cs="Times New Roman"/>
      <w:color w:val="auto"/>
      <w:sz w:val="28"/>
      <w:szCs w:val="28"/>
    </w:rPr>
  </w:style>
  <w:style w:type="character" w:customStyle="1" w:styleId="ListLabel104">
    <w:name w:val="ListLabel 104"/>
    <w:qFormat/>
    <w:rsid w:val="00006D3F"/>
    <w:rPr>
      <w:rFonts w:ascii="Times New Roman" w:hAnsi="Times New Roman"/>
      <w:color w:val="000000"/>
      <w:sz w:val="28"/>
    </w:rPr>
  </w:style>
  <w:style w:type="character" w:customStyle="1" w:styleId="ListLabel105">
    <w:name w:val="ListLabel 105"/>
    <w:qFormat/>
    <w:rsid w:val="00006D3F"/>
    <w:rPr>
      <w:rFonts w:ascii="Times New Roman" w:eastAsia="標楷體" w:hAnsi="Times New Roman" w:cs="Times New Roman"/>
      <w:color w:val="auto"/>
      <w:sz w:val="28"/>
      <w:szCs w:val="28"/>
    </w:rPr>
  </w:style>
  <w:style w:type="character" w:customStyle="1" w:styleId="ListLabel106">
    <w:name w:val="ListLabel 106"/>
    <w:qFormat/>
    <w:rsid w:val="00006D3F"/>
    <w:rPr>
      <w:rFonts w:ascii="Times New Roman" w:eastAsia="標楷體" w:hAnsi="Times New Roman" w:cs="Times New Roman"/>
      <w:color w:val="auto"/>
      <w:sz w:val="28"/>
      <w:szCs w:val="28"/>
    </w:rPr>
  </w:style>
  <w:style w:type="character" w:customStyle="1" w:styleId="ListLabel107">
    <w:name w:val="ListLabel 107"/>
    <w:qFormat/>
    <w:rsid w:val="00006D3F"/>
    <w:rPr>
      <w:rFonts w:ascii="Times New Roman" w:eastAsia="標楷體" w:hAnsi="Times New Roman" w:cs="Times New Roman"/>
      <w:sz w:val="28"/>
      <w:szCs w:val="28"/>
    </w:rPr>
  </w:style>
  <w:style w:type="character" w:customStyle="1" w:styleId="ListLabel108">
    <w:name w:val="ListLabel 108"/>
    <w:qFormat/>
    <w:rsid w:val="00006D3F"/>
    <w:rPr>
      <w:rFonts w:ascii="Times New Roman" w:hAnsi="Times New Roman"/>
      <w:color w:val="auto"/>
      <w:sz w:val="28"/>
      <w:szCs w:val="28"/>
    </w:rPr>
  </w:style>
  <w:style w:type="character" w:customStyle="1" w:styleId="ListLabel109">
    <w:name w:val="ListLabel 109"/>
    <w:qFormat/>
    <w:rsid w:val="00006D3F"/>
    <w:rPr>
      <w:lang w:val="en-US"/>
    </w:rPr>
  </w:style>
  <w:style w:type="character" w:customStyle="1" w:styleId="ListLabel110">
    <w:name w:val="ListLabel 110"/>
    <w:qFormat/>
    <w:rsid w:val="00006D3F"/>
    <w:rPr>
      <w:rFonts w:ascii="Times New Roman" w:hAnsi="Times New Roman" w:cs="Wingdings"/>
      <w:sz w:val="28"/>
    </w:rPr>
  </w:style>
  <w:style w:type="character" w:customStyle="1" w:styleId="ListLabel111">
    <w:name w:val="ListLabel 111"/>
    <w:qFormat/>
    <w:rsid w:val="00006D3F"/>
    <w:rPr>
      <w:rFonts w:cs="Wingdings"/>
    </w:rPr>
  </w:style>
  <w:style w:type="character" w:customStyle="1" w:styleId="ListLabel112">
    <w:name w:val="ListLabel 112"/>
    <w:qFormat/>
    <w:rsid w:val="00006D3F"/>
    <w:rPr>
      <w:rFonts w:cs="Wingdings"/>
    </w:rPr>
  </w:style>
  <w:style w:type="character" w:customStyle="1" w:styleId="ListLabel113">
    <w:name w:val="ListLabel 113"/>
    <w:qFormat/>
    <w:rsid w:val="00006D3F"/>
    <w:rPr>
      <w:rFonts w:cs="Wingdings"/>
    </w:rPr>
  </w:style>
  <w:style w:type="character" w:customStyle="1" w:styleId="ListLabel114">
    <w:name w:val="ListLabel 114"/>
    <w:qFormat/>
    <w:rsid w:val="00006D3F"/>
    <w:rPr>
      <w:rFonts w:cs="Wingdings"/>
    </w:rPr>
  </w:style>
  <w:style w:type="character" w:customStyle="1" w:styleId="ListLabel115">
    <w:name w:val="ListLabel 115"/>
    <w:qFormat/>
    <w:rsid w:val="00006D3F"/>
    <w:rPr>
      <w:rFonts w:cs="Wingdings"/>
    </w:rPr>
  </w:style>
  <w:style w:type="character" w:customStyle="1" w:styleId="ListLabel116">
    <w:name w:val="ListLabel 116"/>
    <w:qFormat/>
    <w:rsid w:val="00006D3F"/>
    <w:rPr>
      <w:rFonts w:cs="Wingdings"/>
    </w:rPr>
  </w:style>
  <w:style w:type="character" w:customStyle="1" w:styleId="ListLabel117">
    <w:name w:val="ListLabel 117"/>
    <w:qFormat/>
    <w:rsid w:val="00006D3F"/>
    <w:rPr>
      <w:rFonts w:cs="Wingdings"/>
    </w:rPr>
  </w:style>
  <w:style w:type="character" w:customStyle="1" w:styleId="ListLabel118">
    <w:name w:val="ListLabel 118"/>
    <w:qFormat/>
    <w:rsid w:val="00006D3F"/>
    <w:rPr>
      <w:rFonts w:cs="Wingdings"/>
    </w:rPr>
  </w:style>
  <w:style w:type="character" w:customStyle="1" w:styleId="ListLabel119">
    <w:name w:val="ListLabel 119"/>
    <w:qFormat/>
    <w:rsid w:val="00006D3F"/>
    <w:rPr>
      <w:rFonts w:eastAsia="標楷體" w:cs="Times New Roman"/>
      <w:sz w:val="28"/>
      <w:szCs w:val="28"/>
    </w:rPr>
  </w:style>
  <w:style w:type="character" w:customStyle="1" w:styleId="ListLabel120">
    <w:name w:val="ListLabel 120"/>
    <w:qFormat/>
    <w:rsid w:val="00006D3F"/>
    <w:rPr>
      <w:rFonts w:ascii="Times New Roman" w:eastAsia="標楷體" w:hAnsi="Times New Roman" w:cs="Times New Roman"/>
      <w:color w:val="auto"/>
      <w:sz w:val="28"/>
      <w:szCs w:val="28"/>
    </w:rPr>
  </w:style>
  <w:style w:type="paragraph" w:styleId="af4">
    <w:name w:val="Title"/>
    <w:basedOn w:val="a"/>
    <w:next w:val="af5"/>
    <w:qFormat/>
    <w:rsid w:val="00006D3F"/>
    <w:pPr>
      <w:keepNext/>
      <w:spacing w:before="240" w:after="120"/>
    </w:pPr>
    <w:rPr>
      <w:rFonts w:ascii="Liberation Sans" w:eastAsia="微軟正黑體" w:hAnsi="Liberation Sans" w:cs="Lucida Sans"/>
      <w:sz w:val="28"/>
      <w:szCs w:val="28"/>
    </w:rPr>
  </w:style>
  <w:style w:type="paragraph" w:styleId="af5">
    <w:name w:val="Body Text"/>
    <w:basedOn w:val="a"/>
    <w:uiPriority w:val="99"/>
    <w:semiHidden/>
    <w:unhideWhenUsed/>
    <w:rsid w:val="00220AF1"/>
    <w:pPr>
      <w:spacing w:after="120"/>
    </w:pPr>
  </w:style>
  <w:style w:type="paragraph" w:styleId="af6">
    <w:name w:val="List"/>
    <w:basedOn w:val="af5"/>
    <w:rsid w:val="00006D3F"/>
    <w:rPr>
      <w:rFonts w:cs="Lucida Sans"/>
    </w:rPr>
  </w:style>
  <w:style w:type="paragraph" w:styleId="af7">
    <w:name w:val="caption"/>
    <w:basedOn w:val="a"/>
    <w:qFormat/>
    <w:rsid w:val="00006D3F"/>
    <w:pPr>
      <w:suppressLineNumbers/>
      <w:spacing w:before="120" w:after="120"/>
    </w:pPr>
    <w:rPr>
      <w:rFonts w:cs="Lucida Sans"/>
      <w:i/>
      <w:iCs/>
      <w:szCs w:val="24"/>
    </w:rPr>
  </w:style>
  <w:style w:type="paragraph" w:customStyle="1" w:styleId="af8">
    <w:name w:val="索引"/>
    <w:basedOn w:val="a"/>
    <w:qFormat/>
    <w:rsid w:val="00006D3F"/>
    <w:pPr>
      <w:suppressLineNumbers/>
    </w:pPr>
    <w:rPr>
      <w:rFonts w:cs="Lucida Sans"/>
    </w:rPr>
  </w:style>
  <w:style w:type="paragraph" w:styleId="af9">
    <w:name w:val="List Paragraph"/>
    <w:basedOn w:val="a"/>
    <w:uiPriority w:val="34"/>
    <w:qFormat/>
    <w:rsid w:val="00672E57"/>
    <w:pPr>
      <w:ind w:left="480"/>
    </w:pPr>
    <w:rPr>
      <w:rFonts w:ascii="Calibri" w:eastAsia="新細明體" w:hAnsi="Calibri" w:cs="Times New Roman"/>
    </w:rPr>
  </w:style>
  <w:style w:type="paragraph" w:styleId="afa">
    <w:name w:val="header"/>
    <w:basedOn w:val="a"/>
    <w:unhideWhenUsed/>
    <w:rsid w:val="00532FDD"/>
    <w:pPr>
      <w:tabs>
        <w:tab w:val="center" w:pos="4153"/>
        <w:tab w:val="right" w:pos="8306"/>
      </w:tabs>
      <w:snapToGrid w:val="0"/>
    </w:pPr>
    <w:rPr>
      <w:sz w:val="20"/>
      <w:szCs w:val="20"/>
    </w:rPr>
  </w:style>
  <w:style w:type="paragraph" w:styleId="afb">
    <w:name w:val="footer"/>
    <w:basedOn w:val="a"/>
    <w:uiPriority w:val="99"/>
    <w:unhideWhenUsed/>
    <w:rsid w:val="00532FDD"/>
    <w:pPr>
      <w:tabs>
        <w:tab w:val="center" w:pos="4153"/>
        <w:tab w:val="right" w:pos="8306"/>
      </w:tabs>
      <w:snapToGrid w:val="0"/>
    </w:pPr>
    <w:rPr>
      <w:sz w:val="20"/>
      <w:szCs w:val="20"/>
    </w:rPr>
  </w:style>
  <w:style w:type="paragraph" w:customStyle="1" w:styleId="Default">
    <w:name w:val="Default"/>
    <w:qFormat/>
    <w:rsid w:val="004439E2"/>
    <w:pPr>
      <w:widowControl w:val="0"/>
    </w:pPr>
    <w:rPr>
      <w:rFonts w:ascii="細明體" w:eastAsia="細明體" w:hAnsi="細明體" w:cs="細明體"/>
      <w:color w:val="000000"/>
      <w:kern w:val="0"/>
      <w:sz w:val="24"/>
      <w:szCs w:val="24"/>
    </w:rPr>
  </w:style>
  <w:style w:type="paragraph" w:styleId="11">
    <w:name w:val="toc 1"/>
    <w:basedOn w:val="a"/>
    <w:next w:val="a"/>
    <w:autoRedefine/>
    <w:uiPriority w:val="39"/>
    <w:unhideWhenUsed/>
    <w:rsid w:val="008908A7"/>
    <w:pPr>
      <w:tabs>
        <w:tab w:val="right" w:leader="dot" w:pos="8296"/>
      </w:tabs>
      <w:spacing w:line="480" w:lineRule="exact"/>
      <w:ind w:left="560" w:hanging="560"/>
      <w:jc w:val="center"/>
    </w:pPr>
    <w:rPr>
      <w:rFonts w:ascii="標楷體" w:eastAsia="標楷體" w:hAnsi="標楷體"/>
      <w:sz w:val="28"/>
      <w:szCs w:val="28"/>
    </w:rPr>
  </w:style>
  <w:style w:type="paragraph" w:styleId="21">
    <w:name w:val="toc 2"/>
    <w:basedOn w:val="a"/>
    <w:next w:val="a"/>
    <w:autoRedefine/>
    <w:uiPriority w:val="39"/>
    <w:unhideWhenUsed/>
    <w:rsid w:val="00B70AF9"/>
    <w:pPr>
      <w:tabs>
        <w:tab w:val="left" w:pos="1440"/>
        <w:tab w:val="right" w:leader="dot" w:pos="8296"/>
      </w:tabs>
      <w:ind w:left="1080" w:hanging="600"/>
    </w:pPr>
    <w:rPr>
      <w:rFonts w:eastAsia="標楷體"/>
    </w:rPr>
  </w:style>
  <w:style w:type="paragraph" w:styleId="31">
    <w:name w:val="toc 3"/>
    <w:basedOn w:val="a"/>
    <w:next w:val="a"/>
    <w:autoRedefine/>
    <w:uiPriority w:val="39"/>
    <w:unhideWhenUsed/>
    <w:rsid w:val="00573B22"/>
    <w:pPr>
      <w:ind w:left="960"/>
    </w:pPr>
  </w:style>
  <w:style w:type="paragraph" w:styleId="afc">
    <w:name w:val="footnote text"/>
    <w:basedOn w:val="a"/>
    <w:uiPriority w:val="99"/>
    <w:unhideWhenUsed/>
    <w:rsid w:val="00882AC2"/>
    <w:pPr>
      <w:snapToGrid w:val="0"/>
    </w:pPr>
    <w:rPr>
      <w:sz w:val="20"/>
      <w:szCs w:val="20"/>
    </w:rPr>
  </w:style>
  <w:style w:type="paragraph" w:styleId="HTML0">
    <w:name w:val="HTML Preformatted"/>
    <w:basedOn w:val="a"/>
    <w:uiPriority w:val="99"/>
    <w:semiHidden/>
    <w:unhideWhenUsed/>
    <w:qFormat/>
    <w:rsid w:val="00270315"/>
    <w:rPr>
      <w:rFonts w:ascii="Courier New" w:hAnsi="Courier New" w:cs="Courier New"/>
      <w:sz w:val="20"/>
      <w:szCs w:val="20"/>
    </w:rPr>
  </w:style>
  <w:style w:type="paragraph" w:styleId="4">
    <w:name w:val="toc 4"/>
    <w:basedOn w:val="a"/>
    <w:next w:val="a"/>
    <w:autoRedefine/>
    <w:uiPriority w:val="39"/>
    <w:unhideWhenUsed/>
    <w:rsid w:val="009C4311"/>
    <w:pPr>
      <w:ind w:left="1440"/>
    </w:pPr>
  </w:style>
  <w:style w:type="paragraph" w:styleId="5">
    <w:name w:val="toc 5"/>
    <w:basedOn w:val="a"/>
    <w:next w:val="a"/>
    <w:autoRedefine/>
    <w:uiPriority w:val="39"/>
    <w:unhideWhenUsed/>
    <w:rsid w:val="009C4311"/>
    <w:pPr>
      <w:ind w:left="1920"/>
    </w:pPr>
  </w:style>
  <w:style w:type="paragraph" w:styleId="6">
    <w:name w:val="toc 6"/>
    <w:basedOn w:val="a"/>
    <w:next w:val="a"/>
    <w:autoRedefine/>
    <w:uiPriority w:val="39"/>
    <w:unhideWhenUsed/>
    <w:rsid w:val="009C4311"/>
    <w:pPr>
      <w:ind w:left="2400"/>
    </w:pPr>
  </w:style>
  <w:style w:type="paragraph" w:styleId="7">
    <w:name w:val="toc 7"/>
    <w:basedOn w:val="a"/>
    <w:next w:val="a"/>
    <w:autoRedefine/>
    <w:uiPriority w:val="39"/>
    <w:unhideWhenUsed/>
    <w:rsid w:val="009C4311"/>
    <w:pPr>
      <w:ind w:left="2880"/>
    </w:pPr>
  </w:style>
  <w:style w:type="paragraph" w:styleId="8">
    <w:name w:val="toc 8"/>
    <w:basedOn w:val="a"/>
    <w:next w:val="a"/>
    <w:autoRedefine/>
    <w:uiPriority w:val="39"/>
    <w:unhideWhenUsed/>
    <w:rsid w:val="009C4311"/>
    <w:pPr>
      <w:ind w:left="3360"/>
    </w:pPr>
  </w:style>
  <w:style w:type="paragraph" w:styleId="9">
    <w:name w:val="toc 9"/>
    <w:basedOn w:val="a"/>
    <w:next w:val="a"/>
    <w:autoRedefine/>
    <w:uiPriority w:val="39"/>
    <w:unhideWhenUsed/>
    <w:rsid w:val="009C4311"/>
    <w:pPr>
      <w:ind w:left="3840"/>
    </w:pPr>
  </w:style>
  <w:style w:type="paragraph" w:styleId="afd">
    <w:name w:val="Closing"/>
    <w:basedOn w:val="a"/>
    <w:uiPriority w:val="99"/>
    <w:unhideWhenUsed/>
    <w:qFormat/>
    <w:rsid w:val="004C195B"/>
    <w:pPr>
      <w:ind w:left="100" w:firstLine="200"/>
    </w:pPr>
    <w:rPr>
      <w:rFonts w:eastAsia="標楷體"/>
      <w:szCs w:val="24"/>
    </w:rPr>
  </w:style>
  <w:style w:type="paragraph" w:styleId="afe">
    <w:name w:val="annotation text"/>
    <w:basedOn w:val="a"/>
    <w:uiPriority w:val="99"/>
    <w:semiHidden/>
    <w:unhideWhenUsed/>
    <w:qFormat/>
    <w:rsid w:val="0029506D"/>
  </w:style>
  <w:style w:type="paragraph" w:styleId="aff">
    <w:name w:val="annotation subject"/>
    <w:basedOn w:val="afe"/>
    <w:next w:val="afe"/>
    <w:uiPriority w:val="99"/>
    <w:semiHidden/>
    <w:unhideWhenUsed/>
    <w:qFormat/>
    <w:rsid w:val="0029506D"/>
    <w:rPr>
      <w:b/>
      <w:bCs/>
    </w:rPr>
  </w:style>
  <w:style w:type="paragraph" w:styleId="aff0">
    <w:name w:val="Balloon Text"/>
    <w:basedOn w:val="a"/>
    <w:uiPriority w:val="99"/>
    <w:semiHidden/>
    <w:unhideWhenUsed/>
    <w:qFormat/>
    <w:rsid w:val="0029506D"/>
    <w:rPr>
      <w:rFonts w:asciiTheme="majorHAnsi" w:eastAsiaTheme="majorEastAsia" w:hAnsiTheme="majorHAnsi" w:cstheme="majorBidi"/>
      <w:sz w:val="18"/>
      <w:szCs w:val="18"/>
    </w:rPr>
  </w:style>
  <w:style w:type="paragraph" w:styleId="aff1">
    <w:name w:val="endnote text"/>
    <w:basedOn w:val="a"/>
    <w:uiPriority w:val="99"/>
    <w:semiHidden/>
    <w:unhideWhenUsed/>
    <w:rsid w:val="00374F6B"/>
    <w:pPr>
      <w:snapToGrid w:val="0"/>
    </w:pPr>
  </w:style>
  <w:style w:type="numbering" w:customStyle="1" w:styleId="12">
    <w:name w:val="樣式1"/>
    <w:uiPriority w:val="99"/>
    <w:qFormat/>
    <w:rsid w:val="007D5C13"/>
  </w:style>
  <w:style w:type="table" w:styleId="aff2">
    <w:name w:val="Table Grid"/>
    <w:basedOn w:val="a1"/>
    <w:uiPriority w:val="59"/>
    <w:rsid w:val="00F02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
    <w:basedOn w:val="a1"/>
    <w:uiPriority w:val="59"/>
    <w:rsid w:val="00DE6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Hyperlink"/>
    <w:basedOn w:val="a0"/>
    <w:uiPriority w:val="99"/>
    <w:unhideWhenUsed/>
    <w:rsid w:val="00752467"/>
    <w:rPr>
      <w:color w:val="0000FF" w:themeColor="hyperlink"/>
      <w:u w:val="single"/>
    </w:rPr>
  </w:style>
  <w:style w:type="paragraph" w:customStyle="1" w:styleId="14">
    <w:name w:val="內文1"/>
    <w:rsid w:val="00762BD7"/>
    <w:rPr>
      <w:rFonts w:ascii="Calibri" w:hAnsi="Calibri" w:cs="Calibri"/>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991256">
      <w:bodyDiv w:val="1"/>
      <w:marLeft w:val="0"/>
      <w:marRight w:val="0"/>
      <w:marTop w:val="0"/>
      <w:marBottom w:val="0"/>
      <w:divBdr>
        <w:top w:val="none" w:sz="0" w:space="0" w:color="auto"/>
        <w:left w:val="none" w:sz="0" w:space="0" w:color="auto"/>
        <w:bottom w:val="none" w:sz="0" w:space="0" w:color="auto"/>
        <w:right w:val="none" w:sz="0" w:space="0" w:color="auto"/>
      </w:divBdr>
    </w:div>
    <w:div w:id="1345666153">
      <w:bodyDiv w:val="1"/>
      <w:marLeft w:val="0"/>
      <w:marRight w:val="0"/>
      <w:marTop w:val="0"/>
      <w:marBottom w:val="0"/>
      <w:divBdr>
        <w:top w:val="none" w:sz="0" w:space="0" w:color="auto"/>
        <w:left w:val="none" w:sz="0" w:space="0" w:color="auto"/>
        <w:bottom w:val="none" w:sz="0" w:space="0" w:color="auto"/>
        <w:right w:val="none" w:sz="0" w:space="0" w:color="auto"/>
      </w:divBdr>
    </w:div>
    <w:div w:id="1978366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07A12C-E6A8-4B6A-BC42-D1A53440E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2953</Words>
  <Characters>16836</Characters>
  <Application>Microsoft Office Word</Application>
  <DocSecurity>0</DocSecurity>
  <Lines>140</Lines>
  <Paragraphs>39</Paragraphs>
  <ScaleCrop>false</ScaleCrop>
  <Company>STLI</Company>
  <LinksUpToDate>false</LinksUpToDate>
  <CharactersWithSpaces>19750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NCCST-LRA</dc:creator>
  <cp:lastModifiedBy>Slvs204</cp:lastModifiedBy>
  <cp:revision>10</cp:revision>
  <cp:lastPrinted>2026-06-22T06:05:00Z</cp:lastPrinted>
  <dcterms:created xsi:type="dcterms:W3CDTF">2026-06-22T05:47:00Z</dcterms:created>
  <dcterms:modified xsi:type="dcterms:W3CDTF">2026-06-22T08:35:00Z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STLI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